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FD9735" w14:textId="29FDAF22" w:rsidR="00CC1E7A" w:rsidRPr="00EE7FE4" w:rsidRDefault="00CC1E7A" w:rsidP="00CC1E7A">
      <w:pPr>
        <w:tabs>
          <w:tab w:val="right" w:pos="9356"/>
          <w:tab w:val="right" w:pos="9639"/>
        </w:tabs>
        <w:ind w:right="2"/>
        <w:rPr>
          <w:rFonts w:ascii="Arial" w:eastAsiaTheme="minorEastAsia" w:hAnsi="Arial" w:cs="Arial"/>
          <w:b/>
          <w:bCs/>
          <w:sz w:val="28"/>
          <w:highlight w:val="yellow"/>
          <w:lang w:eastAsia="zh-CN"/>
        </w:rPr>
      </w:pPr>
      <w:bookmarkStart w:id="0" w:name="_Hlk111121651"/>
      <w:r w:rsidRPr="001E1787">
        <w:rPr>
          <w:rFonts w:ascii="Arial" w:hAnsi="Arial" w:cs="Arial"/>
          <w:b/>
          <w:bCs/>
          <w:sz w:val="28"/>
        </w:rPr>
        <w:t>3GPP TSG RAN WG1 #1</w:t>
      </w:r>
      <w:r w:rsidR="00BB5A53">
        <w:rPr>
          <w:rFonts w:ascii="Arial" w:hAnsi="Arial" w:cs="Arial"/>
          <w:b/>
          <w:bCs/>
          <w:sz w:val="28"/>
        </w:rPr>
        <w:t>2</w:t>
      </w:r>
      <w:r w:rsidR="00EE7FE4">
        <w:rPr>
          <w:rFonts w:ascii="Arial" w:eastAsiaTheme="minorEastAsia" w:hAnsi="Arial" w:cs="Arial" w:hint="eastAsia"/>
          <w:b/>
          <w:bCs/>
          <w:sz w:val="28"/>
          <w:lang w:eastAsia="zh-CN"/>
        </w:rPr>
        <w:t>3</w:t>
      </w:r>
      <w:r w:rsidRPr="00AA4445">
        <w:rPr>
          <w:rFonts w:ascii="Arial" w:hAnsi="Arial" w:cs="Arial"/>
          <w:b/>
          <w:bCs/>
          <w:sz w:val="28"/>
        </w:rPr>
        <w:tab/>
      </w:r>
      <w:r w:rsidR="004D1309" w:rsidRPr="004D1309">
        <w:rPr>
          <w:rFonts w:ascii="Arial" w:hAnsi="Arial" w:cs="Arial"/>
          <w:b/>
          <w:bCs/>
          <w:sz w:val="28"/>
        </w:rPr>
        <w:t>R1-</w:t>
      </w:r>
      <w:r w:rsidR="00DB4041" w:rsidRPr="00DB4041">
        <w:rPr>
          <w:rFonts w:ascii="Arial" w:hAnsi="Arial" w:cs="Arial"/>
          <w:b/>
          <w:bCs/>
          <w:sz w:val="28"/>
        </w:rPr>
        <w:t>2508434</w:t>
      </w:r>
    </w:p>
    <w:bookmarkEnd w:id="0"/>
    <w:p w14:paraId="242B697C" w14:textId="642FAD7B" w:rsidR="0036434B" w:rsidRPr="008236A9" w:rsidRDefault="00EE7FE4" w:rsidP="00647972">
      <w:pPr>
        <w:tabs>
          <w:tab w:val="center" w:pos="4536"/>
          <w:tab w:val="right" w:pos="9072"/>
        </w:tabs>
        <w:rPr>
          <w:rFonts w:eastAsia="MS Mincho"/>
          <w:b/>
          <w:sz w:val="22"/>
          <w:szCs w:val="22"/>
        </w:rPr>
      </w:pPr>
      <w:r w:rsidRPr="00EE7FE4">
        <w:rPr>
          <w:rFonts w:ascii="Arial" w:eastAsiaTheme="minorEastAsia" w:hAnsi="Arial" w:cs="Arial"/>
          <w:b/>
          <w:bCs/>
          <w:sz w:val="28"/>
          <w:lang w:val="en-GB" w:eastAsia="zh-CN"/>
        </w:rPr>
        <w:t>Dallas</w:t>
      </w:r>
      <w:r w:rsidR="00861D6D" w:rsidRPr="00861D6D">
        <w:rPr>
          <w:rFonts w:ascii="Arial" w:eastAsia="MS Mincho" w:hAnsi="Arial" w:cs="Arial"/>
          <w:b/>
          <w:bCs/>
          <w:sz w:val="28"/>
          <w:lang w:val="en-GB" w:eastAsia="ja-JP"/>
        </w:rPr>
        <w:t xml:space="preserve">, </w:t>
      </w:r>
      <w:r>
        <w:rPr>
          <w:rFonts w:ascii="Arial" w:eastAsiaTheme="minorEastAsia" w:hAnsi="Arial" w:cs="Arial" w:hint="eastAsia"/>
          <w:b/>
          <w:bCs/>
          <w:sz w:val="28"/>
          <w:lang w:val="en-GB" w:eastAsia="zh-CN"/>
        </w:rPr>
        <w:t>US</w:t>
      </w:r>
      <w:r w:rsidR="00861D6D" w:rsidRPr="00861D6D">
        <w:rPr>
          <w:rFonts w:ascii="Arial" w:eastAsia="MS Mincho" w:hAnsi="Arial" w:cs="Arial"/>
          <w:b/>
          <w:bCs/>
          <w:sz w:val="28"/>
          <w:lang w:val="en-GB" w:eastAsia="ja-JP"/>
        </w:rPr>
        <w:t xml:space="preserve">, </w:t>
      </w:r>
      <w:r>
        <w:rPr>
          <w:rFonts w:ascii="Arial" w:eastAsiaTheme="minorEastAsia" w:hAnsi="Arial" w:cs="Arial" w:hint="eastAsia"/>
          <w:b/>
          <w:bCs/>
          <w:sz w:val="28"/>
          <w:lang w:val="en-GB" w:eastAsia="zh-CN"/>
        </w:rPr>
        <w:t>Nov</w:t>
      </w:r>
      <w:r w:rsidR="00861D6D" w:rsidRPr="00861D6D">
        <w:rPr>
          <w:rFonts w:ascii="Arial" w:eastAsia="MS Mincho" w:hAnsi="Arial" w:cs="Arial" w:hint="eastAsia"/>
          <w:b/>
          <w:bCs/>
          <w:sz w:val="28"/>
          <w:lang w:val="en-GB" w:eastAsia="ja-JP"/>
        </w:rPr>
        <w:t xml:space="preserve"> </w:t>
      </w:r>
      <w:r w:rsidR="007F69DD">
        <w:rPr>
          <w:rFonts w:ascii="Arial" w:eastAsiaTheme="minorEastAsia" w:hAnsi="Arial" w:cs="Arial" w:hint="eastAsia"/>
          <w:b/>
          <w:bCs/>
          <w:sz w:val="28"/>
          <w:lang w:val="en-GB" w:eastAsia="zh-CN"/>
        </w:rPr>
        <w:t>1</w:t>
      </w:r>
      <w:r>
        <w:rPr>
          <w:rFonts w:ascii="Arial" w:eastAsiaTheme="minorEastAsia" w:hAnsi="Arial" w:cs="Arial" w:hint="eastAsia"/>
          <w:b/>
          <w:bCs/>
          <w:sz w:val="28"/>
          <w:lang w:val="en-GB" w:eastAsia="zh-CN"/>
        </w:rPr>
        <w:t>7</w:t>
      </w:r>
      <w:r w:rsidR="00861D6D" w:rsidRPr="00861D6D">
        <w:rPr>
          <w:rFonts w:ascii="Arial" w:eastAsia="MS Mincho" w:hAnsi="Arial" w:cs="Arial" w:hint="eastAsia"/>
          <w:b/>
          <w:bCs/>
          <w:sz w:val="28"/>
          <w:vertAlign w:val="superscript"/>
          <w:lang w:val="en-GB" w:eastAsia="ja-JP"/>
        </w:rPr>
        <w:t>th</w:t>
      </w:r>
      <w:r w:rsidR="00861D6D" w:rsidRPr="00861D6D">
        <w:rPr>
          <w:rFonts w:ascii="Arial" w:eastAsia="MS Mincho" w:hAnsi="Arial" w:cs="Arial"/>
          <w:b/>
          <w:bCs/>
          <w:sz w:val="28"/>
          <w:lang w:val="en-GB" w:eastAsia="ja-JP"/>
        </w:rPr>
        <w:t xml:space="preserve"> – </w:t>
      </w:r>
      <w:r>
        <w:rPr>
          <w:rFonts w:ascii="Arial" w:eastAsiaTheme="minorEastAsia" w:hAnsi="Arial" w:cs="Arial"/>
          <w:b/>
          <w:bCs/>
          <w:sz w:val="28"/>
          <w:lang w:val="en-GB" w:eastAsia="zh-CN"/>
        </w:rPr>
        <w:t>21</w:t>
      </w:r>
      <w:r w:rsidRPr="00861D6D">
        <w:rPr>
          <w:rFonts w:ascii="Arial" w:eastAsia="MS Mincho" w:hAnsi="Arial" w:cs="Arial"/>
          <w:b/>
          <w:bCs/>
          <w:sz w:val="28"/>
          <w:vertAlign w:val="superscript"/>
          <w:lang w:val="en-GB" w:eastAsia="ja-JP"/>
        </w:rPr>
        <w:t>st</w:t>
      </w:r>
      <w:r w:rsidR="00861D6D" w:rsidRPr="00861D6D">
        <w:rPr>
          <w:rFonts w:ascii="Arial" w:eastAsia="MS Mincho" w:hAnsi="Arial" w:cs="Arial"/>
          <w:b/>
          <w:bCs/>
          <w:sz w:val="28"/>
          <w:lang w:val="en-GB" w:eastAsia="ja-JP"/>
        </w:rPr>
        <w:t>, 2025</w:t>
      </w:r>
    </w:p>
    <w:p w14:paraId="323BE6D0" w14:textId="77777777" w:rsidR="004347C7" w:rsidRPr="009108BC" w:rsidRDefault="004347C7" w:rsidP="002F170A">
      <w:pPr>
        <w:pStyle w:val="a6"/>
        <w:tabs>
          <w:tab w:val="clear" w:pos="4536"/>
          <w:tab w:val="left" w:pos="1800"/>
        </w:tabs>
        <w:ind w:left="1800" w:hanging="1800"/>
        <w:rPr>
          <w:rFonts w:ascii="Times New Roman" w:hAnsi="Times New Roman"/>
          <w:sz w:val="22"/>
          <w:szCs w:val="22"/>
        </w:rPr>
      </w:pPr>
    </w:p>
    <w:p w14:paraId="24AE4547" w14:textId="30FB42BC"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Source:</w:t>
      </w:r>
      <w:r w:rsidRPr="00CC1E7A">
        <w:rPr>
          <w:rFonts w:ascii="Arial" w:hAnsi="Arial" w:cs="Arial"/>
          <w:b/>
          <w:sz w:val="22"/>
          <w:szCs w:val="20"/>
        </w:rPr>
        <w:tab/>
        <w:t>vivo</w:t>
      </w:r>
    </w:p>
    <w:p w14:paraId="4CA472FC" w14:textId="12BC0D54" w:rsidR="002F170A" w:rsidRPr="00CC1E7A" w:rsidRDefault="002F170A" w:rsidP="00CC1E7A">
      <w:pPr>
        <w:tabs>
          <w:tab w:val="left" w:pos="1985"/>
          <w:tab w:val="left" w:pos="2835"/>
          <w:tab w:val="right" w:pos="9072"/>
          <w:tab w:val="right" w:pos="10206"/>
        </w:tabs>
        <w:ind w:left="1985" w:hanging="1985"/>
        <w:rPr>
          <w:rFonts w:ascii="Arial" w:hAnsi="Arial" w:cs="Arial"/>
          <w:b/>
          <w:sz w:val="22"/>
          <w:szCs w:val="20"/>
        </w:rPr>
      </w:pPr>
      <w:r w:rsidRPr="00CC1E7A">
        <w:rPr>
          <w:rFonts w:ascii="Arial" w:hAnsi="Arial" w:cs="Arial"/>
          <w:b/>
          <w:sz w:val="22"/>
          <w:szCs w:val="20"/>
        </w:rPr>
        <w:t>Title:</w:t>
      </w:r>
      <w:r w:rsidRPr="00CC1E7A">
        <w:rPr>
          <w:rFonts w:ascii="Arial" w:hAnsi="Arial" w:cs="Arial"/>
          <w:b/>
          <w:sz w:val="22"/>
          <w:szCs w:val="20"/>
        </w:rPr>
        <w:tab/>
      </w:r>
      <w:r w:rsidR="00E50D91">
        <w:rPr>
          <w:rFonts w:ascii="Arial" w:eastAsiaTheme="minorEastAsia" w:hAnsi="Arial" w:cs="Arial" w:hint="eastAsia"/>
          <w:b/>
          <w:sz w:val="22"/>
          <w:szCs w:val="20"/>
          <w:lang w:val="en-GB" w:eastAsia="zh-CN"/>
        </w:rPr>
        <w:t>Discussion on Channel Coding</w:t>
      </w:r>
      <w:r w:rsidR="00BB0028" w:rsidRPr="00BB0028">
        <w:rPr>
          <w:rFonts w:ascii="Arial" w:hAnsi="Arial" w:cs="Arial"/>
          <w:b/>
          <w:sz w:val="22"/>
          <w:szCs w:val="20"/>
          <w:lang w:val="en-GB"/>
        </w:rPr>
        <w:t xml:space="preserve"> for </w:t>
      </w:r>
      <w:r w:rsidR="00BB0028" w:rsidRPr="00BB0028">
        <w:rPr>
          <w:rFonts w:ascii="Arial" w:hAnsi="Arial" w:cs="Arial" w:hint="eastAsia"/>
          <w:b/>
          <w:sz w:val="22"/>
          <w:szCs w:val="20"/>
          <w:lang w:val="en-GB"/>
        </w:rPr>
        <w:t>6GR</w:t>
      </w:r>
      <w:r w:rsidR="00BB0028" w:rsidRPr="00BB0028">
        <w:rPr>
          <w:rFonts w:ascii="Arial" w:hAnsi="Arial" w:cs="Arial"/>
          <w:b/>
          <w:sz w:val="22"/>
          <w:szCs w:val="20"/>
          <w:lang w:val="en-GB"/>
        </w:rPr>
        <w:t xml:space="preserve"> air</w:t>
      </w:r>
      <w:r w:rsidR="00BB0028" w:rsidRPr="00BB0028">
        <w:rPr>
          <w:rFonts w:ascii="Arial" w:hAnsi="Arial" w:cs="Arial" w:hint="eastAsia"/>
          <w:b/>
          <w:sz w:val="22"/>
          <w:szCs w:val="20"/>
          <w:lang w:val="en-GB"/>
        </w:rPr>
        <w:t xml:space="preserve"> </w:t>
      </w:r>
      <w:r w:rsidR="00BB0028" w:rsidRPr="00BB0028">
        <w:rPr>
          <w:rFonts w:ascii="Arial" w:hAnsi="Arial" w:cs="Arial"/>
          <w:b/>
          <w:sz w:val="22"/>
          <w:szCs w:val="20"/>
          <w:lang w:val="en-GB"/>
        </w:rPr>
        <w:t>interface</w:t>
      </w:r>
    </w:p>
    <w:p w14:paraId="5BDBFE3E" w14:textId="70A0211C" w:rsidR="002F170A" w:rsidRPr="00E11C08" w:rsidRDefault="002F170A" w:rsidP="00CC1E7A">
      <w:pPr>
        <w:tabs>
          <w:tab w:val="left" w:pos="1985"/>
          <w:tab w:val="left" w:pos="2835"/>
          <w:tab w:val="right" w:pos="9072"/>
          <w:tab w:val="right" w:pos="10206"/>
        </w:tabs>
        <w:rPr>
          <w:rFonts w:ascii="Arial" w:eastAsiaTheme="minorEastAsia" w:hAnsi="Arial" w:cs="Arial"/>
          <w:b/>
          <w:sz w:val="22"/>
          <w:szCs w:val="20"/>
          <w:lang w:eastAsia="zh-CN"/>
        </w:rPr>
      </w:pPr>
      <w:r w:rsidRPr="00CC1E7A">
        <w:rPr>
          <w:rFonts w:ascii="Arial" w:hAnsi="Arial" w:cs="Arial"/>
          <w:b/>
          <w:sz w:val="22"/>
          <w:szCs w:val="20"/>
        </w:rPr>
        <w:t>Agenda Item:</w:t>
      </w:r>
      <w:r w:rsidRPr="00CC1E7A">
        <w:rPr>
          <w:rFonts w:ascii="Arial" w:hAnsi="Arial" w:cs="Arial"/>
          <w:b/>
          <w:sz w:val="22"/>
          <w:szCs w:val="20"/>
        </w:rPr>
        <w:tab/>
      </w:r>
      <w:r w:rsidR="00127A4E">
        <w:rPr>
          <w:rFonts w:ascii="Arial" w:hAnsi="Arial" w:cs="Arial"/>
          <w:b/>
          <w:sz w:val="22"/>
          <w:szCs w:val="20"/>
        </w:rPr>
        <w:t>11</w:t>
      </w:r>
      <w:r w:rsidR="009A5CEE">
        <w:rPr>
          <w:rFonts w:ascii="Arial" w:hAnsi="Arial" w:cs="Arial"/>
          <w:b/>
          <w:sz w:val="22"/>
          <w:szCs w:val="20"/>
        </w:rPr>
        <w:t>.</w:t>
      </w:r>
      <w:r w:rsidR="00E11C08">
        <w:rPr>
          <w:rFonts w:ascii="Arial" w:eastAsiaTheme="minorEastAsia" w:hAnsi="Arial" w:cs="Arial" w:hint="eastAsia"/>
          <w:b/>
          <w:sz w:val="22"/>
          <w:szCs w:val="20"/>
          <w:lang w:eastAsia="zh-CN"/>
        </w:rPr>
        <w:t>4.1</w:t>
      </w:r>
    </w:p>
    <w:p w14:paraId="21B5826B" w14:textId="77777777"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Document for:</w:t>
      </w:r>
      <w:r w:rsidRPr="00CC1E7A">
        <w:rPr>
          <w:rFonts w:ascii="Arial" w:hAnsi="Arial" w:cs="Arial"/>
          <w:b/>
          <w:sz w:val="22"/>
          <w:szCs w:val="20"/>
        </w:rPr>
        <w:tab/>
        <w:t>Discu</w:t>
      </w:r>
      <w:bookmarkStart w:id="1" w:name="_Hlk68769486"/>
      <w:r w:rsidRPr="00CC1E7A">
        <w:rPr>
          <w:rFonts w:ascii="Arial" w:hAnsi="Arial" w:cs="Arial"/>
          <w:b/>
          <w:sz w:val="22"/>
          <w:szCs w:val="20"/>
        </w:rPr>
        <w:t>ssio</w:t>
      </w:r>
      <w:bookmarkEnd w:id="1"/>
      <w:r w:rsidRPr="00CC1E7A">
        <w:rPr>
          <w:rFonts w:ascii="Arial" w:hAnsi="Arial" w:cs="Arial"/>
          <w:b/>
          <w:sz w:val="22"/>
          <w:szCs w:val="20"/>
        </w:rPr>
        <w:t>n and Decision</w:t>
      </w:r>
    </w:p>
    <w:p w14:paraId="3D7608DA" w14:textId="0AE8A1B4" w:rsidR="009A4884" w:rsidRPr="009108BC" w:rsidRDefault="00174951" w:rsidP="000D545C">
      <w:pPr>
        <w:pStyle w:val="title1"/>
      </w:pPr>
      <w:r w:rsidRPr="009108BC">
        <w:t>Introduction</w:t>
      </w:r>
    </w:p>
    <w:p w14:paraId="4586B597" w14:textId="5E32631A" w:rsidR="00174951" w:rsidRDefault="005C3F68" w:rsidP="00B07896">
      <w:pPr>
        <w:rPr>
          <w:rFonts w:eastAsiaTheme="minorEastAsia"/>
          <w:lang w:eastAsia="zh-CN"/>
        </w:rPr>
      </w:pPr>
      <w:bookmarkStart w:id="2" w:name="OLE_LINK13"/>
      <w:bookmarkStart w:id="3" w:name="OLE_LINK14"/>
      <w:r>
        <w:rPr>
          <w:rFonts w:eastAsiaTheme="minorEastAsia"/>
          <w:lang w:eastAsia="zh-CN"/>
        </w:rPr>
        <w:t>T</w:t>
      </w:r>
      <w:r w:rsidR="005F6C51">
        <w:rPr>
          <w:rFonts w:eastAsiaTheme="minorEastAsia"/>
          <w:lang w:eastAsia="zh-CN"/>
        </w:rPr>
        <w:t>he</w:t>
      </w:r>
      <w:r w:rsidR="00E77B33">
        <w:rPr>
          <w:rFonts w:eastAsiaTheme="minorEastAsia"/>
          <w:lang w:eastAsia="zh-CN"/>
        </w:rPr>
        <w:t xml:space="preserve"> RAN WG </w:t>
      </w:r>
      <w:r w:rsidR="002D2C2E">
        <w:rPr>
          <w:rFonts w:eastAsiaTheme="minorEastAsia"/>
          <w:lang w:eastAsia="zh-CN"/>
        </w:rPr>
        <w:t xml:space="preserve">study </w:t>
      </w:r>
      <w:r w:rsidR="007E2881">
        <w:rPr>
          <w:rFonts w:eastAsiaTheme="minorEastAsia"/>
          <w:lang w:eastAsia="zh-CN"/>
        </w:rPr>
        <w:t xml:space="preserve">item </w:t>
      </w:r>
      <w:r w:rsidR="002D2C2E">
        <w:rPr>
          <w:rFonts w:eastAsiaTheme="minorEastAsia"/>
          <w:lang w:eastAsia="zh-CN"/>
        </w:rPr>
        <w:t xml:space="preserve">on 6G radio has been approved </w:t>
      </w:r>
      <w:r w:rsidR="007E2881">
        <w:rPr>
          <w:rFonts w:eastAsiaTheme="minorEastAsia"/>
          <w:lang w:eastAsia="zh-CN"/>
        </w:rPr>
        <w:t xml:space="preserve">at </w:t>
      </w:r>
      <w:r w:rsidR="002D2C2E">
        <w:rPr>
          <w:rFonts w:eastAsiaTheme="minorEastAsia"/>
          <w:lang w:eastAsia="zh-CN"/>
        </w:rPr>
        <w:t>RAN#108 as SID in</w:t>
      </w:r>
      <w:r w:rsidR="0024488C">
        <w:rPr>
          <w:rFonts w:eastAsiaTheme="minorEastAsia" w:hint="eastAsia"/>
          <w:lang w:eastAsia="zh-CN"/>
        </w:rPr>
        <w:t xml:space="preserve"> </w:t>
      </w:r>
      <w:r w:rsidR="0024488C">
        <w:rPr>
          <w:rFonts w:eastAsiaTheme="minorEastAsia"/>
          <w:lang w:eastAsia="zh-CN"/>
        </w:rPr>
        <w:fldChar w:fldCharType="begin"/>
      </w:r>
      <w:r w:rsidR="0024488C">
        <w:rPr>
          <w:rFonts w:eastAsiaTheme="minorEastAsia"/>
          <w:lang w:eastAsia="zh-CN"/>
        </w:rPr>
        <w:instrText xml:space="preserve"> REF _Ref205881474 \r \h </w:instrText>
      </w:r>
      <w:r w:rsidR="0024488C">
        <w:rPr>
          <w:rFonts w:eastAsiaTheme="minorEastAsia"/>
          <w:lang w:eastAsia="zh-CN"/>
        </w:rPr>
      </w:r>
      <w:r w:rsidR="0024488C">
        <w:rPr>
          <w:rFonts w:eastAsiaTheme="minorEastAsia"/>
          <w:lang w:eastAsia="zh-CN"/>
        </w:rPr>
        <w:fldChar w:fldCharType="separate"/>
      </w:r>
      <w:r w:rsidR="00417C47">
        <w:rPr>
          <w:rFonts w:eastAsiaTheme="minorEastAsia"/>
          <w:lang w:eastAsia="zh-CN"/>
        </w:rPr>
        <w:t>[1]</w:t>
      </w:r>
      <w:r w:rsidR="0024488C">
        <w:rPr>
          <w:rFonts w:eastAsiaTheme="minorEastAsia"/>
          <w:lang w:eastAsia="zh-CN"/>
        </w:rPr>
        <w:fldChar w:fldCharType="end"/>
      </w:r>
      <w:r w:rsidR="00B07896" w:rsidRPr="00B07896">
        <w:rPr>
          <w:rFonts w:eastAsiaTheme="minorEastAsia"/>
          <w:lang w:eastAsia="zh-CN"/>
        </w:rPr>
        <w:t>.</w:t>
      </w:r>
      <w:r w:rsidR="002D2C2E">
        <w:rPr>
          <w:rFonts w:eastAsiaTheme="minorEastAsia"/>
          <w:lang w:eastAsia="zh-CN"/>
        </w:rPr>
        <w:t xml:space="preserve"> </w:t>
      </w:r>
      <w:r w:rsidR="00846FB9">
        <w:rPr>
          <w:rFonts w:eastAsiaTheme="minorEastAsia"/>
          <w:lang w:eastAsia="zh-CN"/>
        </w:rPr>
        <w:t xml:space="preserve">The relevant objective of </w:t>
      </w:r>
      <w:r w:rsidR="00235917">
        <w:rPr>
          <w:rFonts w:eastAsiaTheme="minorEastAsia" w:hint="eastAsia"/>
          <w:lang w:eastAsia="zh-CN"/>
        </w:rPr>
        <w:t>channel coding</w:t>
      </w:r>
      <w:r w:rsidR="00846FB9">
        <w:rPr>
          <w:rFonts w:eastAsiaTheme="minorEastAsia"/>
          <w:lang w:eastAsia="zh-CN"/>
        </w:rPr>
        <w:t xml:space="preserve"> is </w:t>
      </w:r>
      <w:r w:rsidR="007E2881">
        <w:rPr>
          <w:rFonts w:eastAsiaTheme="minorEastAsia"/>
          <w:lang w:eastAsia="zh-CN"/>
        </w:rPr>
        <w:t xml:space="preserve">highlighted </w:t>
      </w:r>
      <w:r w:rsidR="00846FB9">
        <w:rPr>
          <w:rFonts w:eastAsiaTheme="minorEastAsia"/>
          <w:lang w:eastAsia="zh-CN"/>
        </w:rPr>
        <w:t>as follows.</w:t>
      </w:r>
    </w:p>
    <w:tbl>
      <w:tblPr>
        <w:tblStyle w:val="ac"/>
        <w:tblW w:w="0" w:type="auto"/>
        <w:tblLook w:val="04A0" w:firstRow="1" w:lastRow="0" w:firstColumn="1" w:lastColumn="0" w:noHBand="0" w:noVBand="1"/>
      </w:tblPr>
      <w:tblGrid>
        <w:gridCol w:w="9060"/>
      </w:tblGrid>
      <w:tr w:rsidR="00B07896" w14:paraId="157C1C5E" w14:textId="77777777" w:rsidTr="003252C0">
        <w:tc>
          <w:tcPr>
            <w:tcW w:w="9060" w:type="dxa"/>
          </w:tcPr>
          <w:p w14:paraId="6AD89FE8" w14:textId="77777777" w:rsidR="00855B8F" w:rsidRPr="00855B8F" w:rsidRDefault="00855B8F" w:rsidP="00855B8F">
            <w:pPr>
              <w:snapToGrid w:val="0"/>
              <w:spacing w:after="0"/>
              <w:jc w:val="left"/>
              <w:rPr>
                <w:lang w:val="en-GB"/>
              </w:rPr>
            </w:pPr>
            <w:r w:rsidRPr="00855B8F">
              <w:rPr>
                <w:lang w:val="en-GB"/>
              </w:rPr>
              <w:t>The detailed objectives of the study are:</w:t>
            </w:r>
          </w:p>
          <w:p w14:paraId="3B65BEA1" w14:textId="5F806A07" w:rsidR="00855B8F" w:rsidRPr="00235917" w:rsidRDefault="00235917" w:rsidP="00855B8F">
            <w:pPr>
              <w:snapToGrid w:val="0"/>
              <w:spacing w:after="0"/>
              <w:jc w:val="left"/>
              <w:rPr>
                <w:rFonts w:eastAsiaTheme="minorEastAsia"/>
                <w:lang w:val="en-GB" w:eastAsia="zh-CN"/>
              </w:rPr>
            </w:pPr>
            <w:r>
              <w:rPr>
                <w:rFonts w:eastAsiaTheme="minorEastAsia"/>
                <w:lang w:val="en-GB" w:eastAsia="zh-CN"/>
              </w:rPr>
              <w:t>…</w:t>
            </w:r>
          </w:p>
          <w:p w14:paraId="494F0340" w14:textId="77777777" w:rsidR="00855B8F" w:rsidRPr="00855B8F" w:rsidRDefault="00855B8F" w:rsidP="00CE5F74">
            <w:pPr>
              <w:numPr>
                <w:ilvl w:val="0"/>
                <w:numId w:val="46"/>
              </w:numPr>
              <w:snapToGrid w:val="0"/>
              <w:spacing w:after="0"/>
              <w:jc w:val="left"/>
              <w:rPr>
                <w:lang w:val="en-GB"/>
              </w:rPr>
            </w:pPr>
            <w:r w:rsidRPr="00855B8F">
              <w:rPr>
                <w:lang w:val="en-GB"/>
              </w:rPr>
              <w:t xml:space="preserve">Physical Layer structure for 6GR, </w:t>
            </w:r>
          </w:p>
          <w:p w14:paraId="773C8324" w14:textId="77777777" w:rsidR="00855B8F" w:rsidRPr="00855B8F" w:rsidRDefault="00855B8F" w:rsidP="00CE5F74">
            <w:pPr>
              <w:numPr>
                <w:ilvl w:val="1"/>
                <w:numId w:val="47"/>
              </w:numPr>
              <w:snapToGrid w:val="0"/>
              <w:spacing w:after="0"/>
              <w:jc w:val="left"/>
              <w:rPr>
                <w:lang w:val="en-GB"/>
              </w:rPr>
            </w:pPr>
            <w:r w:rsidRPr="00855B8F">
              <w:rPr>
                <w:lang w:val="en-GB"/>
              </w:rPr>
              <w:t>Waveforms (OFDM-based) and modulations. 5G NR Waveforms and modulation should be considered for 6GR and is also the benchmark for other potential proposals. [RAN1, RAN4]</w:t>
            </w:r>
          </w:p>
          <w:p w14:paraId="677FF490" w14:textId="77777777" w:rsidR="00855B8F" w:rsidRPr="00855B8F" w:rsidRDefault="00855B8F" w:rsidP="00CE5F74">
            <w:pPr>
              <w:numPr>
                <w:ilvl w:val="1"/>
                <w:numId w:val="47"/>
              </w:numPr>
              <w:snapToGrid w:val="0"/>
              <w:spacing w:after="0"/>
              <w:jc w:val="left"/>
              <w:rPr>
                <w:lang w:val="en-GB"/>
              </w:rPr>
            </w:pPr>
            <w:r w:rsidRPr="00855B8F">
              <w:rPr>
                <w:lang w:val="en-GB"/>
              </w:rPr>
              <w:t>Frame structure, including compatibility with 5G NR to allow for efficient 5G-6G Multi-RAT Spectrum Sharing (MRSS). [RAN1]</w:t>
            </w:r>
          </w:p>
          <w:p w14:paraId="32D61526" w14:textId="77777777" w:rsidR="00855B8F" w:rsidRPr="000052C5" w:rsidRDefault="00855B8F" w:rsidP="00CE5F74">
            <w:pPr>
              <w:numPr>
                <w:ilvl w:val="1"/>
                <w:numId w:val="47"/>
              </w:numPr>
              <w:snapToGrid w:val="0"/>
              <w:spacing w:after="0"/>
              <w:jc w:val="left"/>
              <w:rPr>
                <w:b/>
                <w:bCs/>
                <w:highlight w:val="yellow"/>
                <w:lang w:val="en-GB"/>
              </w:rPr>
            </w:pPr>
            <w:r w:rsidRPr="000052C5">
              <w:rPr>
                <w:b/>
                <w:bCs/>
                <w:highlight w:val="yellow"/>
                <w:lang w:val="en-GB"/>
              </w:rPr>
              <w:t>Channel coding, using LDPC and Polar Code as baseline, considering applicable extensions to satisfy 6G requirements and characteristics with acceptable performance/complexity trade-off [RAN1]</w:t>
            </w:r>
          </w:p>
          <w:p w14:paraId="59F62EAA" w14:textId="77777777" w:rsidR="00855B8F" w:rsidRPr="00855B8F" w:rsidRDefault="00855B8F" w:rsidP="00CE5F74">
            <w:pPr>
              <w:numPr>
                <w:ilvl w:val="1"/>
                <w:numId w:val="47"/>
              </w:numPr>
              <w:snapToGrid w:val="0"/>
              <w:spacing w:after="0"/>
              <w:jc w:val="left"/>
              <w:rPr>
                <w:lang w:val="en-GB"/>
              </w:rPr>
            </w:pPr>
            <w:r w:rsidRPr="00855B8F">
              <w:rPr>
                <w:lang w:val="en-GB"/>
              </w:rPr>
              <w:t>Channel Bandwidth (at least minimum and maximum), Numerology, avoiding multiple numerologies for the same band / sub-range (e.g., enabling synergies among frequency bands in the ~7GHz range)</w:t>
            </w:r>
            <w:r w:rsidRPr="00855B8F">
              <w:rPr>
                <w:rFonts w:hint="eastAsia"/>
                <w:lang w:val="en-GB"/>
              </w:rPr>
              <w:t xml:space="preserve"> </w:t>
            </w:r>
            <w:r w:rsidRPr="00855B8F">
              <w:rPr>
                <w:lang w:val="en-GB"/>
              </w:rPr>
              <w:t>[RAN1, RAN4]</w:t>
            </w:r>
          </w:p>
          <w:p w14:paraId="5469241F" w14:textId="77777777" w:rsidR="00855B8F" w:rsidRPr="00855B8F" w:rsidRDefault="00855B8F" w:rsidP="00CE5F74">
            <w:pPr>
              <w:numPr>
                <w:ilvl w:val="1"/>
                <w:numId w:val="47"/>
              </w:numPr>
              <w:snapToGrid w:val="0"/>
              <w:spacing w:after="0"/>
              <w:jc w:val="left"/>
              <w:rPr>
                <w:lang w:val="en-GB"/>
              </w:rPr>
            </w:pPr>
            <w:r w:rsidRPr="00855B8F">
              <w:rPr>
                <w:lang w:val="en-GB"/>
              </w:rPr>
              <w:t>Physical layer control, data scheduling and HARQ operation [RAN1, RAN2]</w:t>
            </w:r>
          </w:p>
          <w:p w14:paraId="609B9679" w14:textId="77777777" w:rsidR="00855B8F" w:rsidRPr="00855B8F" w:rsidRDefault="00855B8F" w:rsidP="00CE5F74">
            <w:pPr>
              <w:numPr>
                <w:ilvl w:val="1"/>
                <w:numId w:val="47"/>
              </w:numPr>
              <w:snapToGrid w:val="0"/>
              <w:spacing w:after="0"/>
              <w:jc w:val="left"/>
              <w:rPr>
                <w:lang w:val="en-GB"/>
              </w:rPr>
            </w:pPr>
            <w:r w:rsidRPr="00855B8F">
              <w:rPr>
                <w:lang w:val="en-GB"/>
              </w:rPr>
              <w:t>MIMO operation [RAN1, RAN4]</w:t>
            </w:r>
          </w:p>
          <w:p w14:paraId="4BE8784C" w14:textId="77777777" w:rsidR="00855B8F" w:rsidRPr="00855B8F" w:rsidRDefault="00855B8F" w:rsidP="00CE5F74">
            <w:pPr>
              <w:numPr>
                <w:ilvl w:val="1"/>
                <w:numId w:val="47"/>
              </w:numPr>
              <w:snapToGrid w:val="0"/>
              <w:spacing w:after="0"/>
              <w:jc w:val="left"/>
              <w:rPr>
                <w:lang w:val="en-GB"/>
              </w:rPr>
            </w:pPr>
            <w:r w:rsidRPr="00855B8F">
              <w:rPr>
                <w:lang w:val="en-GB"/>
              </w:rPr>
              <w:t xml:space="preserve">Duplexing [RAN1, RAN4] </w:t>
            </w:r>
          </w:p>
          <w:p w14:paraId="305BDB5E" w14:textId="77777777" w:rsidR="00855B8F" w:rsidRPr="00855B8F" w:rsidRDefault="00855B8F" w:rsidP="00CE5F74">
            <w:pPr>
              <w:numPr>
                <w:ilvl w:val="1"/>
                <w:numId w:val="47"/>
              </w:numPr>
              <w:snapToGrid w:val="0"/>
              <w:spacing w:after="0"/>
              <w:jc w:val="left"/>
              <w:rPr>
                <w:lang w:val="en-GB"/>
              </w:rPr>
            </w:pPr>
            <w:r w:rsidRPr="00855B8F">
              <w:rPr>
                <w:lang w:val="en-GB"/>
              </w:rPr>
              <w:t>Initial access [RAN1, RAN2, RAN4]</w:t>
            </w:r>
          </w:p>
          <w:p w14:paraId="4EFB843B" w14:textId="77777777" w:rsidR="00855B8F" w:rsidRPr="00855B8F" w:rsidRDefault="00855B8F" w:rsidP="00CE5F74">
            <w:pPr>
              <w:numPr>
                <w:ilvl w:val="2"/>
                <w:numId w:val="48"/>
              </w:numPr>
              <w:snapToGrid w:val="0"/>
              <w:spacing w:after="0"/>
              <w:jc w:val="left"/>
              <w:rPr>
                <w:lang w:val="en-GB"/>
              </w:rPr>
            </w:pPr>
            <w:r w:rsidRPr="00855B8F">
              <w:rPr>
                <w:lang w:val="en-GB"/>
              </w:rPr>
              <w:t>Studies on synchronization signal and raster, broadcast signals/channel and physical random access channel [RAN1, RAN4]</w:t>
            </w:r>
          </w:p>
          <w:p w14:paraId="220CB888" w14:textId="77777777" w:rsidR="00855B8F" w:rsidRPr="00855B8F" w:rsidRDefault="00855B8F" w:rsidP="00CE5F74">
            <w:pPr>
              <w:numPr>
                <w:ilvl w:val="2"/>
                <w:numId w:val="48"/>
              </w:numPr>
              <w:snapToGrid w:val="0"/>
              <w:spacing w:after="0"/>
              <w:jc w:val="left"/>
              <w:rPr>
                <w:lang w:val="en-GB"/>
              </w:rPr>
            </w:pPr>
            <w:r w:rsidRPr="00855B8F">
              <w:rPr>
                <w:lang w:val="en-GB"/>
              </w:rPr>
              <w:t xml:space="preserve">Studies on initial access procedure, random access procedures, system information and paging [RAN2, RAN1, RAN4]   </w:t>
            </w:r>
          </w:p>
          <w:p w14:paraId="5D0FFEDD" w14:textId="77777777" w:rsidR="00855B8F" w:rsidRPr="00855B8F" w:rsidRDefault="00855B8F" w:rsidP="00CE5F74">
            <w:pPr>
              <w:numPr>
                <w:ilvl w:val="1"/>
                <w:numId w:val="47"/>
              </w:numPr>
              <w:snapToGrid w:val="0"/>
              <w:spacing w:after="0"/>
              <w:jc w:val="left"/>
              <w:rPr>
                <w:lang w:val="en-GB"/>
              </w:rPr>
            </w:pPr>
            <w:r w:rsidRPr="00855B8F">
              <w:rPr>
                <w:lang w:val="en-GB"/>
              </w:rPr>
              <w:t>6GR spectrum utilization and aggregation.  [RAN1, RAN2, RAN4]</w:t>
            </w:r>
          </w:p>
          <w:p w14:paraId="49B14CBC" w14:textId="77777777" w:rsidR="00855B8F" w:rsidRPr="00855B8F" w:rsidRDefault="00855B8F" w:rsidP="00CE5F74">
            <w:pPr>
              <w:numPr>
                <w:ilvl w:val="1"/>
                <w:numId w:val="47"/>
              </w:numPr>
              <w:snapToGrid w:val="0"/>
              <w:spacing w:after="0"/>
              <w:jc w:val="left"/>
              <w:rPr>
                <w:lang w:val="en-GB"/>
              </w:rPr>
            </w:pPr>
            <w:r w:rsidRPr="00855B8F">
              <w:rPr>
                <w:lang w:val="en-GB"/>
              </w:rPr>
              <w:t>Other physical layer signals, channels and procedures [RAN1, RAN2, RAN4]</w:t>
            </w:r>
          </w:p>
          <w:p w14:paraId="31D9AA14" w14:textId="77777777" w:rsidR="00855B8F" w:rsidRPr="00855B8F" w:rsidRDefault="00855B8F" w:rsidP="00CE5F74">
            <w:pPr>
              <w:numPr>
                <w:ilvl w:val="1"/>
                <w:numId w:val="47"/>
              </w:numPr>
              <w:snapToGrid w:val="0"/>
              <w:spacing w:after="0"/>
              <w:jc w:val="left"/>
              <w:rPr>
                <w:lang w:val="en-GB"/>
              </w:rPr>
            </w:pPr>
            <w:r w:rsidRPr="00855B8F">
              <w:rPr>
                <w:lang w:val="en-GB"/>
              </w:rPr>
              <w:t>Evaluate performance of at least energy efficiency, spectrum efficiency, and coverage compared to 5G NR, and deliver the initial result at the end of study [RAN</w:t>
            </w:r>
            <w:r w:rsidRPr="00855B8F">
              <w:rPr>
                <w:rFonts w:hint="eastAsia"/>
                <w:lang w:val="en-GB"/>
              </w:rPr>
              <w:t>1</w:t>
            </w:r>
            <w:r w:rsidRPr="00855B8F">
              <w:rPr>
                <w:lang w:val="en-GB"/>
              </w:rPr>
              <w:t>].</w:t>
            </w:r>
          </w:p>
          <w:p w14:paraId="065E9CAF" w14:textId="012C9F70" w:rsidR="00855B8F" w:rsidRDefault="00855B8F" w:rsidP="00CE5F74">
            <w:pPr>
              <w:numPr>
                <w:ilvl w:val="2"/>
                <w:numId w:val="47"/>
              </w:numPr>
              <w:snapToGrid w:val="0"/>
              <w:spacing w:after="0"/>
              <w:jc w:val="left"/>
              <w:rPr>
                <w:lang w:val="en-GB"/>
              </w:rPr>
            </w:pPr>
            <w:r w:rsidRPr="00855B8F">
              <w:rPr>
                <w:rFonts w:hint="eastAsia"/>
                <w:lang w:val="en-GB"/>
              </w:rPr>
              <w:t>RAN4 can be involved, if necessary, based on the LS from RAN1</w:t>
            </w:r>
          </w:p>
          <w:p w14:paraId="780290DB" w14:textId="0A9CD272" w:rsidR="00DD32E4" w:rsidRPr="00B068D4" w:rsidRDefault="00DD32E4" w:rsidP="00B068D4">
            <w:pPr>
              <w:snapToGrid w:val="0"/>
              <w:spacing w:after="0"/>
              <w:jc w:val="left"/>
              <w:rPr>
                <w:rFonts w:eastAsiaTheme="minorEastAsia"/>
                <w:lang w:val="en-GB" w:eastAsia="zh-CN"/>
              </w:rPr>
            </w:pPr>
            <w:r>
              <w:rPr>
                <w:rFonts w:eastAsiaTheme="minorEastAsia" w:hint="eastAsia"/>
                <w:lang w:val="en-GB" w:eastAsia="zh-CN"/>
              </w:rPr>
              <w:t xml:space="preserve"> </w:t>
            </w:r>
            <w:r>
              <w:rPr>
                <w:rFonts w:eastAsiaTheme="minorEastAsia"/>
                <w:lang w:val="en-GB" w:eastAsia="zh-CN"/>
              </w:rPr>
              <w:t>…</w:t>
            </w:r>
          </w:p>
        </w:tc>
      </w:tr>
    </w:tbl>
    <w:p w14:paraId="5B59DF9E" w14:textId="0436E76C" w:rsidR="00B068D4" w:rsidRDefault="00B068D4" w:rsidP="00D1099B">
      <w:pPr>
        <w:spacing w:before="120"/>
        <w:rPr>
          <w:rFonts w:eastAsiaTheme="minorEastAsia"/>
          <w:lang w:eastAsia="zh-CN"/>
        </w:rPr>
      </w:pPr>
      <w:r>
        <w:rPr>
          <w:rFonts w:eastAsiaTheme="minorEastAsia" w:hint="eastAsia"/>
          <w:lang w:eastAsia="zh-CN"/>
        </w:rPr>
        <w:t>According to the SID, the interim results on 6GR channel coding shall be delivered in TSG#112, as follows.</w:t>
      </w:r>
    </w:p>
    <w:tbl>
      <w:tblPr>
        <w:tblStyle w:val="ac"/>
        <w:tblW w:w="0" w:type="auto"/>
        <w:tblLook w:val="04A0" w:firstRow="1" w:lastRow="0" w:firstColumn="1" w:lastColumn="0" w:noHBand="0" w:noVBand="1"/>
      </w:tblPr>
      <w:tblGrid>
        <w:gridCol w:w="9060"/>
      </w:tblGrid>
      <w:tr w:rsidR="00B068D4" w14:paraId="7BEE442F" w14:textId="77777777" w:rsidTr="00B068D4">
        <w:tc>
          <w:tcPr>
            <w:tcW w:w="9060" w:type="dxa"/>
          </w:tcPr>
          <w:p w14:paraId="7997922F" w14:textId="77777777" w:rsidR="00B068D4" w:rsidRDefault="00B068D4" w:rsidP="00B068D4">
            <w:pPr>
              <w:rPr>
                <w:bCs/>
              </w:rPr>
            </w:pPr>
            <w:r w:rsidRPr="00135D20">
              <w:rPr>
                <w:bCs/>
              </w:rPr>
              <w:t>Interim results shall be delivered as per the milestones below, in coordination with the RAN Plenary 6G Study [RP-250810]</w:t>
            </w:r>
            <w:r>
              <w:rPr>
                <w:bCs/>
              </w:rPr>
              <w:t>.</w:t>
            </w:r>
          </w:p>
          <w:p w14:paraId="46D00A1D" w14:textId="77777777" w:rsidR="00B068D4" w:rsidRPr="00D968F8" w:rsidRDefault="00B068D4" w:rsidP="00B068D4">
            <w:pPr>
              <w:keepLines/>
              <w:rPr>
                <w:b/>
                <w:bCs/>
                <w:color w:val="000000" w:themeColor="text1"/>
                <w:u w:val="single"/>
                <w:lang w:eastAsia="zh-CN"/>
              </w:rPr>
            </w:pPr>
            <w:r w:rsidRPr="00B068D4">
              <w:rPr>
                <w:b/>
                <w:bCs/>
                <w:color w:val="000000" w:themeColor="text1"/>
                <w:u w:val="single"/>
              </w:rPr>
              <w:t>TSG#112 (June/2026):</w:t>
            </w:r>
            <w:r w:rsidRPr="00D968F8">
              <w:rPr>
                <w:b/>
                <w:bCs/>
                <w:color w:val="000000" w:themeColor="text1"/>
                <w:u w:val="single"/>
              </w:rPr>
              <w:t xml:space="preserve"> </w:t>
            </w:r>
            <w:r>
              <w:rPr>
                <w:rFonts w:hint="eastAsia"/>
                <w:b/>
                <w:bCs/>
                <w:color w:val="000000" w:themeColor="text1"/>
                <w:u w:val="single"/>
                <w:lang w:eastAsia="zh-CN"/>
              </w:rPr>
              <w:t xml:space="preserve"> </w:t>
            </w:r>
          </w:p>
          <w:p w14:paraId="3620C9E3" w14:textId="77777777" w:rsidR="00B068D4" w:rsidRPr="00135D20" w:rsidRDefault="00B068D4" w:rsidP="00B068D4">
            <w:pPr>
              <w:rPr>
                <w:bCs/>
              </w:rPr>
            </w:pPr>
            <w:r w:rsidRPr="00135D20">
              <w:rPr>
                <w:bCs/>
              </w:rPr>
              <w:t>RAN1 to provide interim assessment on the following areas:</w:t>
            </w:r>
          </w:p>
          <w:p w14:paraId="22EDCAA8" w14:textId="77777777" w:rsidR="00B068D4" w:rsidRPr="00B068D4" w:rsidRDefault="00B068D4" w:rsidP="00CE5F74">
            <w:pPr>
              <w:pStyle w:val="af8"/>
              <w:widowControl/>
              <w:numPr>
                <w:ilvl w:val="0"/>
                <w:numId w:val="49"/>
              </w:numPr>
              <w:overflowPunct w:val="0"/>
              <w:autoSpaceDE w:val="0"/>
              <w:autoSpaceDN w:val="0"/>
              <w:adjustRightInd w:val="0"/>
              <w:ind w:firstLineChars="0"/>
              <w:contextualSpacing/>
              <w:jc w:val="left"/>
              <w:textAlignment w:val="baseline"/>
              <w:rPr>
                <w:rFonts w:ascii="Times New Roman" w:hAnsi="Times New Roman"/>
                <w:bCs/>
                <w:sz w:val="20"/>
                <w:szCs w:val="20"/>
              </w:rPr>
            </w:pPr>
            <w:r w:rsidRPr="00B068D4">
              <w:rPr>
                <w:rFonts w:ascii="Times New Roman" w:hAnsi="Times New Roman"/>
                <w:bCs/>
                <w:sz w:val="20"/>
                <w:szCs w:val="20"/>
              </w:rPr>
              <w:t xml:space="preserve">Waveform, modulation, </w:t>
            </w:r>
            <w:r w:rsidRPr="000A74FB">
              <w:rPr>
                <w:rFonts w:ascii="Times New Roman" w:hAnsi="Times New Roman"/>
                <w:b/>
                <w:sz w:val="20"/>
                <w:szCs w:val="20"/>
                <w:highlight w:val="yellow"/>
              </w:rPr>
              <w:t>channel coding</w:t>
            </w:r>
            <w:r w:rsidRPr="00B068D4">
              <w:rPr>
                <w:rFonts w:ascii="Times New Roman" w:hAnsi="Times New Roman"/>
                <w:bCs/>
                <w:sz w:val="20"/>
                <w:szCs w:val="20"/>
              </w:rPr>
              <w:t>: scope of enhancements beyond NR baseline ((2) a, c)</w:t>
            </w:r>
          </w:p>
          <w:p w14:paraId="1784438F" w14:textId="77777777" w:rsidR="00B068D4" w:rsidRPr="00B068D4" w:rsidRDefault="00B068D4" w:rsidP="00CE5F74">
            <w:pPr>
              <w:pStyle w:val="af8"/>
              <w:widowControl/>
              <w:numPr>
                <w:ilvl w:val="0"/>
                <w:numId w:val="49"/>
              </w:numPr>
              <w:overflowPunct w:val="0"/>
              <w:autoSpaceDE w:val="0"/>
              <w:autoSpaceDN w:val="0"/>
              <w:adjustRightInd w:val="0"/>
              <w:ind w:firstLineChars="0"/>
              <w:contextualSpacing/>
              <w:jc w:val="left"/>
              <w:textAlignment w:val="baseline"/>
              <w:rPr>
                <w:rFonts w:ascii="Times New Roman" w:hAnsi="Times New Roman"/>
                <w:bCs/>
                <w:sz w:val="20"/>
                <w:szCs w:val="20"/>
              </w:rPr>
            </w:pPr>
            <w:r w:rsidRPr="00B068D4">
              <w:rPr>
                <w:rFonts w:ascii="Times New Roman" w:hAnsi="Times New Roman"/>
                <w:bCs/>
                <w:sz w:val="20"/>
                <w:szCs w:val="20"/>
              </w:rPr>
              <w:t>Channel bandwidth (min and max), frame structure, numerology ((2) b, d)</w:t>
            </w:r>
          </w:p>
          <w:p w14:paraId="5A5B4EE3" w14:textId="1F4BA19A" w:rsidR="00B068D4" w:rsidRPr="00B068D4" w:rsidRDefault="00B068D4" w:rsidP="00CE5F74">
            <w:pPr>
              <w:pStyle w:val="af8"/>
              <w:widowControl/>
              <w:numPr>
                <w:ilvl w:val="0"/>
                <w:numId w:val="49"/>
              </w:numPr>
              <w:overflowPunct w:val="0"/>
              <w:autoSpaceDE w:val="0"/>
              <w:autoSpaceDN w:val="0"/>
              <w:adjustRightInd w:val="0"/>
              <w:ind w:firstLineChars="0"/>
              <w:contextualSpacing/>
              <w:jc w:val="left"/>
              <w:textAlignment w:val="baseline"/>
              <w:rPr>
                <w:rFonts w:ascii="Times New Roman" w:hAnsi="Times New Roman"/>
                <w:bCs/>
                <w:sz w:val="20"/>
                <w:szCs w:val="20"/>
              </w:rPr>
            </w:pPr>
            <w:r w:rsidRPr="00B068D4">
              <w:rPr>
                <w:rFonts w:ascii="Times New Roman" w:hAnsi="Times New Roman"/>
                <w:bCs/>
                <w:sz w:val="20"/>
                <w:szCs w:val="20"/>
              </w:rPr>
              <w:t xml:space="preserve">Basic sync signal structure and associated periodicity(ies) ((2) h) </w:t>
            </w:r>
          </w:p>
        </w:tc>
      </w:tr>
    </w:tbl>
    <w:p w14:paraId="6D06E5BD" w14:textId="6811F4D0" w:rsidR="00B068D4" w:rsidRDefault="000F4E85" w:rsidP="000F4E85">
      <w:pPr>
        <w:spacing w:before="120"/>
        <w:rPr>
          <w:rFonts w:eastAsiaTheme="minorEastAsia"/>
          <w:lang w:eastAsia="zh-CN"/>
        </w:rPr>
      </w:pPr>
      <w:r>
        <w:rPr>
          <w:rFonts w:eastAsiaTheme="minorEastAsia" w:hint="eastAsia"/>
          <w:lang w:eastAsia="zh-CN"/>
        </w:rPr>
        <w:t>After RAN1#12</w:t>
      </w:r>
      <w:r w:rsidR="00E62B7E">
        <w:rPr>
          <w:rFonts w:eastAsiaTheme="minorEastAsia" w:hint="eastAsia"/>
          <w:lang w:eastAsia="zh-CN"/>
        </w:rPr>
        <w:t>2bis</w:t>
      </w:r>
      <w:r>
        <w:rPr>
          <w:rFonts w:eastAsiaTheme="minorEastAsia" w:hint="eastAsia"/>
          <w:lang w:eastAsia="zh-CN"/>
        </w:rPr>
        <w:t xml:space="preserve">, </w:t>
      </w:r>
      <w:r w:rsidR="00FF0BC0">
        <w:rPr>
          <w:rFonts w:eastAsiaTheme="minorEastAsia" w:hint="eastAsia"/>
          <w:lang w:eastAsia="zh-CN"/>
        </w:rPr>
        <w:t xml:space="preserve">we </w:t>
      </w:r>
      <w:r w:rsidR="004C19BD">
        <w:rPr>
          <w:rFonts w:eastAsiaTheme="minorEastAsia" w:hint="eastAsia"/>
          <w:lang w:eastAsia="zh-CN"/>
        </w:rPr>
        <w:t>had</w:t>
      </w:r>
      <w:r w:rsidR="00FF0BC0">
        <w:rPr>
          <w:rFonts w:eastAsiaTheme="minorEastAsia" w:hint="eastAsia"/>
          <w:lang w:eastAsia="zh-CN"/>
        </w:rPr>
        <w:t xml:space="preserve"> the following working assumption and agreement</w:t>
      </w:r>
      <w:r>
        <w:rPr>
          <w:rFonts w:eastAsiaTheme="minorEastAsia" w:hint="eastAsia"/>
          <w:lang w:eastAsia="zh-CN"/>
        </w:rPr>
        <w:t xml:space="preserve"> on channel coding,</w:t>
      </w:r>
    </w:p>
    <w:tbl>
      <w:tblPr>
        <w:tblStyle w:val="ac"/>
        <w:tblW w:w="0" w:type="auto"/>
        <w:tblLook w:val="04A0" w:firstRow="1" w:lastRow="0" w:firstColumn="1" w:lastColumn="0" w:noHBand="0" w:noVBand="1"/>
      </w:tblPr>
      <w:tblGrid>
        <w:gridCol w:w="9060"/>
      </w:tblGrid>
      <w:tr w:rsidR="000F4E85" w14:paraId="262FFBC9" w14:textId="77777777" w:rsidTr="000F4E85">
        <w:tc>
          <w:tcPr>
            <w:tcW w:w="9060" w:type="dxa"/>
          </w:tcPr>
          <w:p w14:paraId="578E8617" w14:textId="77777777" w:rsidR="00FF0BC0" w:rsidRPr="00FF0BC0" w:rsidRDefault="00FF0BC0" w:rsidP="004C19BD">
            <w:pPr>
              <w:spacing w:after="0"/>
              <w:rPr>
                <w:rFonts w:eastAsiaTheme="minorEastAsia"/>
                <w:szCs w:val="20"/>
                <w:highlight w:val="darkYellow"/>
                <w:lang w:eastAsia="zh-CN"/>
              </w:rPr>
            </w:pPr>
            <w:r w:rsidRPr="00FF0BC0">
              <w:rPr>
                <w:rFonts w:eastAsiaTheme="minorEastAsia"/>
                <w:szCs w:val="20"/>
                <w:highlight w:val="darkYellow"/>
                <w:lang w:eastAsia="zh-CN"/>
              </w:rPr>
              <w:t>Working Assumption</w:t>
            </w:r>
          </w:p>
          <w:p w14:paraId="11BB13C0" w14:textId="77777777" w:rsidR="00FF0BC0" w:rsidRPr="00FF0BC0" w:rsidRDefault="00FF0BC0" w:rsidP="00CE5F74">
            <w:pPr>
              <w:pStyle w:val="af8"/>
              <w:widowControl/>
              <w:numPr>
                <w:ilvl w:val="0"/>
                <w:numId w:val="51"/>
              </w:numPr>
              <w:spacing w:after="0"/>
              <w:ind w:firstLineChars="0"/>
              <w:jc w:val="left"/>
              <w:rPr>
                <w:rFonts w:ascii="Times New Roman" w:eastAsiaTheme="minorEastAsia" w:hAnsi="Times New Roman"/>
                <w:sz w:val="20"/>
                <w:szCs w:val="20"/>
              </w:rPr>
            </w:pPr>
            <w:r w:rsidRPr="00FF0BC0">
              <w:rPr>
                <w:rFonts w:ascii="Times New Roman" w:eastAsiaTheme="minorEastAsia" w:hAnsi="Times New Roman"/>
                <w:sz w:val="20"/>
                <w:szCs w:val="20"/>
              </w:rPr>
              <w:t xml:space="preserve">Study </w:t>
            </w:r>
            <w:r w:rsidRPr="00FF0BC0">
              <w:rPr>
                <w:rFonts w:ascii="Times New Roman" w:eastAsia="Times New Roman" w:hAnsi="Times New Roman"/>
                <w:sz w:val="20"/>
                <w:szCs w:val="20"/>
              </w:rPr>
              <w:t xml:space="preserve">6G data channel coding for </w:t>
            </w:r>
            <w:r w:rsidRPr="00FF0BC0">
              <w:rPr>
                <w:rFonts w:ascii="Times New Roman" w:eastAsiaTheme="minorEastAsia" w:hAnsi="Times New Roman"/>
                <w:sz w:val="20"/>
                <w:szCs w:val="20"/>
              </w:rPr>
              <w:t xml:space="preserve">higher throughput than 5G </w:t>
            </w:r>
            <w:r w:rsidRPr="00FF0BC0">
              <w:rPr>
                <w:rFonts w:ascii="Times New Roman" w:eastAsia="Times New Roman" w:hAnsi="Times New Roman"/>
                <w:sz w:val="20"/>
                <w:szCs w:val="20"/>
              </w:rPr>
              <w:t>with acceptable</w:t>
            </w:r>
            <w:r w:rsidRPr="00FF0BC0">
              <w:rPr>
                <w:rFonts w:ascii="Times New Roman" w:eastAsiaTheme="minorEastAsia" w:hAnsi="Times New Roman"/>
                <w:sz w:val="20"/>
                <w:szCs w:val="20"/>
              </w:rPr>
              <w:t xml:space="preserve"> </w:t>
            </w:r>
            <w:r w:rsidRPr="00FF0BC0">
              <w:rPr>
                <w:rFonts w:ascii="Times New Roman" w:eastAsia="Times New Roman" w:hAnsi="Times New Roman"/>
                <w:sz w:val="20"/>
                <w:szCs w:val="20"/>
              </w:rPr>
              <w:t>performance-complexity tradeoff for both NW side and UE side</w:t>
            </w:r>
            <w:r w:rsidRPr="00FF0BC0">
              <w:rPr>
                <w:rFonts w:ascii="Times New Roman" w:eastAsiaTheme="minorEastAsia" w:hAnsi="Times New Roman"/>
                <w:sz w:val="20"/>
                <w:szCs w:val="20"/>
              </w:rPr>
              <w:t xml:space="preserve">, </w:t>
            </w:r>
          </w:p>
          <w:p w14:paraId="50F155BC" w14:textId="77777777" w:rsidR="00FF0BC0" w:rsidRPr="00FF0BC0" w:rsidRDefault="00FF0BC0" w:rsidP="00CE5F74">
            <w:pPr>
              <w:pStyle w:val="af8"/>
              <w:widowControl/>
              <w:numPr>
                <w:ilvl w:val="1"/>
                <w:numId w:val="51"/>
              </w:numPr>
              <w:spacing w:after="0"/>
              <w:ind w:firstLineChars="0"/>
              <w:jc w:val="left"/>
              <w:rPr>
                <w:rFonts w:ascii="Times New Roman" w:eastAsia="Times New Roman" w:hAnsi="Times New Roman"/>
                <w:sz w:val="20"/>
                <w:szCs w:val="20"/>
              </w:rPr>
            </w:pPr>
            <w:r w:rsidRPr="00FF0BC0">
              <w:rPr>
                <w:rFonts w:ascii="Times New Roman" w:eastAsiaTheme="minorEastAsia" w:hAnsi="Times New Roman"/>
                <w:sz w:val="20"/>
                <w:szCs w:val="20"/>
              </w:rPr>
              <w:lastRenderedPageBreak/>
              <w:t>Target peak data rate</w:t>
            </w:r>
            <w:r w:rsidRPr="00FF0BC0">
              <w:rPr>
                <w:rFonts w:ascii="Times New Roman" w:eastAsia="Times New Roman" w:hAnsi="Times New Roman"/>
                <w:sz w:val="20"/>
                <w:szCs w:val="20"/>
              </w:rPr>
              <w:t xml:space="preserve"> is </w:t>
            </w:r>
            <w:r w:rsidRPr="00FF0BC0">
              <w:rPr>
                <w:rFonts w:ascii="Times New Roman" w:eastAsiaTheme="minorEastAsia" w:hAnsi="Times New Roman"/>
                <w:sz w:val="20"/>
                <w:szCs w:val="20"/>
              </w:rPr>
              <w:t xml:space="preserve">assumed to be </w:t>
            </w:r>
            <w:bookmarkStart w:id="4" w:name="_Hlk212837717"/>
            <w:r w:rsidRPr="00FF0BC0">
              <w:rPr>
                <w:rFonts w:ascii="Times New Roman" w:eastAsiaTheme="minorEastAsia" w:hAnsi="Times New Roman"/>
                <w:sz w:val="20"/>
                <w:szCs w:val="20"/>
              </w:rPr>
              <w:t>2</w:t>
            </w:r>
            <w:r w:rsidRPr="00FF0BC0">
              <w:rPr>
                <w:rFonts w:ascii="Times New Roman" w:eastAsia="Times New Roman" w:hAnsi="Times New Roman"/>
                <w:sz w:val="20"/>
                <w:szCs w:val="20"/>
              </w:rPr>
              <w:t xml:space="preserve"> times</w:t>
            </w:r>
            <w:r w:rsidRPr="00FF0BC0">
              <w:rPr>
                <w:rFonts w:ascii="Times New Roman" w:eastAsiaTheme="minorEastAsia" w:hAnsi="Times New Roman"/>
                <w:sz w:val="20"/>
                <w:szCs w:val="20"/>
              </w:rPr>
              <w:t xml:space="preserve"> of the target peak data rate defined in TR38.913</w:t>
            </w:r>
            <w:bookmarkEnd w:id="4"/>
          </w:p>
          <w:p w14:paraId="5572F4D9" w14:textId="77777777" w:rsidR="00FF0BC0" w:rsidRPr="00FF0BC0" w:rsidRDefault="00FF0BC0" w:rsidP="004C19BD">
            <w:pPr>
              <w:spacing w:after="0"/>
              <w:rPr>
                <w:rFonts w:eastAsiaTheme="minorEastAsia"/>
                <w:szCs w:val="20"/>
                <w:lang w:eastAsia="zh-CN"/>
              </w:rPr>
            </w:pPr>
            <w:r w:rsidRPr="00FF0BC0">
              <w:rPr>
                <w:szCs w:val="20"/>
              </w:rPr>
              <w:t xml:space="preserve">Note: The </w:t>
            </w:r>
            <w:r w:rsidRPr="00FF0BC0">
              <w:rPr>
                <w:rFonts w:eastAsiaTheme="minorEastAsia"/>
                <w:szCs w:val="20"/>
                <w:lang w:eastAsia="zh-CN"/>
              </w:rPr>
              <w:t xml:space="preserve">other </w:t>
            </w:r>
            <w:r w:rsidRPr="00FF0BC0">
              <w:rPr>
                <w:szCs w:val="20"/>
              </w:rPr>
              <w:t xml:space="preserve">target throughput is </w:t>
            </w:r>
            <w:r w:rsidRPr="00FF0BC0">
              <w:rPr>
                <w:rFonts w:eastAsiaTheme="minorEastAsia"/>
                <w:szCs w:val="20"/>
                <w:lang w:eastAsia="zh-CN"/>
              </w:rPr>
              <w:t xml:space="preserve">up to </w:t>
            </w:r>
            <w:r w:rsidRPr="00FF0BC0">
              <w:rPr>
                <w:szCs w:val="20"/>
              </w:rPr>
              <w:t>company</w:t>
            </w:r>
            <w:r w:rsidRPr="00FF0BC0">
              <w:rPr>
                <w:rFonts w:eastAsiaTheme="minorEastAsia"/>
                <w:szCs w:val="20"/>
                <w:lang w:eastAsia="zh-CN"/>
              </w:rPr>
              <w:t xml:space="preserve"> to report</w:t>
            </w:r>
            <w:r w:rsidRPr="00FF0BC0">
              <w:rPr>
                <w:szCs w:val="20"/>
              </w:rPr>
              <w:t>.</w:t>
            </w:r>
          </w:p>
          <w:p w14:paraId="362803B9" w14:textId="77777777" w:rsidR="00FF0BC0" w:rsidRPr="00FF0BC0" w:rsidRDefault="00FF0BC0" w:rsidP="004C19BD">
            <w:pPr>
              <w:spacing w:after="0"/>
              <w:rPr>
                <w:rFonts w:eastAsiaTheme="minorEastAsia"/>
                <w:szCs w:val="20"/>
                <w:lang w:eastAsia="zh-CN"/>
              </w:rPr>
            </w:pPr>
            <w:r w:rsidRPr="00FF0BC0">
              <w:rPr>
                <w:rFonts w:eastAsiaTheme="minorEastAsia"/>
                <w:szCs w:val="20"/>
                <w:lang w:eastAsia="zh-CN"/>
              </w:rPr>
              <w:t>Note: Applicability of the potential channel code will be further discussed.</w:t>
            </w:r>
          </w:p>
          <w:p w14:paraId="37478CDB" w14:textId="77777777" w:rsidR="00FF0BC0" w:rsidRPr="00FF0BC0" w:rsidRDefault="00FF0BC0" w:rsidP="004C19BD">
            <w:pPr>
              <w:spacing w:after="0"/>
              <w:rPr>
                <w:rFonts w:eastAsia="等线"/>
                <w:lang w:eastAsia="zh-CN"/>
              </w:rPr>
            </w:pPr>
          </w:p>
          <w:p w14:paraId="7177E57B" w14:textId="77777777" w:rsidR="00FF0BC0" w:rsidRPr="00FF0BC0" w:rsidRDefault="00FF0BC0" w:rsidP="004C19BD">
            <w:pPr>
              <w:spacing w:after="0"/>
              <w:rPr>
                <w:rFonts w:eastAsiaTheme="minorEastAsia"/>
                <w:szCs w:val="20"/>
                <w:highlight w:val="green"/>
                <w:lang w:eastAsia="zh-CN"/>
              </w:rPr>
            </w:pPr>
            <w:r w:rsidRPr="00FF0BC0">
              <w:rPr>
                <w:rFonts w:eastAsiaTheme="minorEastAsia" w:hint="eastAsia"/>
                <w:szCs w:val="20"/>
                <w:highlight w:val="green"/>
                <w:lang w:eastAsia="zh-CN"/>
              </w:rPr>
              <w:t>Agreement</w:t>
            </w:r>
          </w:p>
          <w:p w14:paraId="1FAB8DC1" w14:textId="77777777" w:rsidR="00FF0BC0" w:rsidRPr="00FF0BC0" w:rsidRDefault="00FF0BC0" w:rsidP="00CE5F74">
            <w:pPr>
              <w:numPr>
                <w:ilvl w:val="0"/>
                <w:numId w:val="52"/>
              </w:numPr>
              <w:snapToGrid w:val="0"/>
              <w:spacing w:after="0"/>
              <w:rPr>
                <w:rFonts w:eastAsiaTheme="minorEastAsia"/>
                <w:szCs w:val="20"/>
                <w:lang w:eastAsia="zh-CN"/>
              </w:rPr>
            </w:pPr>
            <w:r w:rsidRPr="00FF0BC0">
              <w:rPr>
                <w:rFonts w:eastAsiaTheme="minorEastAsia"/>
                <w:szCs w:val="20"/>
                <w:lang w:eastAsia="zh-CN"/>
              </w:rPr>
              <w:t>For 6G</w:t>
            </w:r>
            <w:r w:rsidRPr="00FF0BC0">
              <w:rPr>
                <w:rFonts w:eastAsiaTheme="minorEastAsia" w:hint="eastAsia"/>
                <w:szCs w:val="20"/>
                <w:lang w:eastAsia="zh-CN"/>
              </w:rPr>
              <w:t xml:space="preserve"> channel coding</w:t>
            </w:r>
            <w:r w:rsidRPr="00FF0BC0">
              <w:rPr>
                <w:rFonts w:eastAsiaTheme="minorEastAsia"/>
                <w:szCs w:val="20"/>
                <w:lang w:eastAsia="zh-CN"/>
              </w:rPr>
              <w:t>, LDPC is used for data (including SIBs) and Polar code is used for L1 control information (larger than 11 bits, including PBCH)</w:t>
            </w:r>
          </w:p>
          <w:p w14:paraId="1369F883" w14:textId="77777777" w:rsidR="00FF0BC0" w:rsidRPr="00FF0BC0" w:rsidRDefault="00FF0BC0" w:rsidP="00CE5F74">
            <w:pPr>
              <w:numPr>
                <w:ilvl w:val="0"/>
                <w:numId w:val="52"/>
              </w:numPr>
              <w:snapToGrid w:val="0"/>
              <w:spacing w:after="0"/>
              <w:rPr>
                <w:rFonts w:eastAsiaTheme="minorEastAsia"/>
                <w:szCs w:val="20"/>
                <w:lang w:eastAsia="zh-CN"/>
              </w:rPr>
            </w:pPr>
            <w:r w:rsidRPr="00FF0BC0">
              <w:rPr>
                <w:rFonts w:eastAsiaTheme="minorEastAsia"/>
                <w:szCs w:val="20"/>
                <w:lang w:eastAsia="zh-CN"/>
              </w:rPr>
              <w:t>For 6G LDPC</w:t>
            </w:r>
          </w:p>
          <w:p w14:paraId="636F736F" w14:textId="77777777" w:rsidR="00FF0BC0" w:rsidRPr="00FF0BC0" w:rsidRDefault="00FF0BC0" w:rsidP="00CE5F74">
            <w:pPr>
              <w:numPr>
                <w:ilvl w:val="1"/>
                <w:numId w:val="52"/>
              </w:numPr>
              <w:snapToGrid w:val="0"/>
              <w:spacing w:after="0"/>
              <w:rPr>
                <w:rFonts w:eastAsiaTheme="minorEastAsia"/>
                <w:szCs w:val="20"/>
                <w:lang w:eastAsia="zh-CN"/>
              </w:rPr>
            </w:pPr>
            <w:r w:rsidRPr="00FF0BC0">
              <w:rPr>
                <w:rFonts w:eastAsiaTheme="minorEastAsia"/>
                <w:szCs w:val="20"/>
                <w:highlight w:val="darkYellow"/>
                <w:lang w:eastAsia="zh-CN"/>
              </w:rPr>
              <w:t>Working assumption:</w:t>
            </w:r>
            <w:r w:rsidRPr="00FF0BC0">
              <w:rPr>
                <w:rFonts w:eastAsiaTheme="minorEastAsia"/>
                <w:szCs w:val="20"/>
                <w:lang w:eastAsia="zh-CN"/>
              </w:rPr>
              <w:t xml:space="preserve"> For data rate within NR range, reuse of NR LDPC design is supported </w:t>
            </w:r>
          </w:p>
          <w:p w14:paraId="45AC4BDB" w14:textId="77777777" w:rsidR="00FF0BC0" w:rsidRPr="00FF0BC0" w:rsidRDefault="00FF0BC0" w:rsidP="00CE5F74">
            <w:pPr>
              <w:numPr>
                <w:ilvl w:val="1"/>
                <w:numId w:val="52"/>
              </w:numPr>
              <w:snapToGrid w:val="0"/>
              <w:spacing w:after="0"/>
              <w:rPr>
                <w:rFonts w:eastAsiaTheme="minorEastAsia"/>
                <w:szCs w:val="20"/>
                <w:lang w:eastAsia="zh-CN"/>
              </w:rPr>
            </w:pPr>
            <w:r w:rsidRPr="00FF0BC0">
              <w:rPr>
                <w:rFonts w:eastAsiaTheme="minorEastAsia"/>
                <w:szCs w:val="20"/>
                <w:lang w:eastAsia="zh-CN"/>
              </w:rPr>
              <w:t>For data rate beyond NR range, study LDPC extension with acceptable performance-complexity tradeoff for both NW side and UE side</w:t>
            </w:r>
          </w:p>
          <w:p w14:paraId="7DE6E4ED" w14:textId="77777777" w:rsidR="00FF0BC0" w:rsidRPr="00FF0BC0" w:rsidRDefault="00FF0BC0" w:rsidP="00CE5F74">
            <w:pPr>
              <w:numPr>
                <w:ilvl w:val="2"/>
                <w:numId w:val="52"/>
              </w:numPr>
              <w:snapToGrid w:val="0"/>
              <w:spacing w:after="0"/>
              <w:rPr>
                <w:rFonts w:eastAsiaTheme="minorEastAsia"/>
                <w:szCs w:val="20"/>
                <w:lang w:eastAsia="zh-CN"/>
              </w:rPr>
            </w:pPr>
            <w:r w:rsidRPr="00FF0BC0">
              <w:rPr>
                <w:rFonts w:eastAsiaTheme="minorEastAsia"/>
                <w:szCs w:val="20"/>
                <w:lang w:eastAsia="zh-CN"/>
              </w:rPr>
              <w:t>Note: Applicability of the potential LDPC extension to data rate within NR range will be further discussed</w:t>
            </w:r>
          </w:p>
          <w:p w14:paraId="1DE9462B" w14:textId="77777777" w:rsidR="00FF0BC0" w:rsidRPr="00FF0BC0" w:rsidRDefault="00FF0BC0" w:rsidP="00CE5F74">
            <w:pPr>
              <w:numPr>
                <w:ilvl w:val="0"/>
                <w:numId w:val="52"/>
              </w:numPr>
              <w:snapToGrid w:val="0"/>
              <w:spacing w:after="0"/>
              <w:rPr>
                <w:rFonts w:eastAsiaTheme="minorEastAsia"/>
                <w:szCs w:val="20"/>
                <w:lang w:eastAsia="zh-CN"/>
              </w:rPr>
            </w:pPr>
            <w:r w:rsidRPr="00FF0BC0">
              <w:rPr>
                <w:rFonts w:eastAsiaTheme="minorEastAsia"/>
                <w:szCs w:val="20"/>
                <w:lang w:eastAsia="zh-CN"/>
              </w:rPr>
              <w:t>For 6G Polar code</w:t>
            </w:r>
          </w:p>
          <w:p w14:paraId="1935B305" w14:textId="77777777" w:rsidR="00FF0BC0" w:rsidRPr="00FF0BC0" w:rsidRDefault="00FF0BC0" w:rsidP="00CE5F74">
            <w:pPr>
              <w:numPr>
                <w:ilvl w:val="1"/>
                <w:numId w:val="52"/>
              </w:numPr>
              <w:snapToGrid w:val="0"/>
              <w:spacing w:after="0"/>
              <w:rPr>
                <w:rFonts w:eastAsiaTheme="minorEastAsia"/>
                <w:szCs w:val="20"/>
                <w:lang w:eastAsia="zh-CN"/>
              </w:rPr>
            </w:pPr>
            <w:r w:rsidRPr="00FF0BC0">
              <w:rPr>
                <w:rFonts w:eastAsiaTheme="minorEastAsia"/>
                <w:szCs w:val="20"/>
                <w:highlight w:val="darkYellow"/>
                <w:lang w:eastAsia="zh-CN"/>
              </w:rPr>
              <w:t>Working assumption:</w:t>
            </w:r>
            <w:r w:rsidRPr="00FF0BC0">
              <w:rPr>
                <w:rFonts w:eastAsiaTheme="minorEastAsia"/>
                <w:szCs w:val="20"/>
                <w:lang w:eastAsia="zh-CN"/>
              </w:rPr>
              <w:t xml:space="preserve"> For control information within NR range (larger than 11 bits), reuse </w:t>
            </w:r>
            <w:r w:rsidRPr="00FF0BC0">
              <w:rPr>
                <w:rFonts w:eastAsiaTheme="minorEastAsia" w:hint="eastAsia"/>
                <w:szCs w:val="20"/>
                <w:lang w:eastAsia="zh-CN"/>
              </w:rPr>
              <w:t xml:space="preserve">of </w:t>
            </w:r>
            <w:r w:rsidRPr="00FF0BC0">
              <w:rPr>
                <w:rFonts w:eastAsiaTheme="minorEastAsia"/>
                <w:szCs w:val="20"/>
                <w:lang w:eastAsia="zh-CN"/>
              </w:rPr>
              <w:t>NR Polar code design</w:t>
            </w:r>
            <w:r w:rsidRPr="00FF0BC0">
              <w:rPr>
                <w:rFonts w:eastAsiaTheme="minorEastAsia" w:hint="eastAsia"/>
                <w:szCs w:val="20"/>
                <w:lang w:eastAsia="zh-CN"/>
              </w:rPr>
              <w:t xml:space="preserve"> is supported</w:t>
            </w:r>
          </w:p>
          <w:p w14:paraId="3C2180A9" w14:textId="77777777" w:rsidR="00FF0BC0" w:rsidRPr="00FF0BC0" w:rsidRDefault="00FF0BC0" w:rsidP="00CE5F74">
            <w:pPr>
              <w:numPr>
                <w:ilvl w:val="1"/>
                <w:numId w:val="52"/>
              </w:numPr>
              <w:snapToGrid w:val="0"/>
              <w:spacing w:after="0"/>
              <w:rPr>
                <w:rFonts w:eastAsiaTheme="minorEastAsia"/>
                <w:szCs w:val="20"/>
                <w:lang w:eastAsia="zh-CN"/>
              </w:rPr>
            </w:pPr>
            <w:r w:rsidRPr="00FF0BC0">
              <w:rPr>
                <w:rFonts w:eastAsiaTheme="minorEastAsia"/>
                <w:szCs w:val="20"/>
                <w:lang w:eastAsia="zh-CN"/>
              </w:rPr>
              <w:t>For control information beyond NR range, study Polar code extension with acceptable performance-complexity tradeoff for both NW side and UE side</w:t>
            </w:r>
          </w:p>
          <w:p w14:paraId="6C51B5EC" w14:textId="77777777" w:rsidR="00FF0BC0" w:rsidRPr="00FF0BC0" w:rsidRDefault="00FF0BC0" w:rsidP="00CE5F74">
            <w:pPr>
              <w:numPr>
                <w:ilvl w:val="2"/>
                <w:numId w:val="52"/>
              </w:numPr>
              <w:snapToGrid w:val="0"/>
              <w:spacing w:after="0"/>
              <w:rPr>
                <w:rFonts w:eastAsiaTheme="minorEastAsia"/>
                <w:szCs w:val="20"/>
                <w:lang w:eastAsia="zh-CN"/>
              </w:rPr>
            </w:pPr>
            <w:r w:rsidRPr="00FF0BC0">
              <w:rPr>
                <w:rFonts w:eastAsiaTheme="minorEastAsia"/>
                <w:szCs w:val="20"/>
                <w:lang w:eastAsia="zh-CN"/>
              </w:rPr>
              <w:t>Note: Necessity for control information beyond NR range is to be further discussed</w:t>
            </w:r>
          </w:p>
          <w:p w14:paraId="15BD1978" w14:textId="77777777" w:rsidR="00FF0BC0" w:rsidRPr="00FF0BC0" w:rsidRDefault="00FF0BC0" w:rsidP="00CE5F74">
            <w:pPr>
              <w:numPr>
                <w:ilvl w:val="2"/>
                <w:numId w:val="52"/>
              </w:numPr>
              <w:snapToGrid w:val="0"/>
              <w:spacing w:after="0"/>
              <w:rPr>
                <w:rFonts w:eastAsiaTheme="minorEastAsia"/>
                <w:szCs w:val="20"/>
                <w:lang w:eastAsia="zh-CN"/>
              </w:rPr>
            </w:pPr>
            <w:r w:rsidRPr="00FF0BC0">
              <w:rPr>
                <w:rFonts w:eastAsiaTheme="minorEastAsia"/>
                <w:szCs w:val="20"/>
                <w:lang w:eastAsia="zh-CN"/>
              </w:rPr>
              <w:t>Polar code maximum mother code length is kept as 1024.</w:t>
            </w:r>
          </w:p>
          <w:p w14:paraId="3D815894" w14:textId="0296E17F" w:rsidR="00EA6E03" w:rsidRPr="00FF0BC0" w:rsidRDefault="00FF0BC0" w:rsidP="00CE5F74">
            <w:pPr>
              <w:numPr>
                <w:ilvl w:val="1"/>
                <w:numId w:val="52"/>
              </w:numPr>
              <w:snapToGrid w:val="0"/>
              <w:spacing w:after="0"/>
              <w:rPr>
                <w:rFonts w:eastAsiaTheme="minorEastAsia"/>
                <w:lang w:eastAsia="zh-CN"/>
              </w:rPr>
            </w:pPr>
            <w:r w:rsidRPr="00FF0BC0">
              <w:rPr>
                <w:rFonts w:eastAsiaTheme="minorEastAsia" w:hint="eastAsia"/>
                <w:szCs w:val="20"/>
                <w:lang w:eastAsia="zh-CN"/>
              </w:rPr>
              <w:t xml:space="preserve">FFS: </w:t>
            </w:r>
            <w:r w:rsidRPr="00FF0BC0">
              <w:rPr>
                <w:rFonts w:eastAsiaTheme="minorEastAsia"/>
                <w:szCs w:val="20"/>
                <w:lang w:eastAsia="zh-CN"/>
              </w:rPr>
              <w:t>further motivation(s) for potential extension/enhancement until RAN1#123</w:t>
            </w:r>
          </w:p>
        </w:tc>
      </w:tr>
    </w:tbl>
    <w:p w14:paraId="1A2D0099" w14:textId="16974422" w:rsidR="000052C5" w:rsidRDefault="00584B11" w:rsidP="00FF0BC0">
      <w:pPr>
        <w:spacing w:before="120"/>
        <w:rPr>
          <w:rFonts w:eastAsiaTheme="minorEastAsia"/>
          <w:lang w:eastAsia="zh-CN"/>
        </w:rPr>
      </w:pPr>
      <w:r>
        <w:rPr>
          <w:rFonts w:eastAsiaTheme="minorEastAsia" w:hint="eastAsia"/>
          <w:lang w:eastAsia="zh-CN"/>
        </w:rPr>
        <w:lastRenderedPageBreak/>
        <w:t xml:space="preserve">In this contribution, we discuss the </w:t>
      </w:r>
      <w:r w:rsidR="007F4CE0">
        <w:rPr>
          <w:rFonts w:eastAsiaTheme="minorEastAsia" w:hint="eastAsia"/>
          <w:lang w:eastAsia="zh-CN"/>
        </w:rPr>
        <w:t xml:space="preserve">channel coding for 6GR, including </w:t>
      </w:r>
      <w:r w:rsidR="0001019B">
        <w:rPr>
          <w:rFonts w:eastAsiaTheme="minorEastAsia" w:hint="eastAsia"/>
          <w:lang w:eastAsia="zh-CN"/>
        </w:rPr>
        <w:t>the discussions on</w:t>
      </w:r>
      <w:r w:rsidR="003974C9">
        <w:rPr>
          <w:rFonts w:eastAsiaTheme="minorEastAsia" w:hint="eastAsia"/>
          <w:lang w:eastAsia="zh-CN"/>
        </w:rPr>
        <w:t xml:space="preserve"> data channel coding and control channel coding</w:t>
      </w:r>
      <w:r w:rsidR="007F4CE0">
        <w:rPr>
          <w:rFonts w:eastAsiaTheme="minorEastAsia" w:hint="eastAsia"/>
          <w:lang w:eastAsia="zh-CN"/>
        </w:rPr>
        <w:t>.</w:t>
      </w:r>
    </w:p>
    <w:p w14:paraId="11F4EF82" w14:textId="2D7AC6C0" w:rsidR="00CB3576" w:rsidRDefault="00835A8C" w:rsidP="00BE5EBD">
      <w:pPr>
        <w:pStyle w:val="title1"/>
      </w:pPr>
      <w:bookmarkStart w:id="5" w:name="OLE_LINK1"/>
      <w:bookmarkStart w:id="6" w:name="OLE_LINK2"/>
      <w:r>
        <w:rPr>
          <w:rFonts w:hint="eastAsia"/>
        </w:rPr>
        <w:t>Discussions on</w:t>
      </w:r>
      <w:r w:rsidR="00ED19C9">
        <w:rPr>
          <w:rFonts w:hint="eastAsia"/>
        </w:rPr>
        <w:t xml:space="preserve"> </w:t>
      </w:r>
      <w:r w:rsidR="00C121D5">
        <w:rPr>
          <w:rFonts w:hint="eastAsia"/>
        </w:rPr>
        <w:t>Data Channel Coding</w:t>
      </w:r>
    </w:p>
    <w:p w14:paraId="7F9C44D3" w14:textId="4D064727" w:rsidR="00FF0BC0" w:rsidRPr="00FF0BC0" w:rsidRDefault="00C91A1C" w:rsidP="00FF0BC0">
      <w:pPr>
        <w:pStyle w:val="20"/>
        <w:spacing w:after="120"/>
        <w:rPr>
          <w:rFonts w:eastAsiaTheme="minorEastAsia"/>
        </w:rPr>
      </w:pPr>
      <w:r>
        <w:rPr>
          <w:rFonts w:eastAsiaTheme="minorEastAsia" w:hint="eastAsia"/>
        </w:rPr>
        <w:t>2</w:t>
      </w:r>
      <w:r w:rsidR="00FF0BC0">
        <w:rPr>
          <w:rFonts w:eastAsiaTheme="minorEastAsia" w:hint="eastAsia"/>
        </w:rPr>
        <w:t xml:space="preserve">.1 </w:t>
      </w:r>
      <w:r w:rsidR="00FF0BC0" w:rsidRPr="00FF0BC0">
        <w:rPr>
          <w:rFonts w:eastAsiaTheme="minorEastAsia"/>
        </w:rPr>
        <w:t xml:space="preserve">Motivation </w:t>
      </w:r>
      <w:r w:rsidR="0001019B">
        <w:rPr>
          <w:rFonts w:eastAsiaTheme="minorEastAsia" w:hint="eastAsia"/>
        </w:rPr>
        <w:t>and design target</w:t>
      </w:r>
    </w:p>
    <w:p w14:paraId="6EDC10A7" w14:textId="2DEF73E6" w:rsidR="00B75ED0" w:rsidRDefault="00485C0F" w:rsidP="00FF0BC0">
      <w:pPr>
        <w:pStyle w:val="a1"/>
        <w:rPr>
          <w:rFonts w:eastAsiaTheme="minorEastAsia"/>
          <w:lang w:eastAsia="zh-CN"/>
        </w:rPr>
      </w:pPr>
      <w:r>
        <w:rPr>
          <w:rFonts w:eastAsiaTheme="minorEastAsia" w:hint="eastAsia"/>
          <w:lang w:eastAsia="zh-CN"/>
        </w:rPr>
        <w:t xml:space="preserve">It was agreed in RAN#109 that, the TPR of 6GR includes the 2x spectrum efficiency </w:t>
      </w:r>
      <w:r w:rsidR="001E27DB">
        <w:rPr>
          <w:rFonts w:eastAsiaTheme="minorEastAsia" w:hint="eastAsia"/>
          <w:lang w:eastAsia="zh-CN"/>
        </w:rPr>
        <w:t>compared with</w:t>
      </w:r>
      <w:r>
        <w:rPr>
          <w:rFonts w:eastAsiaTheme="minorEastAsia" w:hint="eastAsia"/>
          <w:lang w:eastAsia="zh-CN"/>
        </w:rPr>
        <w:t xml:space="preserve"> 5G NR, i.e., </w:t>
      </w:r>
      <w:r w:rsidR="001E27DB">
        <w:rPr>
          <w:rFonts w:eastAsiaTheme="minorEastAsia" w:hint="eastAsia"/>
          <w:lang w:eastAsia="zh-CN"/>
        </w:rPr>
        <w:t xml:space="preserve">to be </w:t>
      </w:r>
      <w:r>
        <w:rPr>
          <w:rFonts w:eastAsiaTheme="minorEastAsia" w:hint="eastAsia"/>
          <w:lang w:eastAsia="zh-CN"/>
        </w:rPr>
        <w:t>60bps/Hz</w:t>
      </w:r>
      <w:r w:rsidR="001E27DB">
        <w:rPr>
          <w:rFonts w:eastAsiaTheme="minorEastAsia" w:hint="eastAsia"/>
          <w:lang w:eastAsia="zh-CN"/>
        </w:rPr>
        <w:t xml:space="preserve"> for downlink and 30bps/Hz for uplink</w:t>
      </w:r>
      <w:r>
        <w:rPr>
          <w:rFonts w:eastAsiaTheme="minorEastAsia" w:hint="eastAsia"/>
          <w:lang w:eastAsia="zh-CN"/>
        </w:rPr>
        <w:t xml:space="preserve">. </w:t>
      </w:r>
      <w:r w:rsidR="00B75ED0">
        <w:rPr>
          <w:rFonts w:eastAsiaTheme="minorEastAsia" w:hint="eastAsia"/>
          <w:lang w:eastAsia="zh-CN"/>
        </w:rPr>
        <w:t>Therefore</w:t>
      </w:r>
      <w:r>
        <w:rPr>
          <w:rFonts w:eastAsiaTheme="minorEastAsia" w:hint="eastAsia"/>
          <w:lang w:eastAsia="zh-CN"/>
        </w:rPr>
        <w:t xml:space="preserve">, </w:t>
      </w:r>
      <w:r w:rsidR="00B75ED0">
        <w:rPr>
          <w:rFonts w:eastAsiaTheme="minorEastAsia" w:hint="eastAsia"/>
          <w:lang w:eastAsia="zh-CN"/>
        </w:rPr>
        <w:t xml:space="preserve">target </w:t>
      </w:r>
      <w:r>
        <w:rPr>
          <w:rFonts w:eastAsiaTheme="minorEastAsia" w:hint="eastAsia"/>
          <w:lang w:eastAsia="zh-CN"/>
        </w:rPr>
        <w:t>peak data rates</w:t>
      </w:r>
      <w:r w:rsidR="001E27DB">
        <w:rPr>
          <w:rFonts w:eastAsiaTheme="minorEastAsia" w:hint="eastAsia"/>
          <w:lang w:eastAsia="zh-CN"/>
        </w:rPr>
        <w:t xml:space="preserve"> of 6GR</w:t>
      </w:r>
      <w:r>
        <w:rPr>
          <w:rFonts w:eastAsiaTheme="minorEastAsia" w:hint="eastAsia"/>
          <w:lang w:eastAsia="zh-CN"/>
        </w:rPr>
        <w:t xml:space="preserve"> </w:t>
      </w:r>
      <w:r w:rsidR="00B75ED0">
        <w:rPr>
          <w:rFonts w:eastAsiaTheme="minorEastAsia" w:hint="eastAsia"/>
          <w:lang w:eastAsia="zh-CN"/>
        </w:rPr>
        <w:t>can be expected</w:t>
      </w:r>
      <w:r w:rsidR="001E27DB">
        <w:rPr>
          <w:rFonts w:eastAsiaTheme="minorEastAsia" w:hint="eastAsia"/>
          <w:lang w:eastAsia="zh-CN"/>
        </w:rPr>
        <w:t xml:space="preserve"> to be at least 2x</w:t>
      </w:r>
      <w:r w:rsidR="00B75ED0">
        <w:rPr>
          <w:rFonts w:eastAsiaTheme="minorEastAsia" w:hint="eastAsia"/>
          <w:lang w:eastAsia="zh-CN"/>
        </w:rPr>
        <w:t xml:space="preserve"> </w:t>
      </w:r>
      <w:r>
        <w:rPr>
          <w:rFonts w:eastAsiaTheme="minorEastAsia" w:hint="eastAsia"/>
          <w:lang w:eastAsia="zh-CN"/>
        </w:rPr>
        <w:t xml:space="preserve">over the 5G NR. </w:t>
      </w:r>
      <w:r w:rsidR="00B75ED0">
        <w:rPr>
          <w:rFonts w:eastAsiaTheme="minorEastAsia" w:hint="eastAsia"/>
          <w:lang w:eastAsia="zh-CN"/>
        </w:rPr>
        <w:t xml:space="preserve">Note that this value could be updated later, for example, to be 8x because of the 4x bandwidth over 5G NR, </w:t>
      </w:r>
      <w:r w:rsidR="00585F5F">
        <w:rPr>
          <w:rFonts w:eastAsiaTheme="minorEastAsia" w:hint="eastAsia"/>
          <w:lang w:eastAsia="zh-CN"/>
        </w:rPr>
        <w:t xml:space="preserve">but </w:t>
      </w:r>
      <w:r w:rsidR="00B75ED0">
        <w:rPr>
          <w:rFonts w:eastAsiaTheme="minorEastAsia" w:hint="eastAsia"/>
          <w:lang w:eastAsia="zh-CN"/>
        </w:rPr>
        <w:t xml:space="preserve">it is a good starting point for now to assume the </w:t>
      </w:r>
      <w:r w:rsidR="00B75ED0" w:rsidRPr="00485C0F">
        <w:rPr>
          <w:rFonts w:eastAsiaTheme="minorEastAsia"/>
          <w:lang w:eastAsia="zh-CN"/>
        </w:rPr>
        <w:t>2</w:t>
      </w:r>
      <w:r w:rsidR="00B75ED0">
        <w:rPr>
          <w:rFonts w:eastAsiaTheme="minorEastAsia" w:hint="eastAsia"/>
          <w:lang w:eastAsia="zh-CN"/>
        </w:rPr>
        <w:t>x</w:t>
      </w:r>
      <w:r w:rsidR="00B75ED0" w:rsidRPr="00485C0F">
        <w:rPr>
          <w:rFonts w:eastAsiaTheme="minorEastAsia"/>
          <w:lang w:eastAsia="zh-CN"/>
        </w:rPr>
        <w:t xml:space="preserve"> target peak data rate</w:t>
      </w:r>
      <w:r w:rsidR="00B75ED0">
        <w:rPr>
          <w:rFonts w:eastAsiaTheme="minorEastAsia" w:hint="eastAsia"/>
          <w:lang w:eastAsia="zh-CN"/>
        </w:rPr>
        <w:t>, as proposed by the working assumption</w:t>
      </w:r>
      <w:r w:rsidR="00585F5F">
        <w:rPr>
          <w:rFonts w:eastAsiaTheme="minorEastAsia" w:hint="eastAsia"/>
          <w:lang w:eastAsia="zh-CN"/>
        </w:rPr>
        <w:t xml:space="preserve"> in RAN1#122bis</w:t>
      </w:r>
      <w:r w:rsidR="00B75ED0">
        <w:rPr>
          <w:rFonts w:eastAsiaTheme="minorEastAsia" w:hint="eastAsia"/>
          <w:lang w:eastAsia="zh-CN"/>
        </w:rPr>
        <w:t>.</w:t>
      </w:r>
      <w:r w:rsidR="00585F5F">
        <w:rPr>
          <w:rFonts w:eastAsiaTheme="minorEastAsia" w:hint="eastAsia"/>
          <w:lang w:eastAsia="zh-CN"/>
        </w:rPr>
        <w:t xml:space="preserve"> </w:t>
      </w:r>
    </w:p>
    <w:p w14:paraId="0E4D286A" w14:textId="5A57676F" w:rsidR="00B75ED0" w:rsidRPr="00032479" w:rsidRDefault="009A5CF6" w:rsidP="00032479">
      <w:pPr>
        <w:pStyle w:val="a8"/>
        <w:rPr>
          <w:rFonts w:eastAsiaTheme="minorEastAsia"/>
          <w:b/>
          <w:bCs/>
          <w:lang w:eastAsia="zh-CN"/>
        </w:rPr>
      </w:pPr>
      <w:bookmarkStart w:id="7" w:name="_Ref213339715"/>
      <w:r w:rsidRPr="00032479">
        <w:rPr>
          <w:b/>
          <w:bCs/>
        </w:rPr>
        <w:t xml:space="preserve">Observation </w:t>
      </w:r>
      <w:r w:rsidRPr="00032479">
        <w:rPr>
          <w:b/>
          <w:bCs/>
        </w:rPr>
        <w:fldChar w:fldCharType="begin"/>
      </w:r>
      <w:r w:rsidRPr="00032479">
        <w:rPr>
          <w:b/>
          <w:bCs/>
        </w:rPr>
        <w:instrText xml:space="preserve"> SEQ Observation \* ARABIC </w:instrText>
      </w:r>
      <w:r w:rsidRPr="00032479">
        <w:rPr>
          <w:b/>
          <w:bCs/>
        </w:rPr>
        <w:fldChar w:fldCharType="separate"/>
      </w:r>
      <w:r w:rsidR="00417C47">
        <w:rPr>
          <w:b/>
          <w:bCs/>
          <w:noProof/>
        </w:rPr>
        <w:t>1</w:t>
      </w:r>
      <w:r w:rsidRPr="00032479">
        <w:rPr>
          <w:b/>
          <w:bCs/>
        </w:rPr>
        <w:fldChar w:fldCharType="end"/>
      </w:r>
      <w:r w:rsidR="00585F5F" w:rsidRPr="009A5CF6">
        <w:rPr>
          <w:rFonts w:eastAsiaTheme="minorEastAsia" w:hint="eastAsia"/>
          <w:b/>
          <w:bCs/>
          <w:lang w:eastAsia="zh-CN"/>
        </w:rPr>
        <w:t>: 6GR may target at least 2 times the peak data rates as NR does</w:t>
      </w:r>
      <w:r w:rsidR="00CC192B" w:rsidRPr="009A5CF6">
        <w:rPr>
          <w:rFonts w:eastAsiaTheme="minorEastAsia" w:hint="eastAsia"/>
          <w:b/>
          <w:bCs/>
          <w:lang w:eastAsia="zh-CN"/>
        </w:rPr>
        <w:t>, which presents clear motivation</w:t>
      </w:r>
      <w:r w:rsidR="00D239C4" w:rsidRPr="009A5CF6">
        <w:rPr>
          <w:rFonts w:eastAsiaTheme="minorEastAsia" w:hint="eastAsia"/>
          <w:b/>
          <w:bCs/>
          <w:lang w:eastAsia="zh-CN"/>
        </w:rPr>
        <w:t>s</w:t>
      </w:r>
      <w:r w:rsidR="00CC192B" w:rsidRPr="009A5CF6">
        <w:rPr>
          <w:rFonts w:eastAsiaTheme="minorEastAsia" w:hint="eastAsia"/>
          <w:b/>
          <w:bCs/>
          <w:lang w:eastAsia="zh-CN"/>
        </w:rPr>
        <w:t xml:space="preserve"> for the extension to data channel coding.</w:t>
      </w:r>
      <w:bookmarkEnd w:id="7"/>
    </w:p>
    <w:p w14:paraId="0F8B0C9A" w14:textId="77777777" w:rsidR="00485C0F" w:rsidRPr="00CC192B" w:rsidRDefault="00485C0F" w:rsidP="00FF0BC0">
      <w:pPr>
        <w:pStyle w:val="a1"/>
        <w:rPr>
          <w:rFonts w:eastAsiaTheme="minorEastAsia"/>
          <w:lang w:eastAsia="zh-CN"/>
        </w:rPr>
      </w:pPr>
    </w:p>
    <w:p w14:paraId="024F4CB5" w14:textId="383CA616" w:rsidR="00A9219A" w:rsidRDefault="00A9219A" w:rsidP="00A9219A">
      <w:pPr>
        <w:rPr>
          <w:rFonts w:eastAsiaTheme="minorEastAsia"/>
          <w:lang w:eastAsia="zh-CN"/>
        </w:rPr>
      </w:pPr>
      <w:r>
        <w:rPr>
          <w:rFonts w:eastAsiaTheme="minorEastAsia" w:hint="eastAsia"/>
          <w:lang w:eastAsia="zh-CN"/>
        </w:rPr>
        <w:t xml:space="preserve">Another important aspect of </w:t>
      </w:r>
      <w:r>
        <w:rPr>
          <w:rFonts w:eastAsiaTheme="minorEastAsia"/>
          <w:lang w:eastAsia="zh-CN"/>
        </w:rPr>
        <w:t>the 6GR</w:t>
      </w:r>
      <w:r>
        <w:rPr>
          <w:rFonts w:eastAsiaTheme="minorEastAsia" w:hint="eastAsia"/>
          <w:lang w:eastAsia="zh-CN"/>
        </w:rPr>
        <w:t xml:space="preserve"> </w:t>
      </w:r>
      <w:r>
        <w:rPr>
          <w:rFonts w:eastAsiaTheme="minorEastAsia"/>
          <w:lang w:eastAsia="zh-CN"/>
        </w:rPr>
        <w:t>design</w:t>
      </w:r>
      <w:r>
        <w:rPr>
          <w:rFonts w:eastAsiaTheme="minorEastAsia" w:hint="eastAsia"/>
          <w:lang w:eastAsia="zh-CN"/>
        </w:rPr>
        <w:t xml:space="preserve"> target is efficiency, including </w:t>
      </w:r>
      <w:r>
        <w:rPr>
          <w:rFonts w:eastAsiaTheme="minorEastAsia"/>
          <w:lang w:eastAsia="zh-CN"/>
        </w:rPr>
        <w:t>power/</w:t>
      </w:r>
      <w:r>
        <w:rPr>
          <w:rFonts w:eastAsiaTheme="minorEastAsia" w:hint="eastAsia"/>
          <w:lang w:eastAsia="zh-CN"/>
        </w:rPr>
        <w:t xml:space="preserve">energy efficiency and/or area efficiency. Hence, as </w:t>
      </w:r>
      <w:r>
        <w:rPr>
          <w:rFonts w:eastAsiaTheme="minorEastAsia"/>
          <w:lang w:eastAsia="zh-CN"/>
        </w:rPr>
        <w:t xml:space="preserve">tasked by </w:t>
      </w:r>
      <w:r>
        <w:rPr>
          <w:rFonts w:eastAsiaTheme="minorEastAsia" w:hint="eastAsia"/>
          <w:lang w:eastAsia="zh-CN"/>
        </w:rPr>
        <w:t xml:space="preserve">the SID, </w:t>
      </w:r>
      <w:r w:rsidRPr="00437464">
        <w:rPr>
          <w:rFonts w:eastAsiaTheme="minorEastAsia"/>
          <w:lang w:eastAsia="zh-CN"/>
        </w:rPr>
        <w:t>performance</w:t>
      </w:r>
      <w:r>
        <w:rPr>
          <w:rFonts w:eastAsiaTheme="minorEastAsia" w:hint="eastAsia"/>
          <w:lang w:eastAsia="zh-CN"/>
        </w:rPr>
        <w:t xml:space="preserve"> and </w:t>
      </w:r>
      <w:r w:rsidRPr="00437464">
        <w:rPr>
          <w:rFonts w:eastAsiaTheme="minorEastAsia"/>
          <w:lang w:eastAsia="zh-CN"/>
        </w:rPr>
        <w:t>complexity trade-off</w:t>
      </w:r>
      <w:r>
        <w:rPr>
          <w:rFonts w:eastAsiaTheme="minorEastAsia" w:hint="eastAsia"/>
          <w:lang w:eastAsia="zh-CN"/>
        </w:rPr>
        <w:t xml:space="preserve"> of channel coding should be studied. However, higher </w:t>
      </w:r>
      <w:r w:rsidRPr="00437464">
        <w:rPr>
          <w:rFonts w:eastAsiaTheme="minorEastAsia"/>
          <w:lang w:eastAsia="zh-CN"/>
        </w:rPr>
        <w:t>parallelism</w:t>
      </w:r>
      <w:r>
        <w:rPr>
          <w:rFonts w:eastAsiaTheme="minorEastAsia" w:hint="eastAsia"/>
          <w:lang w:eastAsia="zh-CN"/>
        </w:rPr>
        <w:t xml:space="preserve"> may induce higher complexity. For example, if more encoders and decoders are stacked to parallelly handle more code blocks, the energy and area overheads increases linearly. Besides, for the decoders, </w:t>
      </w:r>
      <w:r w:rsidR="00245C09">
        <w:rPr>
          <w:rFonts w:eastAsiaTheme="minorEastAsia"/>
          <w:lang w:eastAsia="zh-CN"/>
        </w:rPr>
        <w:t>energy</w:t>
      </w:r>
      <w:r>
        <w:rPr>
          <w:rFonts w:eastAsiaTheme="minorEastAsia" w:hint="eastAsia"/>
          <w:lang w:eastAsia="zh-CN"/>
        </w:rPr>
        <w:t xml:space="preserve"> </w:t>
      </w:r>
      <w:r>
        <w:rPr>
          <w:rFonts w:eastAsiaTheme="minorEastAsia"/>
          <w:lang w:eastAsia="zh-CN"/>
        </w:rPr>
        <w:t>consumption</w:t>
      </w:r>
      <w:r>
        <w:rPr>
          <w:rFonts w:eastAsiaTheme="minorEastAsia" w:hint="eastAsia"/>
          <w:lang w:eastAsia="zh-CN"/>
        </w:rPr>
        <w:t xml:space="preserve"> also depend</w:t>
      </w:r>
      <w:r w:rsidR="00D65BFB">
        <w:rPr>
          <w:rFonts w:eastAsiaTheme="minorEastAsia" w:hint="eastAsia"/>
          <w:lang w:eastAsia="zh-CN"/>
        </w:rPr>
        <w:t>s</w:t>
      </w:r>
      <w:r>
        <w:rPr>
          <w:rFonts w:eastAsiaTheme="minorEastAsia" w:hint="eastAsia"/>
          <w:lang w:eastAsia="zh-CN"/>
        </w:rPr>
        <w:t xml:space="preserve"> on the number of iterations required. Typically, a smaller number of iterations can reduce energy consumption while negatively impacting the BER/BLER performance. Overall, it is desirable to </w:t>
      </w:r>
      <w:r w:rsidRPr="00437464">
        <w:rPr>
          <w:rFonts w:eastAsiaTheme="minorEastAsia"/>
          <w:lang w:eastAsia="zh-CN"/>
        </w:rPr>
        <w:t xml:space="preserve">reduce energy-/area-cost in supporting higher </w:t>
      </w:r>
      <w:r>
        <w:rPr>
          <w:rFonts w:eastAsiaTheme="minorEastAsia" w:hint="eastAsia"/>
          <w:lang w:eastAsia="zh-CN"/>
        </w:rPr>
        <w:t xml:space="preserve">throughput, while maintaining reasonable performance similar to </w:t>
      </w:r>
      <w:r>
        <w:rPr>
          <w:rFonts w:eastAsiaTheme="minorEastAsia"/>
          <w:lang w:eastAsia="zh-CN"/>
        </w:rPr>
        <w:t>that of NR</w:t>
      </w:r>
      <w:r>
        <w:rPr>
          <w:rFonts w:eastAsiaTheme="minorEastAsia" w:hint="eastAsia"/>
          <w:lang w:eastAsia="zh-CN"/>
        </w:rPr>
        <w:t xml:space="preserve">, such as </w:t>
      </w:r>
      <w:r>
        <w:rPr>
          <w:rFonts w:eastAsiaTheme="minorEastAsia"/>
          <w:lang w:eastAsia="zh-CN"/>
        </w:rPr>
        <w:t xml:space="preserve">similar SNR operation point of </w:t>
      </w:r>
      <w:r>
        <w:rPr>
          <w:rFonts w:eastAsiaTheme="minorEastAsia" w:hint="eastAsia"/>
          <w:lang w:eastAsia="zh-CN"/>
        </w:rPr>
        <w:t>BLER@10</w:t>
      </w:r>
      <w:r>
        <w:rPr>
          <w:rFonts w:eastAsiaTheme="minorEastAsia"/>
          <w:lang w:eastAsia="zh-CN"/>
        </w:rPr>
        <w:t>E-1</w:t>
      </w:r>
      <w:r>
        <w:rPr>
          <w:rFonts w:eastAsiaTheme="minorEastAsia" w:hint="eastAsia"/>
          <w:lang w:eastAsia="zh-CN"/>
        </w:rPr>
        <w:t xml:space="preserve"> in </w:t>
      </w:r>
      <w:r>
        <w:rPr>
          <w:rFonts w:eastAsiaTheme="minorEastAsia"/>
          <w:lang w:eastAsia="zh-CN"/>
        </w:rPr>
        <w:t xml:space="preserve">NR </w:t>
      </w:r>
      <w:r>
        <w:rPr>
          <w:rFonts w:eastAsiaTheme="minorEastAsia" w:hint="eastAsia"/>
          <w:lang w:eastAsia="zh-CN"/>
        </w:rPr>
        <w:t>eMBB scenarios.</w:t>
      </w:r>
    </w:p>
    <w:p w14:paraId="18D8D683" w14:textId="77E6D6B8" w:rsidR="004B130F" w:rsidRPr="009A5CF6" w:rsidRDefault="009A5CF6" w:rsidP="009A5CF6">
      <w:pPr>
        <w:pStyle w:val="a8"/>
        <w:rPr>
          <w:rFonts w:eastAsiaTheme="minorEastAsia"/>
          <w:b/>
          <w:bCs/>
          <w:lang w:eastAsia="zh-CN"/>
        </w:rPr>
      </w:pPr>
      <w:bookmarkStart w:id="8" w:name="_Ref213339725"/>
      <w:r w:rsidRPr="00032479">
        <w:rPr>
          <w:b/>
          <w:bCs/>
        </w:rPr>
        <w:t xml:space="preserve">Observation </w:t>
      </w:r>
      <w:r w:rsidRPr="00032479">
        <w:rPr>
          <w:b/>
          <w:bCs/>
        </w:rPr>
        <w:fldChar w:fldCharType="begin"/>
      </w:r>
      <w:r w:rsidRPr="00032479">
        <w:rPr>
          <w:b/>
          <w:bCs/>
        </w:rPr>
        <w:instrText xml:space="preserve"> SEQ Observation \* ARABIC </w:instrText>
      </w:r>
      <w:r w:rsidRPr="00032479">
        <w:rPr>
          <w:b/>
          <w:bCs/>
        </w:rPr>
        <w:fldChar w:fldCharType="separate"/>
      </w:r>
      <w:r w:rsidR="00417C47">
        <w:rPr>
          <w:b/>
          <w:bCs/>
          <w:noProof/>
        </w:rPr>
        <w:t>2</w:t>
      </w:r>
      <w:r w:rsidRPr="00032479">
        <w:rPr>
          <w:b/>
          <w:bCs/>
        </w:rPr>
        <w:fldChar w:fldCharType="end"/>
      </w:r>
      <w:r w:rsidR="00A9219A" w:rsidRPr="009A5CF6">
        <w:rPr>
          <w:rFonts w:eastAsiaTheme="minorEastAsia" w:hint="eastAsia"/>
          <w:b/>
          <w:bCs/>
          <w:lang w:eastAsia="zh-CN"/>
        </w:rPr>
        <w:t xml:space="preserve">: </w:t>
      </w:r>
      <w:r w:rsidR="00CC192B" w:rsidRPr="009A5CF6">
        <w:rPr>
          <w:rFonts w:eastAsiaTheme="minorEastAsia" w:hint="eastAsia"/>
          <w:b/>
          <w:bCs/>
          <w:lang w:eastAsia="zh-CN"/>
        </w:rPr>
        <w:t xml:space="preserve">Besides increased data rates, other aspects motivating the data channel </w:t>
      </w:r>
      <w:r w:rsidR="00CC192B" w:rsidRPr="009A5CF6">
        <w:rPr>
          <w:rFonts w:eastAsiaTheme="minorEastAsia"/>
          <w:b/>
          <w:bCs/>
          <w:lang w:eastAsia="zh-CN"/>
        </w:rPr>
        <w:t>extensi</w:t>
      </w:r>
      <w:r w:rsidR="00CC192B" w:rsidRPr="009A5CF6">
        <w:rPr>
          <w:rFonts w:eastAsiaTheme="minorEastAsia" w:hint="eastAsia"/>
          <w:b/>
          <w:bCs/>
          <w:lang w:eastAsia="zh-CN"/>
        </w:rPr>
        <w:t>on include improved efficiency and BLER performance.</w:t>
      </w:r>
      <w:bookmarkEnd w:id="8"/>
    </w:p>
    <w:p w14:paraId="344B4CB0" w14:textId="5709B4D8" w:rsidR="004B130F" w:rsidRPr="009A5CF6" w:rsidRDefault="009A5CF6" w:rsidP="009A5CF6">
      <w:pPr>
        <w:pStyle w:val="a8"/>
        <w:rPr>
          <w:rFonts w:eastAsiaTheme="minorEastAsia"/>
          <w:b/>
          <w:bCs/>
          <w:lang w:eastAsia="zh-CN"/>
        </w:rPr>
      </w:pPr>
      <w:bookmarkStart w:id="9" w:name="_Ref213339874"/>
      <w:r w:rsidRPr="00032479">
        <w:rPr>
          <w:b/>
          <w:bCs/>
        </w:rPr>
        <w:t xml:space="preserve">Proposal </w:t>
      </w:r>
      <w:r w:rsidRPr="00032479">
        <w:rPr>
          <w:b/>
          <w:bCs/>
        </w:rPr>
        <w:fldChar w:fldCharType="begin"/>
      </w:r>
      <w:r w:rsidRPr="00032479">
        <w:rPr>
          <w:b/>
          <w:bCs/>
        </w:rPr>
        <w:instrText xml:space="preserve"> SEQ Proposal \* ARABIC </w:instrText>
      </w:r>
      <w:r w:rsidRPr="00032479">
        <w:rPr>
          <w:b/>
          <w:bCs/>
        </w:rPr>
        <w:fldChar w:fldCharType="separate"/>
      </w:r>
      <w:r w:rsidR="00417C47">
        <w:rPr>
          <w:b/>
          <w:bCs/>
          <w:noProof/>
        </w:rPr>
        <w:t>1</w:t>
      </w:r>
      <w:r w:rsidRPr="00032479">
        <w:rPr>
          <w:b/>
          <w:bCs/>
        </w:rPr>
        <w:fldChar w:fldCharType="end"/>
      </w:r>
      <w:r w:rsidR="00CC192B" w:rsidRPr="009A5CF6">
        <w:rPr>
          <w:rFonts w:eastAsiaTheme="minorEastAsia" w:hint="eastAsia"/>
          <w:b/>
          <w:bCs/>
          <w:lang w:eastAsia="zh-CN"/>
        </w:rPr>
        <w:t>: T</w:t>
      </w:r>
      <w:r w:rsidR="004B130F" w:rsidRPr="009A5CF6">
        <w:rPr>
          <w:rFonts w:eastAsiaTheme="minorEastAsia" w:hint="eastAsia"/>
          <w:b/>
          <w:bCs/>
          <w:lang w:eastAsia="zh-CN"/>
        </w:rPr>
        <w:t>he LDPC extension</w:t>
      </w:r>
      <w:r w:rsidR="0005181B" w:rsidRPr="009A5CF6">
        <w:rPr>
          <w:rFonts w:eastAsiaTheme="minorEastAsia" w:hint="eastAsia"/>
          <w:b/>
          <w:bCs/>
          <w:lang w:eastAsia="zh-CN"/>
        </w:rPr>
        <w:t xml:space="preserve"> in 6GR</w:t>
      </w:r>
      <w:r w:rsidR="004B130F" w:rsidRPr="009A5CF6">
        <w:rPr>
          <w:rFonts w:eastAsiaTheme="minorEastAsia" w:hint="eastAsia"/>
          <w:b/>
          <w:bCs/>
          <w:lang w:eastAsia="zh-CN"/>
        </w:rPr>
        <w:t xml:space="preserve"> should </w:t>
      </w:r>
      <w:r w:rsidR="00CC192B" w:rsidRPr="009A5CF6">
        <w:rPr>
          <w:rFonts w:eastAsiaTheme="minorEastAsia" w:hint="eastAsia"/>
          <w:b/>
          <w:bCs/>
          <w:lang w:eastAsia="zh-CN"/>
        </w:rPr>
        <w:t xml:space="preserve">carefully </w:t>
      </w:r>
      <w:r w:rsidR="004B130F" w:rsidRPr="009A5CF6">
        <w:rPr>
          <w:rFonts w:eastAsiaTheme="minorEastAsia" w:hint="eastAsia"/>
          <w:b/>
          <w:bCs/>
          <w:lang w:eastAsia="zh-CN"/>
        </w:rPr>
        <w:t xml:space="preserve">balance </w:t>
      </w:r>
      <w:r w:rsidR="00CC192B" w:rsidRPr="009A5CF6">
        <w:rPr>
          <w:rFonts w:eastAsiaTheme="minorEastAsia" w:hint="eastAsia"/>
          <w:b/>
          <w:bCs/>
          <w:lang w:eastAsia="zh-CN"/>
        </w:rPr>
        <w:t>throughput</w:t>
      </w:r>
      <w:r w:rsidR="004B130F" w:rsidRPr="009A5CF6">
        <w:rPr>
          <w:rFonts w:eastAsiaTheme="minorEastAsia" w:hint="eastAsia"/>
          <w:b/>
          <w:bCs/>
          <w:lang w:eastAsia="zh-CN"/>
        </w:rPr>
        <w:t xml:space="preserve">, </w:t>
      </w:r>
      <w:r w:rsidR="004B130F" w:rsidRPr="009A5CF6">
        <w:rPr>
          <w:rFonts w:eastAsiaTheme="minorEastAsia"/>
          <w:b/>
          <w:bCs/>
          <w:lang w:eastAsia="zh-CN"/>
        </w:rPr>
        <w:t>energy-/area-cost</w:t>
      </w:r>
      <w:r w:rsidR="004B130F" w:rsidRPr="009A5CF6">
        <w:rPr>
          <w:rFonts w:eastAsiaTheme="minorEastAsia" w:hint="eastAsia"/>
          <w:b/>
          <w:bCs/>
          <w:lang w:eastAsia="zh-CN"/>
        </w:rPr>
        <w:t>, and BLER performance.</w:t>
      </w:r>
      <w:bookmarkEnd w:id="9"/>
    </w:p>
    <w:p w14:paraId="2FC6FB1D" w14:textId="77777777" w:rsidR="00FF0BC0" w:rsidRPr="00FF0BC0" w:rsidRDefault="00FF0BC0" w:rsidP="00FF0BC0">
      <w:pPr>
        <w:rPr>
          <w:rFonts w:eastAsiaTheme="minorEastAsia"/>
          <w:lang w:eastAsia="zh-CN"/>
        </w:rPr>
      </w:pPr>
    </w:p>
    <w:p w14:paraId="0C315921" w14:textId="4B61AE98" w:rsidR="006D3A84" w:rsidRDefault="00C91A1C" w:rsidP="009371E5">
      <w:pPr>
        <w:pStyle w:val="20"/>
        <w:spacing w:after="120"/>
        <w:rPr>
          <w:rFonts w:eastAsiaTheme="minorEastAsia"/>
        </w:rPr>
      </w:pPr>
      <w:r>
        <w:rPr>
          <w:rFonts w:eastAsiaTheme="minorEastAsia" w:hint="eastAsia"/>
        </w:rPr>
        <w:t>2</w:t>
      </w:r>
      <w:r w:rsidR="0079535F">
        <w:rPr>
          <w:rFonts w:eastAsiaTheme="minorEastAsia" w:hint="eastAsia"/>
        </w:rPr>
        <w:t>.</w:t>
      </w:r>
      <w:r w:rsidR="00CC192B">
        <w:rPr>
          <w:rFonts w:eastAsiaTheme="minorEastAsia" w:hint="eastAsia"/>
        </w:rPr>
        <w:t>2</w:t>
      </w:r>
      <w:r w:rsidR="0079535F">
        <w:rPr>
          <w:rFonts w:eastAsiaTheme="minorEastAsia" w:hint="eastAsia"/>
        </w:rPr>
        <w:t xml:space="preserve"> </w:t>
      </w:r>
      <w:r w:rsidR="00ED19C9">
        <w:rPr>
          <w:rFonts w:eastAsiaTheme="minorEastAsia"/>
        </w:rPr>
        <w:t>P</w:t>
      </w:r>
      <w:r w:rsidR="00ED19C9">
        <w:rPr>
          <w:rFonts w:eastAsiaTheme="minorEastAsia" w:hint="eastAsia"/>
        </w:rPr>
        <w:t>erformance and complexity tradeoffs</w:t>
      </w:r>
    </w:p>
    <w:p w14:paraId="15AB67AD" w14:textId="589BE343" w:rsidR="00BF4FE6" w:rsidRPr="00BC1F8A" w:rsidRDefault="00BF4FE6" w:rsidP="007C0B0E">
      <w:pPr>
        <w:pStyle w:val="a1"/>
        <w:rPr>
          <w:rFonts w:eastAsiaTheme="minorEastAsia"/>
          <w:lang w:eastAsia="zh-CN"/>
        </w:rPr>
      </w:pPr>
      <w:r>
        <w:rPr>
          <w:rFonts w:eastAsiaTheme="minorEastAsia" w:hint="eastAsia"/>
          <w:lang w:eastAsia="zh-CN"/>
        </w:rPr>
        <w:t>To achieve higher peak data rates, the easiest way is to implement more encoders and decoders to parallelly handle more code blocks. For example, if one decoder can achieve 10</w:t>
      </w:r>
      <w:r w:rsidR="00D6530D">
        <w:rPr>
          <w:rFonts w:eastAsiaTheme="minorEastAsia"/>
          <w:lang w:eastAsia="zh-CN"/>
        </w:rPr>
        <w:t xml:space="preserve"> </w:t>
      </w:r>
      <w:r>
        <w:rPr>
          <w:rFonts w:eastAsiaTheme="minorEastAsia" w:hint="eastAsia"/>
          <w:lang w:eastAsia="zh-CN"/>
        </w:rPr>
        <w:t>Gbps, two decoders can achieve 20</w:t>
      </w:r>
      <w:r w:rsidR="00D6530D">
        <w:rPr>
          <w:rFonts w:eastAsiaTheme="minorEastAsia"/>
          <w:lang w:eastAsia="zh-CN"/>
        </w:rPr>
        <w:t xml:space="preserve"> </w:t>
      </w:r>
      <w:r>
        <w:rPr>
          <w:rFonts w:eastAsiaTheme="minorEastAsia" w:hint="eastAsia"/>
          <w:lang w:eastAsia="zh-CN"/>
        </w:rPr>
        <w:t xml:space="preserve">Gbps, as long as </w:t>
      </w:r>
      <w:r w:rsidR="00D6530D">
        <w:rPr>
          <w:rFonts w:eastAsiaTheme="minorEastAsia"/>
          <w:lang w:eastAsia="zh-CN"/>
        </w:rPr>
        <w:t>both</w:t>
      </w:r>
      <w:r w:rsidR="00D6530D">
        <w:rPr>
          <w:rFonts w:eastAsiaTheme="minorEastAsia" w:hint="eastAsia"/>
          <w:lang w:eastAsia="zh-CN"/>
        </w:rPr>
        <w:t xml:space="preserve"> </w:t>
      </w:r>
      <w:r>
        <w:rPr>
          <w:rFonts w:eastAsiaTheme="minorEastAsia" w:hint="eastAsia"/>
          <w:lang w:eastAsia="zh-CN"/>
        </w:rPr>
        <w:t>code blocks are scheduled and transmitted within the same time duration. In this way, the complexity is doubled at both the transmitter and the receiver.</w:t>
      </w:r>
      <w:r w:rsidR="00231581">
        <w:rPr>
          <w:rFonts w:eastAsiaTheme="minorEastAsia" w:hint="eastAsia"/>
          <w:lang w:eastAsia="zh-CN"/>
        </w:rPr>
        <w:t xml:space="preserve"> </w:t>
      </w:r>
      <w:r>
        <w:rPr>
          <w:rFonts w:eastAsiaTheme="minorEastAsia" w:hint="eastAsia"/>
          <w:lang w:eastAsia="zh-CN"/>
        </w:rPr>
        <w:t xml:space="preserve">Another way is to enlarge the lifting factor to create larger code blocks. For example, by doubling the maximum lifting factor Zc from 384 to 768, the largest code block is </w:t>
      </w:r>
      <w:r>
        <w:rPr>
          <w:rFonts w:eastAsiaTheme="minorEastAsia" w:hint="eastAsia"/>
          <w:lang w:eastAsia="zh-CN"/>
        </w:rPr>
        <w:lastRenderedPageBreak/>
        <w:t xml:space="preserve">extended from 8448 bits to 16896 bits. However, </w:t>
      </w:r>
      <w:r w:rsidR="00CB0D3F">
        <w:rPr>
          <w:rFonts w:eastAsiaTheme="minorEastAsia" w:hint="eastAsia"/>
          <w:lang w:eastAsia="zh-CN"/>
        </w:rPr>
        <w:t xml:space="preserve">in order </w:t>
      </w:r>
      <w:r>
        <w:rPr>
          <w:rFonts w:eastAsiaTheme="minorEastAsia" w:hint="eastAsia"/>
          <w:lang w:eastAsia="zh-CN"/>
        </w:rPr>
        <w:t xml:space="preserve">to handle </w:t>
      </w:r>
      <w:r w:rsidR="00CB0D3F">
        <w:rPr>
          <w:rFonts w:eastAsiaTheme="minorEastAsia" w:hint="eastAsia"/>
          <w:lang w:eastAsia="zh-CN"/>
        </w:rPr>
        <w:t xml:space="preserve">such </w:t>
      </w:r>
      <w:r>
        <w:rPr>
          <w:rFonts w:eastAsiaTheme="minorEastAsia" w:hint="eastAsia"/>
          <w:lang w:eastAsia="zh-CN"/>
        </w:rPr>
        <w:t xml:space="preserve">a larger code block </w:t>
      </w:r>
      <w:r w:rsidR="00603C1A">
        <w:rPr>
          <w:rFonts w:eastAsiaTheme="minorEastAsia" w:hint="eastAsia"/>
          <w:lang w:eastAsia="zh-CN"/>
        </w:rPr>
        <w:t>with</w:t>
      </w:r>
      <w:r w:rsidR="00BC1F8A">
        <w:rPr>
          <w:rFonts w:eastAsiaTheme="minorEastAsia" w:hint="eastAsia"/>
          <w:lang w:eastAsia="zh-CN"/>
        </w:rPr>
        <w:t>in</w:t>
      </w:r>
      <w:r w:rsidR="00603C1A">
        <w:rPr>
          <w:rFonts w:eastAsiaTheme="minorEastAsia" w:hint="eastAsia"/>
          <w:lang w:eastAsia="zh-CN"/>
        </w:rPr>
        <w:t xml:space="preserve"> the same latency as</w:t>
      </w:r>
      <w:r>
        <w:rPr>
          <w:rFonts w:eastAsiaTheme="minorEastAsia" w:hint="eastAsia"/>
          <w:lang w:eastAsia="zh-CN"/>
        </w:rPr>
        <w:t xml:space="preserve"> </w:t>
      </w:r>
      <w:r w:rsidR="00482521">
        <w:rPr>
          <w:rFonts w:eastAsiaTheme="minorEastAsia" w:hint="eastAsia"/>
          <w:lang w:eastAsia="zh-CN"/>
        </w:rPr>
        <w:t xml:space="preserve">handling </w:t>
      </w:r>
      <w:r w:rsidR="00BC1F8A">
        <w:rPr>
          <w:rFonts w:eastAsiaTheme="minorEastAsia" w:hint="eastAsia"/>
          <w:lang w:eastAsia="zh-CN"/>
        </w:rPr>
        <w:t>one single</w:t>
      </w:r>
      <w:r>
        <w:rPr>
          <w:rFonts w:eastAsiaTheme="minorEastAsia" w:hint="eastAsia"/>
          <w:lang w:eastAsia="zh-CN"/>
        </w:rPr>
        <w:t xml:space="preserve"> smaller code block, the </w:t>
      </w:r>
      <w:r w:rsidR="00BC1F8A">
        <w:rPr>
          <w:rFonts w:eastAsiaTheme="minorEastAsia" w:hint="eastAsia"/>
          <w:lang w:eastAsia="zh-CN"/>
        </w:rPr>
        <w:t>complexity</w:t>
      </w:r>
      <w:r>
        <w:rPr>
          <w:rFonts w:eastAsiaTheme="minorEastAsia" w:hint="eastAsia"/>
          <w:lang w:eastAsia="zh-CN"/>
        </w:rPr>
        <w:t xml:space="preserve"> also </w:t>
      </w:r>
      <w:r w:rsidR="009A1CFC">
        <w:rPr>
          <w:rFonts w:eastAsiaTheme="minorEastAsia" w:hint="eastAsia"/>
          <w:lang w:eastAsia="zh-CN"/>
        </w:rPr>
        <w:t>increases</w:t>
      </w:r>
      <w:r>
        <w:rPr>
          <w:rFonts w:eastAsiaTheme="minorEastAsia" w:hint="eastAsia"/>
          <w:lang w:eastAsia="zh-CN"/>
        </w:rPr>
        <w:t xml:space="preserve"> </w:t>
      </w:r>
      <w:r w:rsidR="001352B6">
        <w:rPr>
          <w:rFonts w:eastAsiaTheme="minorEastAsia" w:hint="eastAsia"/>
          <w:lang w:eastAsia="zh-CN"/>
        </w:rPr>
        <w:t xml:space="preserve">at </w:t>
      </w:r>
      <w:r>
        <w:rPr>
          <w:rFonts w:eastAsiaTheme="minorEastAsia" w:hint="eastAsia"/>
          <w:lang w:eastAsia="zh-CN"/>
        </w:rPr>
        <w:t>both the transmitter and the receiver.</w:t>
      </w:r>
      <w:r w:rsidR="00BC1F8A">
        <w:rPr>
          <w:rFonts w:eastAsiaTheme="minorEastAsia" w:hint="eastAsia"/>
          <w:lang w:eastAsia="zh-CN"/>
        </w:rPr>
        <w:t xml:space="preserve">  </w:t>
      </w:r>
      <w:r w:rsidR="00286443">
        <w:rPr>
          <w:rFonts w:eastAsiaTheme="minorEastAsia" w:hint="eastAsia"/>
          <w:lang w:eastAsia="zh-CN"/>
        </w:rPr>
        <w:t xml:space="preserve">Next, we </w:t>
      </w:r>
      <w:r w:rsidR="009A1CFC">
        <w:rPr>
          <w:rFonts w:eastAsiaTheme="minorEastAsia" w:hint="eastAsia"/>
          <w:lang w:eastAsia="zh-CN"/>
        </w:rPr>
        <w:t>compare the</w:t>
      </w:r>
      <w:r w:rsidR="00286443">
        <w:rPr>
          <w:rFonts w:eastAsiaTheme="minorEastAsia" w:hint="eastAsia"/>
          <w:lang w:eastAsia="zh-CN"/>
        </w:rPr>
        <w:t xml:space="preserve"> complexity of NR BG1</w:t>
      </w:r>
      <w:r w:rsidR="009A1CFC">
        <w:rPr>
          <w:rFonts w:eastAsiaTheme="minorEastAsia" w:hint="eastAsia"/>
          <w:lang w:eastAsia="zh-CN"/>
        </w:rPr>
        <w:t xml:space="preserve"> and </w:t>
      </w:r>
      <w:r w:rsidR="00286443">
        <w:rPr>
          <w:rFonts w:eastAsiaTheme="minorEastAsia" w:hint="eastAsia"/>
          <w:lang w:eastAsia="zh-CN"/>
        </w:rPr>
        <w:t xml:space="preserve">BG2, </w:t>
      </w:r>
      <w:r w:rsidR="009A1CFC">
        <w:rPr>
          <w:rFonts w:eastAsiaTheme="minorEastAsia" w:hint="eastAsia"/>
          <w:lang w:eastAsia="zh-CN"/>
        </w:rPr>
        <w:t>considering with and without higher parallelism.</w:t>
      </w:r>
    </w:p>
    <w:p w14:paraId="4B3AF1C2" w14:textId="7E04CC9C" w:rsidR="0050046B" w:rsidRDefault="0050046B" w:rsidP="007C0B0E">
      <w:pPr>
        <w:pStyle w:val="a1"/>
        <w:rPr>
          <w:rFonts w:eastAsiaTheme="minorEastAsia"/>
          <w:lang w:eastAsia="zh-CN"/>
        </w:rPr>
      </w:pPr>
      <w:r>
        <w:rPr>
          <w:rFonts w:eastAsiaTheme="minorEastAsia" w:hint="eastAsia"/>
          <w:lang w:eastAsia="zh-CN"/>
        </w:rPr>
        <w:t xml:space="preserve">Since the peak data rates typically occur in the downlink, we focus on the complexity of decoder at the UE side. </w:t>
      </w:r>
      <w:r w:rsidR="00D6530D">
        <w:rPr>
          <w:rFonts w:eastAsiaTheme="minorEastAsia"/>
          <w:lang w:eastAsia="zh-CN"/>
        </w:rPr>
        <w:t>Adopting</w:t>
      </w:r>
      <w:r w:rsidR="00D6530D">
        <w:rPr>
          <w:rFonts w:eastAsiaTheme="minorEastAsia" w:hint="eastAsia"/>
          <w:lang w:eastAsia="zh-CN"/>
        </w:rPr>
        <w:t xml:space="preserve"> </w:t>
      </w:r>
      <w:r w:rsidR="00B965CC">
        <w:rPr>
          <w:rFonts w:eastAsiaTheme="minorEastAsia" w:hint="eastAsia"/>
          <w:lang w:eastAsia="zh-CN"/>
        </w:rPr>
        <w:t xml:space="preserve">a </w:t>
      </w:r>
      <w:r w:rsidR="00B965CC">
        <w:rPr>
          <w:rFonts w:eastAsiaTheme="minorEastAsia"/>
          <w:lang w:eastAsia="zh-CN"/>
        </w:rPr>
        <w:t>similar</w:t>
      </w:r>
      <w:r>
        <w:rPr>
          <w:rFonts w:eastAsiaTheme="minorEastAsia" w:hint="eastAsia"/>
          <w:lang w:eastAsia="zh-CN"/>
        </w:rPr>
        <w:t xml:space="preserve"> </w:t>
      </w:r>
      <w:r w:rsidR="00B965CC">
        <w:rPr>
          <w:rFonts w:eastAsiaTheme="minorEastAsia" w:hint="eastAsia"/>
          <w:lang w:eastAsia="zh-CN"/>
        </w:rPr>
        <w:t>analyzing</w:t>
      </w:r>
      <w:r>
        <w:rPr>
          <w:rFonts w:eastAsiaTheme="minorEastAsia" w:hint="eastAsia"/>
          <w:lang w:eastAsia="zh-CN"/>
        </w:rPr>
        <w:t xml:space="preserve"> </w:t>
      </w:r>
      <w:r>
        <w:rPr>
          <w:rFonts w:eastAsiaTheme="minorEastAsia"/>
          <w:lang w:eastAsia="zh-CN"/>
        </w:rPr>
        <w:t>methodology</w:t>
      </w:r>
      <w:r>
        <w:rPr>
          <w:rFonts w:eastAsiaTheme="minorEastAsia" w:hint="eastAsia"/>
          <w:lang w:eastAsia="zh-CN"/>
        </w:rPr>
        <w:t xml:space="preserve"> as </w:t>
      </w:r>
      <w:r w:rsidR="0024488C">
        <w:rPr>
          <w:rFonts w:eastAsiaTheme="minorEastAsia"/>
          <w:lang w:eastAsia="zh-CN"/>
        </w:rPr>
        <w:fldChar w:fldCharType="begin"/>
      </w:r>
      <w:r w:rsidR="0024488C">
        <w:rPr>
          <w:rFonts w:eastAsiaTheme="minorEastAsia"/>
          <w:lang w:eastAsia="zh-CN"/>
        </w:rPr>
        <w:instrText xml:space="preserve"> </w:instrText>
      </w:r>
      <w:r w:rsidR="0024488C">
        <w:rPr>
          <w:rFonts w:eastAsiaTheme="minorEastAsia" w:hint="eastAsia"/>
          <w:lang w:eastAsia="zh-CN"/>
        </w:rPr>
        <w:instrText>REF _Ref205881647 \r \h</w:instrText>
      </w:r>
      <w:r w:rsidR="0024488C">
        <w:rPr>
          <w:rFonts w:eastAsiaTheme="minorEastAsia"/>
          <w:lang w:eastAsia="zh-CN"/>
        </w:rPr>
        <w:instrText xml:space="preserve"> </w:instrText>
      </w:r>
      <w:r w:rsidR="0024488C">
        <w:rPr>
          <w:rFonts w:eastAsiaTheme="minorEastAsia"/>
          <w:lang w:eastAsia="zh-CN"/>
        </w:rPr>
      </w:r>
      <w:r w:rsidR="0024488C">
        <w:rPr>
          <w:rFonts w:eastAsiaTheme="minorEastAsia"/>
          <w:lang w:eastAsia="zh-CN"/>
        </w:rPr>
        <w:fldChar w:fldCharType="separate"/>
      </w:r>
      <w:r w:rsidR="00417C47">
        <w:rPr>
          <w:rFonts w:eastAsiaTheme="minorEastAsia"/>
          <w:lang w:eastAsia="zh-CN"/>
        </w:rPr>
        <w:t>[2]</w:t>
      </w:r>
      <w:r w:rsidR="0024488C">
        <w:rPr>
          <w:rFonts w:eastAsiaTheme="minorEastAsia"/>
          <w:lang w:eastAsia="zh-CN"/>
        </w:rPr>
        <w:fldChar w:fldCharType="end"/>
      </w:r>
      <w:r>
        <w:rPr>
          <w:rFonts w:eastAsiaTheme="minorEastAsia" w:hint="eastAsia"/>
          <w:lang w:eastAsia="zh-CN"/>
        </w:rPr>
        <w:t xml:space="preserve">, we roughly estimate the area overheads of a typical row decoder </w:t>
      </w:r>
      <w:r w:rsidR="00387662">
        <w:rPr>
          <w:rFonts w:eastAsiaTheme="minorEastAsia" w:hint="eastAsia"/>
          <w:lang w:eastAsia="zh-CN"/>
        </w:rPr>
        <w:t xml:space="preserve">(where row parallelism is 2) for </w:t>
      </w:r>
      <w:r>
        <w:rPr>
          <w:rFonts w:eastAsiaTheme="minorEastAsia" w:hint="eastAsia"/>
          <w:lang w:eastAsia="zh-CN"/>
        </w:rPr>
        <w:t xml:space="preserve">NR BG1 and BG2, </w:t>
      </w:r>
      <w:r w:rsidR="00D6530D">
        <w:rPr>
          <w:rFonts w:eastAsiaTheme="minorEastAsia"/>
          <w:lang w:eastAsia="zh-CN"/>
        </w:rPr>
        <w:t>with</w:t>
      </w:r>
      <w:r w:rsidR="00D6530D">
        <w:rPr>
          <w:rFonts w:eastAsiaTheme="minorEastAsia" w:hint="eastAsia"/>
          <w:lang w:eastAsia="zh-CN"/>
        </w:rPr>
        <w:t xml:space="preserve"> </w:t>
      </w:r>
      <w:r>
        <w:rPr>
          <w:rFonts w:eastAsiaTheme="minorEastAsia" w:hint="eastAsia"/>
          <w:lang w:eastAsia="zh-CN"/>
        </w:rPr>
        <w:t xml:space="preserve">the unit of basic gates, i.e., </w:t>
      </w:r>
      <w:r w:rsidR="00D6530D">
        <w:rPr>
          <w:rFonts w:eastAsiaTheme="minorEastAsia"/>
          <w:lang w:eastAsia="zh-CN"/>
        </w:rPr>
        <w:t>XOR</w:t>
      </w:r>
      <w:r>
        <w:rPr>
          <w:rFonts w:eastAsiaTheme="minorEastAsia" w:hint="eastAsia"/>
          <w:lang w:eastAsia="zh-CN"/>
        </w:rPr>
        <w:t>/</w:t>
      </w:r>
      <w:r w:rsidR="00D6530D">
        <w:rPr>
          <w:rFonts w:eastAsiaTheme="minorEastAsia"/>
          <w:lang w:eastAsia="zh-CN"/>
        </w:rPr>
        <w:t>AND</w:t>
      </w:r>
      <w:r>
        <w:rPr>
          <w:rFonts w:eastAsiaTheme="minorEastAsia" w:hint="eastAsia"/>
          <w:lang w:eastAsia="zh-CN"/>
        </w:rPr>
        <w:t>/</w:t>
      </w:r>
      <w:r w:rsidR="00D6530D">
        <w:rPr>
          <w:rFonts w:eastAsiaTheme="minorEastAsia"/>
          <w:lang w:eastAsia="zh-CN"/>
        </w:rPr>
        <w:t>OR</w:t>
      </w:r>
      <w:r>
        <w:rPr>
          <w:rFonts w:eastAsiaTheme="minorEastAsia" w:hint="eastAsia"/>
          <w:lang w:eastAsia="zh-CN"/>
        </w:rPr>
        <w:t>/</w:t>
      </w:r>
      <w:r w:rsidR="00D6530D">
        <w:rPr>
          <w:rFonts w:eastAsiaTheme="minorEastAsia"/>
          <w:lang w:eastAsia="zh-CN"/>
        </w:rPr>
        <w:t>NOT</w:t>
      </w:r>
      <w:r w:rsidR="00D6530D">
        <w:rPr>
          <w:rFonts w:eastAsiaTheme="minorEastAsia" w:hint="eastAsia"/>
          <w:lang w:eastAsia="zh-CN"/>
        </w:rPr>
        <w:t xml:space="preserve"> </w:t>
      </w:r>
      <w:r>
        <w:rPr>
          <w:rFonts w:eastAsiaTheme="minorEastAsia" w:hint="eastAsia"/>
          <w:lang w:eastAsia="zh-CN"/>
        </w:rPr>
        <w:t xml:space="preserve">gates. Here, the overhead </w:t>
      </w:r>
      <w:r w:rsidR="005E218B">
        <w:rPr>
          <w:rFonts w:eastAsiaTheme="minorEastAsia" w:hint="eastAsia"/>
          <w:lang w:eastAsia="zh-CN"/>
        </w:rPr>
        <w:t>ratio between</w:t>
      </w:r>
      <w:r>
        <w:rPr>
          <w:rFonts w:eastAsiaTheme="minorEastAsia" w:hint="eastAsia"/>
          <w:lang w:eastAsia="zh-CN"/>
        </w:rPr>
        <w:t xml:space="preserve"> adder </w:t>
      </w:r>
      <w:r w:rsidR="005E218B">
        <w:rPr>
          <w:rFonts w:eastAsiaTheme="minorEastAsia" w:hint="eastAsia"/>
          <w:lang w:eastAsia="zh-CN"/>
        </w:rPr>
        <w:t xml:space="preserve">and </w:t>
      </w:r>
      <w:r>
        <w:rPr>
          <w:rFonts w:eastAsiaTheme="minorEastAsia" w:hint="eastAsia"/>
          <w:lang w:eastAsia="zh-CN"/>
        </w:rPr>
        <w:t xml:space="preserve">2:1 multiplexer is set to be 1.33:1, and </w:t>
      </w:r>
      <w:r w:rsidR="00D6530D">
        <w:rPr>
          <w:rFonts w:eastAsiaTheme="minorEastAsia"/>
          <w:lang w:eastAsia="zh-CN"/>
        </w:rPr>
        <w:t>the ratio</w:t>
      </w:r>
      <w:r w:rsidR="00D6530D">
        <w:rPr>
          <w:rFonts w:eastAsiaTheme="minorEastAsia" w:hint="eastAsia"/>
          <w:lang w:eastAsia="zh-CN"/>
        </w:rPr>
        <w:t xml:space="preserve"> </w:t>
      </w:r>
      <w:r w:rsidR="005E218B">
        <w:rPr>
          <w:rFonts w:eastAsiaTheme="minorEastAsia"/>
          <w:lang w:eastAsia="zh-CN"/>
        </w:rPr>
        <w:t>between</w:t>
      </w:r>
      <w:r>
        <w:rPr>
          <w:rFonts w:eastAsiaTheme="minorEastAsia" w:hint="eastAsia"/>
          <w:lang w:eastAsia="zh-CN"/>
        </w:rPr>
        <w:t xml:space="preserve"> comparison </w:t>
      </w:r>
      <w:r w:rsidR="005E218B">
        <w:rPr>
          <w:rFonts w:eastAsiaTheme="minorEastAsia" w:hint="eastAsia"/>
          <w:lang w:eastAsia="zh-CN"/>
        </w:rPr>
        <w:t>and</w:t>
      </w:r>
      <w:r>
        <w:rPr>
          <w:rFonts w:eastAsiaTheme="minorEastAsia" w:hint="eastAsia"/>
          <w:lang w:eastAsia="zh-CN"/>
        </w:rPr>
        <w:t xml:space="preserve"> 2:1 multiplexer is set to be 1.33:1. The number of gates used by a 2:1 multiplexer is set to be 3, while that </w:t>
      </w:r>
      <w:r w:rsidR="00D6530D">
        <w:rPr>
          <w:rFonts w:eastAsiaTheme="minorEastAsia"/>
          <w:lang w:eastAsia="zh-CN"/>
        </w:rPr>
        <w:t xml:space="preserve">used </w:t>
      </w:r>
      <w:r>
        <w:rPr>
          <w:rFonts w:eastAsiaTheme="minorEastAsia" w:hint="eastAsia"/>
          <w:lang w:eastAsia="zh-CN"/>
        </w:rPr>
        <w:t>by a register</w:t>
      </w:r>
      <w:r w:rsidR="00FD3F10">
        <w:rPr>
          <w:rFonts w:eastAsiaTheme="minorEastAsia" w:hint="eastAsia"/>
          <w:lang w:eastAsia="zh-CN"/>
        </w:rPr>
        <w:t xml:space="preserve"> </w:t>
      </w:r>
      <w:r>
        <w:rPr>
          <w:rFonts w:eastAsiaTheme="minorEastAsia" w:hint="eastAsia"/>
          <w:lang w:eastAsia="zh-CN"/>
        </w:rPr>
        <w:t xml:space="preserve">(constitutes the memory) is set to be 5. </w:t>
      </w:r>
      <w:r w:rsidR="00E924C6">
        <w:rPr>
          <w:rFonts w:eastAsiaTheme="minorEastAsia" w:hint="eastAsia"/>
          <w:lang w:eastAsia="zh-CN"/>
        </w:rPr>
        <w:t xml:space="preserve">Note that we only focus on the </w:t>
      </w:r>
      <w:r w:rsidR="00851275">
        <w:rPr>
          <w:rFonts w:eastAsiaTheme="minorEastAsia" w:hint="eastAsia"/>
          <w:lang w:eastAsia="zh-CN"/>
        </w:rPr>
        <w:t xml:space="preserve">overhead cost </w:t>
      </w:r>
      <w:r w:rsidR="00D6530D">
        <w:rPr>
          <w:rFonts w:eastAsiaTheme="minorEastAsia"/>
          <w:lang w:eastAsia="zh-CN"/>
        </w:rPr>
        <w:t>of</w:t>
      </w:r>
      <w:r w:rsidR="00D6530D">
        <w:rPr>
          <w:rFonts w:eastAsiaTheme="minorEastAsia" w:hint="eastAsia"/>
          <w:lang w:eastAsia="zh-CN"/>
        </w:rPr>
        <w:t xml:space="preserve"> </w:t>
      </w:r>
      <w:r w:rsidR="00E924C6">
        <w:rPr>
          <w:rFonts w:eastAsiaTheme="minorEastAsia" w:hint="eastAsia"/>
          <w:lang w:eastAsia="zh-CN"/>
        </w:rPr>
        <w:t xml:space="preserve">computation and memory </w:t>
      </w:r>
      <w:r w:rsidR="00851275">
        <w:rPr>
          <w:rFonts w:eastAsiaTheme="minorEastAsia" w:hint="eastAsia"/>
          <w:lang w:eastAsia="zh-CN"/>
        </w:rPr>
        <w:t>components</w:t>
      </w:r>
      <w:r w:rsidR="00E924C6">
        <w:rPr>
          <w:rFonts w:eastAsiaTheme="minorEastAsia" w:hint="eastAsia"/>
          <w:lang w:eastAsia="zh-CN"/>
        </w:rPr>
        <w:t xml:space="preserve"> here, and the overhead </w:t>
      </w:r>
      <w:r w:rsidR="001C023F">
        <w:rPr>
          <w:rFonts w:eastAsiaTheme="minorEastAsia" w:hint="eastAsia"/>
          <w:lang w:eastAsia="zh-CN"/>
        </w:rPr>
        <w:t xml:space="preserve">cost </w:t>
      </w:r>
      <w:r w:rsidR="00D6530D">
        <w:rPr>
          <w:rFonts w:eastAsiaTheme="minorEastAsia"/>
          <w:lang w:eastAsia="zh-CN"/>
        </w:rPr>
        <w:t>of</w:t>
      </w:r>
      <w:r w:rsidR="00D6530D">
        <w:rPr>
          <w:rFonts w:eastAsiaTheme="minorEastAsia" w:hint="eastAsia"/>
          <w:lang w:eastAsia="zh-CN"/>
        </w:rPr>
        <w:t xml:space="preserve"> </w:t>
      </w:r>
      <w:r w:rsidR="00E924C6">
        <w:rPr>
          <w:rFonts w:eastAsiaTheme="minorEastAsia" w:hint="eastAsia"/>
          <w:lang w:eastAsia="zh-CN"/>
        </w:rPr>
        <w:t xml:space="preserve">control </w:t>
      </w:r>
      <w:r w:rsidR="00851275">
        <w:rPr>
          <w:rFonts w:eastAsiaTheme="minorEastAsia" w:hint="eastAsia"/>
          <w:lang w:eastAsia="zh-CN"/>
        </w:rPr>
        <w:t>component</w:t>
      </w:r>
      <w:r w:rsidR="001C023F">
        <w:rPr>
          <w:rFonts w:eastAsiaTheme="minorEastAsia" w:hint="eastAsia"/>
          <w:lang w:eastAsia="zh-CN"/>
        </w:rPr>
        <w:t>s</w:t>
      </w:r>
      <w:r w:rsidR="00E924C6">
        <w:rPr>
          <w:rFonts w:eastAsiaTheme="minorEastAsia" w:hint="eastAsia"/>
          <w:lang w:eastAsia="zh-CN"/>
        </w:rPr>
        <w:t xml:space="preserve"> </w:t>
      </w:r>
      <w:r w:rsidR="00D6530D">
        <w:rPr>
          <w:rFonts w:eastAsiaTheme="minorEastAsia"/>
          <w:lang w:eastAsia="zh-CN"/>
        </w:rPr>
        <w:t>is</w:t>
      </w:r>
      <w:r w:rsidR="00D6530D">
        <w:rPr>
          <w:rFonts w:eastAsiaTheme="minorEastAsia" w:hint="eastAsia"/>
          <w:lang w:eastAsia="zh-CN"/>
        </w:rPr>
        <w:t xml:space="preserve"> </w:t>
      </w:r>
      <w:r w:rsidR="00851275">
        <w:rPr>
          <w:rFonts w:eastAsiaTheme="minorEastAsia" w:hint="eastAsia"/>
          <w:lang w:eastAsia="zh-CN"/>
        </w:rPr>
        <w:t>not included</w:t>
      </w:r>
      <w:r w:rsidR="00E924C6">
        <w:rPr>
          <w:rFonts w:eastAsiaTheme="minorEastAsia" w:hint="eastAsia"/>
          <w:lang w:eastAsia="zh-CN"/>
        </w:rPr>
        <w:t>.</w:t>
      </w:r>
    </w:p>
    <w:p w14:paraId="1F7C1DB6" w14:textId="161C812B" w:rsidR="00D14EB9" w:rsidRPr="00D14EB9" w:rsidRDefault="00D14EB9" w:rsidP="00D14EB9">
      <w:pPr>
        <w:jc w:val="center"/>
        <w:rPr>
          <w:rFonts w:eastAsiaTheme="minorEastAsia"/>
          <w:b/>
          <w:bCs/>
          <w:lang w:eastAsia="zh-CN"/>
        </w:rPr>
      </w:pPr>
      <w:r w:rsidRPr="006C67A1">
        <w:rPr>
          <w:rFonts w:eastAsiaTheme="minorEastAsia" w:hint="eastAsia"/>
          <w:b/>
          <w:bCs/>
          <w:lang w:eastAsia="zh-CN"/>
        </w:rPr>
        <w:t xml:space="preserve">Table </w:t>
      </w:r>
      <w:r w:rsidR="00245C09">
        <w:rPr>
          <w:rFonts w:eastAsiaTheme="minorEastAsia" w:hint="eastAsia"/>
          <w:b/>
          <w:bCs/>
          <w:lang w:eastAsia="zh-CN"/>
        </w:rPr>
        <w:t>2</w:t>
      </w:r>
      <w:r w:rsidRPr="006C67A1">
        <w:rPr>
          <w:rFonts w:eastAsiaTheme="minorEastAsia" w:hint="eastAsia"/>
          <w:b/>
          <w:bCs/>
          <w:lang w:eastAsia="zh-CN"/>
        </w:rPr>
        <w:t xml:space="preserve">. </w:t>
      </w:r>
      <w:r w:rsidR="00E52E34">
        <w:rPr>
          <w:rFonts w:eastAsiaTheme="minorEastAsia" w:hint="eastAsia"/>
          <w:b/>
          <w:bCs/>
          <w:lang w:eastAsia="zh-CN"/>
        </w:rPr>
        <w:t>Decoder a</w:t>
      </w:r>
      <w:r>
        <w:rPr>
          <w:rFonts w:eastAsiaTheme="minorEastAsia" w:hint="eastAsia"/>
          <w:b/>
          <w:bCs/>
          <w:lang w:eastAsia="zh-CN"/>
        </w:rPr>
        <w:t xml:space="preserve">era efficiency </w:t>
      </w:r>
      <w:r w:rsidRPr="006C67A1">
        <w:rPr>
          <w:rFonts w:eastAsiaTheme="minorEastAsia" w:hint="eastAsia"/>
          <w:b/>
          <w:bCs/>
          <w:lang w:eastAsia="zh-CN"/>
        </w:rPr>
        <w:t xml:space="preserve">of NR </w:t>
      </w:r>
      <w:r>
        <w:rPr>
          <w:rFonts w:eastAsiaTheme="minorEastAsia" w:hint="eastAsia"/>
          <w:b/>
          <w:bCs/>
          <w:lang w:eastAsia="zh-CN"/>
        </w:rPr>
        <w:t xml:space="preserve">BG1/BG2 w/ and w/o </w:t>
      </w:r>
      <w:r w:rsidRPr="00FD00C1">
        <w:rPr>
          <w:rFonts w:eastAsiaTheme="minorEastAsia" w:hint="eastAsia"/>
          <w:b/>
          <w:bCs/>
          <w:u w:val="single"/>
          <w:lang w:eastAsia="zh-CN"/>
        </w:rPr>
        <w:t>increasing lifting factor</w:t>
      </w:r>
    </w:p>
    <w:tbl>
      <w:tblPr>
        <w:tblW w:w="0" w:type="auto"/>
        <w:jc w:val="center"/>
        <w:tblCellMar>
          <w:left w:w="0" w:type="dxa"/>
          <w:right w:w="0" w:type="dxa"/>
        </w:tblCellMar>
        <w:tblLook w:val="0420" w:firstRow="1" w:lastRow="0" w:firstColumn="0" w:lastColumn="0" w:noHBand="0" w:noVBand="1"/>
      </w:tblPr>
      <w:tblGrid>
        <w:gridCol w:w="1972"/>
        <w:gridCol w:w="988"/>
        <w:gridCol w:w="988"/>
        <w:gridCol w:w="988"/>
        <w:gridCol w:w="888"/>
        <w:gridCol w:w="988"/>
        <w:gridCol w:w="988"/>
      </w:tblGrid>
      <w:tr w:rsidR="00C60EE8" w:rsidRPr="009A1CFC" w14:paraId="1437C0F5" w14:textId="77777777" w:rsidTr="00D14EB9">
        <w:trPr>
          <w:trHeight w:val="221"/>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72D0446" w14:textId="233A7742" w:rsidR="00C60EE8" w:rsidRPr="009A1CFC" w:rsidRDefault="00C60EE8" w:rsidP="007D14AB">
            <w:pPr>
              <w:pStyle w:val="a1"/>
              <w:spacing w:before="100" w:beforeAutospacing="1" w:after="100" w:afterAutospacing="1"/>
              <w:jc w:val="center"/>
              <w:rPr>
                <w:rFonts w:eastAsiaTheme="minorEastAsia"/>
                <w:b/>
                <w:bCs/>
                <w:lang w:eastAsia="zh-CN"/>
              </w:rPr>
            </w:pPr>
          </w:p>
        </w:tc>
        <w:tc>
          <w:tcPr>
            <w:tcW w:w="0" w:type="auto"/>
            <w:gridSpan w:val="3"/>
            <w:tcBorders>
              <w:top w:val="single" w:sz="8" w:space="0" w:color="000000"/>
              <w:left w:val="single" w:sz="8" w:space="0" w:color="000000"/>
              <w:bottom w:val="single" w:sz="8" w:space="0" w:color="000000"/>
              <w:right w:val="single" w:sz="8" w:space="0" w:color="000000"/>
            </w:tcBorders>
            <w:vAlign w:val="center"/>
          </w:tcPr>
          <w:p w14:paraId="60237871" w14:textId="5D9D6B6A" w:rsidR="00C60EE8" w:rsidRPr="004D161C" w:rsidRDefault="00C60EE8" w:rsidP="007D14AB">
            <w:pPr>
              <w:pStyle w:val="a1"/>
              <w:spacing w:before="100" w:beforeAutospacing="1" w:after="100" w:afterAutospacing="1"/>
              <w:jc w:val="center"/>
              <w:rPr>
                <w:rFonts w:eastAsiaTheme="minorEastAsia"/>
                <w:b/>
                <w:bCs/>
                <w:lang w:eastAsia="zh-CN"/>
              </w:rPr>
            </w:pPr>
            <w:r w:rsidRPr="004D161C">
              <w:rPr>
                <w:rFonts w:eastAsiaTheme="minorEastAsia" w:hint="eastAsia"/>
                <w:b/>
                <w:bCs/>
                <w:lang w:eastAsia="zh-CN"/>
              </w:rPr>
              <w:t>BG1</w:t>
            </w:r>
          </w:p>
        </w:tc>
        <w:tc>
          <w:tcPr>
            <w:tcW w:w="0" w:type="auto"/>
            <w:gridSpan w:val="3"/>
            <w:tcBorders>
              <w:top w:val="single" w:sz="8" w:space="0" w:color="000000"/>
              <w:left w:val="single" w:sz="8" w:space="0" w:color="000000"/>
              <w:bottom w:val="single" w:sz="8" w:space="0" w:color="000000"/>
              <w:right w:val="single" w:sz="8" w:space="0" w:color="000000"/>
            </w:tcBorders>
            <w:vAlign w:val="center"/>
          </w:tcPr>
          <w:p w14:paraId="732CAEB8" w14:textId="67E91F87" w:rsidR="00C60EE8" w:rsidRPr="009A1CFC" w:rsidRDefault="00C60EE8" w:rsidP="007D14AB">
            <w:pPr>
              <w:pStyle w:val="a1"/>
              <w:spacing w:before="100" w:beforeAutospacing="1" w:after="100" w:afterAutospacing="1"/>
              <w:jc w:val="center"/>
              <w:rPr>
                <w:rFonts w:eastAsiaTheme="minorEastAsia"/>
                <w:b/>
                <w:bCs/>
                <w:lang w:eastAsia="zh-CN"/>
              </w:rPr>
            </w:pPr>
            <w:r w:rsidRPr="004D161C">
              <w:rPr>
                <w:rFonts w:eastAsiaTheme="minorEastAsia" w:hint="eastAsia"/>
                <w:b/>
                <w:bCs/>
                <w:lang w:eastAsia="zh-CN"/>
              </w:rPr>
              <w:t>BG2</w:t>
            </w:r>
          </w:p>
        </w:tc>
      </w:tr>
      <w:tr w:rsidR="00D14EB9" w:rsidRPr="009A1CFC" w14:paraId="13275A63" w14:textId="77777777" w:rsidTr="00D14EB9">
        <w:trPr>
          <w:trHeight w:val="82"/>
          <w:jc w:val="center"/>
        </w:trPr>
        <w:tc>
          <w:tcPr>
            <w:tcW w:w="0" w:type="auto"/>
            <w:tcBorders>
              <w:top w:val="single" w:sz="8" w:space="0" w:color="000000"/>
              <w:left w:val="single" w:sz="8" w:space="0" w:color="000000"/>
              <w:bottom w:val="single" w:sz="8" w:space="0" w:color="000000"/>
              <w:right w:val="single" w:sz="8" w:space="0" w:color="000000"/>
            </w:tcBorders>
            <w:vAlign w:val="center"/>
            <w:hideMark/>
          </w:tcPr>
          <w:p w14:paraId="3A65182E" w14:textId="6A55610B" w:rsidR="00D14EB9" w:rsidRPr="009A1CFC" w:rsidRDefault="00D14EB9" w:rsidP="00D14EB9">
            <w:pPr>
              <w:pStyle w:val="a1"/>
              <w:spacing w:before="100" w:beforeAutospacing="1" w:after="100" w:afterAutospacing="1"/>
              <w:jc w:val="center"/>
              <w:rPr>
                <w:rFonts w:eastAsiaTheme="minorEastAsia"/>
                <w:lang w:eastAsia="zh-CN"/>
              </w:rPr>
            </w:pPr>
            <w:r>
              <w:rPr>
                <w:rFonts w:eastAsiaTheme="minorEastAsia" w:hint="eastAsia"/>
                <w:lang w:eastAsia="zh-CN"/>
              </w:rPr>
              <w:t>Max CBS</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35D78B9" w14:textId="7BB1C6BF" w:rsidR="00D14EB9" w:rsidRPr="009A1CFC" w:rsidRDefault="00D14EB9" w:rsidP="00D14EB9">
            <w:pPr>
              <w:pStyle w:val="a1"/>
              <w:spacing w:before="100" w:beforeAutospacing="1" w:after="100" w:afterAutospacing="1"/>
              <w:jc w:val="center"/>
              <w:rPr>
                <w:rFonts w:eastAsiaTheme="minorEastAsia"/>
                <w:lang w:eastAsia="zh-CN"/>
              </w:rPr>
            </w:pPr>
            <w:r>
              <w:rPr>
                <w:rFonts w:eastAsiaTheme="minorEastAsia" w:hint="eastAsia"/>
                <w:lang w:eastAsia="zh-CN"/>
              </w:rPr>
              <w:t>8448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3ED2D25" w14:textId="3D6B195E" w:rsidR="00D14EB9" w:rsidRPr="009A1CFC" w:rsidRDefault="00D14EB9" w:rsidP="00D14EB9">
            <w:pPr>
              <w:pStyle w:val="a1"/>
              <w:spacing w:before="100" w:beforeAutospacing="1" w:after="100" w:afterAutospacing="1"/>
              <w:jc w:val="center"/>
              <w:rPr>
                <w:rFonts w:eastAsiaTheme="minorEastAsia"/>
                <w:lang w:eastAsia="zh-CN"/>
              </w:rPr>
            </w:pPr>
            <w:r>
              <w:rPr>
                <w:rFonts w:eastAsiaTheme="minorEastAsia" w:hint="eastAsia"/>
                <w:lang w:eastAsia="zh-CN"/>
              </w:rPr>
              <w:t>16896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CE9B968" w14:textId="7F78056B" w:rsidR="00D14EB9" w:rsidRPr="009A1CFC" w:rsidRDefault="000162AF" w:rsidP="00D14EB9">
            <w:pPr>
              <w:pStyle w:val="a1"/>
              <w:spacing w:before="100" w:beforeAutospacing="1" w:after="100" w:afterAutospacing="1"/>
              <w:jc w:val="center"/>
              <w:rPr>
                <w:rFonts w:eastAsiaTheme="minorEastAsia"/>
                <w:lang w:eastAsia="zh-CN"/>
              </w:rPr>
            </w:pPr>
            <w:r>
              <w:rPr>
                <w:rFonts w:eastAsiaTheme="minorEastAsia" w:hint="eastAsia"/>
                <w:lang w:eastAsia="zh-CN"/>
              </w:rPr>
              <w:t>33792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D7ACA3C" w14:textId="07844704" w:rsidR="00D14EB9" w:rsidRPr="009A1CFC" w:rsidRDefault="00D14EB9" w:rsidP="00D14EB9">
            <w:pPr>
              <w:pStyle w:val="a1"/>
              <w:spacing w:before="100" w:beforeAutospacing="1" w:after="100" w:afterAutospacing="1"/>
              <w:jc w:val="center"/>
              <w:rPr>
                <w:rFonts w:eastAsiaTheme="minorEastAsia"/>
                <w:lang w:eastAsia="zh-CN"/>
              </w:rPr>
            </w:pPr>
            <w:r>
              <w:rPr>
                <w:rFonts w:eastAsiaTheme="minorEastAsia" w:hint="eastAsia"/>
                <w:lang w:eastAsia="zh-CN"/>
              </w:rPr>
              <w:t>3840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AAD3896" w14:textId="6FD05FED" w:rsidR="00D14EB9" w:rsidRPr="009A1CFC" w:rsidRDefault="00D14EB9" w:rsidP="00D14EB9">
            <w:pPr>
              <w:pStyle w:val="a1"/>
              <w:spacing w:before="100" w:beforeAutospacing="1" w:after="100" w:afterAutospacing="1"/>
              <w:jc w:val="center"/>
              <w:rPr>
                <w:rFonts w:eastAsiaTheme="minorEastAsia"/>
                <w:lang w:eastAsia="zh-CN"/>
              </w:rPr>
            </w:pPr>
            <w:r>
              <w:rPr>
                <w:rFonts w:eastAsiaTheme="minorEastAsia" w:hint="eastAsia"/>
                <w:lang w:eastAsia="zh-CN"/>
              </w:rPr>
              <w:t>7680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260B5B3" w14:textId="4A82157F" w:rsidR="00D14EB9" w:rsidRPr="009A1CFC" w:rsidRDefault="00153B2C" w:rsidP="00D14EB9">
            <w:pPr>
              <w:pStyle w:val="a1"/>
              <w:spacing w:before="100" w:beforeAutospacing="1" w:after="100" w:afterAutospacing="1"/>
              <w:jc w:val="center"/>
              <w:rPr>
                <w:rFonts w:eastAsiaTheme="minorEastAsia"/>
                <w:lang w:eastAsia="zh-CN"/>
              </w:rPr>
            </w:pPr>
            <w:r w:rsidRPr="009A1CFC">
              <w:rPr>
                <w:rFonts w:eastAsiaTheme="minorEastAsia" w:hint="eastAsia"/>
                <w:lang w:eastAsia="zh-CN"/>
              </w:rPr>
              <w:t>1536</w:t>
            </w:r>
            <w:r>
              <w:rPr>
                <w:rFonts w:eastAsiaTheme="minorEastAsia" w:hint="eastAsia"/>
                <w:lang w:eastAsia="zh-CN"/>
              </w:rPr>
              <w:t>0</w:t>
            </w:r>
          </w:p>
        </w:tc>
      </w:tr>
      <w:tr w:rsidR="007941DF" w:rsidRPr="009A1CFC" w14:paraId="4C45829D" w14:textId="77777777" w:rsidTr="00D14EB9">
        <w:trPr>
          <w:trHeight w:val="82"/>
          <w:jc w:val="center"/>
        </w:trPr>
        <w:tc>
          <w:tcPr>
            <w:tcW w:w="0" w:type="auto"/>
            <w:tcBorders>
              <w:top w:val="single" w:sz="8" w:space="0" w:color="000000"/>
              <w:left w:val="single" w:sz="8" w:space="0" w:color="000000"/>
              <w:bottom w:val="single" w:sz="8" w:space="0" w:color="000000"/>
              <w:right w:val="single" w:sz="8" w:space="0" w:color="000000"/>
            </w:tcBorders>
            <w:vAlign w:val="center"/>
            <w:hideMark/>
          </w:tcPr>
          <w:p w14:paraId="7C062BD9" w14:textId="661AE947" w:rsidR="00C60EE8" w:rsidRPr="009A1CFC" w:rsidRDefault="00C60EE8" w:rsidP="00C60EE8">
            <w:pPr>
              <w:pStyle w:val="a1"/>
              <w:spacing w:before="100" w:beforeAutospacing="1" w:after="100" w:afterAutospacing="1"/>
              <w:jc w:val="center"/>
              <w:rPr>
                <w:rFonts w:eastAsiaTheme="minorEastAsia"/>
                <w:lang w:eastAsia="zh-CN"/>
              </w:rPr>
            </w:pPr>
            <w:bookmarkStart w:id="10" w:name="_Hlk205280803"/>
            <w:r>
              <w:rPr>
                <w:rFonts w:eastAsiaTheme="minorEastAsia" w:hint="eastAsia"/>
                <w:lang w:eastAsia="zh-CN"/>
              </w:rPr>
              <w:t>Max lifting factor Z</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CE141FD" w14:textId="118BC908" w:rsidR="00C60EE8" w:rsidRPr="009A1CFC" w:rsidRDefault="00C60EE8" w:rsidP="00C60EE8">
            <w:pPr>
              <w:pStyle w:val="a1"/>
              <w:spacing w:before="100" w:beforeAutospacing="1" w:after="100" w:afterAutospacing="1"/>
              <w:jc w:val="center"/>
              <w:rPr>
                <w:rFonts w:eastAsiaTheme="minorEastAsia"/>
                <w:lang w:eastAsia="zh-CN"/>
              </w:rPr>
            </w:pPr>
            <w:r>
              <w:rPr>
                <w:rFonts w:eastAsiaTheme="minorEastAsia" w:hint="eastAsia"/>
                <w:lang w:eastAsia="zh-CN"/>
              </w:rPr>
              <w:t>384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8AD6493" w14:textId="24728356" w:rsidR="00C60EE8" w:rsidRPr="009A1CFC" w:rsidRDefault="00C60EE8" w:rsidP="00C60EE8">
            <w:pPr>
              <w:pStyle w:val="a1"/>
              <w:spacing w:before="100" w:beforeAutospacing="1" w:after="100" w:afterAutospacing="1"/>
              <w:jc w:val="center"/>
              <w:rPr>
                <w:rFonts w:eastAsiaTheme="minorEastAsia"/>
                <w:lang w:eastAsia="zh-CN"/>
              </w:rPr>
            </w:pPr>
            <w:r w:rsidRPr="009A1CFC">
              <w:rPr>
                <w:rFonts w:eastAsiaTheme="minorEastAsia" w:hint="eastAsia"/>
                <w:lang w:eastAsia="zh-CN"/>
              </w:rPr>
              <w:t>768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EF810D4" w14:textId="256BF39E" w:rsidR="00C60EE8" w:rsidRPr="009A1CFC" w:rsidRDefault="00C60EE8" w:rsidP="00C60EE8">
            <w:pPr>
              <w:pStyle w:val="a1"/>
              <w:spacing w:before="100" w:beforeAutospacing="1" w:after="100" w:afterAutospacing="1"/>
              <w:jc w:val="center"/>
              <w:rPr>
                <w:rFonts w:eastAsiaTheme="minorEastAsia"/>
                <w:lang w:eastAsia="zh-CN"/>
              </w:rPr>
            </w:pPr>
            <w:r w:rsidRPr="009A1CFC">
              <w:rPr>
                <w:rFonts w:eastAsiaTheme="minorEastAsia" w:hint="eastAsia"/>
                <w:lang w:eastAsia="zh-CN"/>
              </w:rPr>
              <w:t>1536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DAA5C0D" w14:textId="3ECE0E0C" w:rsidR="00C60EE8" w:rsidRPr="009A1CFC" w:rsidRDefault="00C60EE8" w:rsidP="00C60EE8">
            <w:pPr>
              <w:pStyle w:val="a1"/>
              <w:spacing w:before="100" w:beforeAutospacing="1" w:after="100" w:afterAutospacing="1"/>
              <w:jc w:val="center"/>
              <w:rPr>
                <w:rFonts w:eastAsiaTheme="minorEastAsia"/>
                <w:lang w:eastAsia="zh-CN"/>
              </w:rPr>
            </w:pPr>
            <w:r>
              <w:rPr>
                <w:rFonts w:eastAsiaTheme="minorEastAsia" w:hint="eastAsia"/>
                <w:lang w:eastAsia="zh-CN"/>
              </w:rPr>
              <w:t>384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1D87344" w14:textId="7E1882F9" w:rsidR="00C60EE8" w:rsidRPr="009A1CFC" w:rsidRDefault="00C60EE8" w:rsidP="00C60EE8">
            <w:pPr>
              <w:pStyle w:val="a1"/>
              <w:spacing w:before="100" w:beforeAutospacing="1" w:after="100" w:afterAutospacing="1"/>
              <w:jc w:val="center"/>
              <w:rPr>
                <w:rFonts w:eastAsiaTheme="minorEastAsia"/>
                <w:lang w:eastAsia="zh-CN"/>
              </w:rPr>
            </w:pPr>
            <w:r w:rsidRPr="009A1CFC">
              <w:rPr>
                <w:rFonts w:eastAsiaTheme="minorEastAsia" w:hint="eastAsia"/>
                <w:lang w:eastAsia="zh-CN"/>
              </w:rPr>
              <w:t>768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7CADB22" w14:textId="0968F663" w:rsidR="00C60EE8" w:rsidRPr="009A1CFC" w:rsidRDefault="00C60EE8" w:rsidP="00C60EE8">
            <w:pPr>
              <w:pStyle w:val="a1"/>
              <w:spacing w:before="100" w:beforeAutospacing="1" w:after="100" w:afterAutospacing="1"/>
              <w:jc w:val="center"/>
              <w:rPr>
                <w:rFonts w:eastAsiaTheme="minorEastAsia"/>
                <w:lang w:eastAsia="zh-CN"/>
              </w:rPr>
            </w:pPr>
            <w:r w:rsidRPr="009A1CFC">
              <w:rPr>
                <w:rFonts w:eastAsiaTheme="minorEastAsia" w:hint="eastAsia"/>
                <w:lang w:eastAsia="zh-CN"/>
              </w:rPr>
              <w:t>1536</w:t>
            </w:r>
          </w:p>
        </w:tc>
      </w:tr>
      <w:bookmarkEnd w:id="10"/>
      <w:tr w:rsidR="007941DF" w:rsidRPr="009A1CFC" w14:paraId="5702A184" w14:textId="77777777" w:rsidTr="00D14EB9">
        <w:trPr>
          <w:trHeight w:val="199"/>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8F1B63C" w14:textId="3A74CACA" w:rsidR="00C60EE8" w:rsidRPr="009A1CFC" w:rsidRDefault="00C60EE8" w:rsidP="00C60EE8">
            <w:pPr>
              <w:pStyle w:val="a1"/>
              <w:spacing w:before="100" w:beforeAutospacing="1" w:after="100" w:afterAutospacing="1"/>
              <w:jc w:val="center"/>
              <w:rPr>
                <w:rFonts w:eastAsiaTheme="minorEastAsia"/>
                <w:lang w:eastAsia="zh-CN"/>
              </w:rPr>
            </w:pPr>
            <w:r w:rsidRPr="009A1CFC">
              <w:rPr>
                <w:rFonts w:eastAsiaTheme="minorEastAsia" w:hint="eastAsia"/>
                <w:b/>
                <w:bCs/>
                <w:lang w:eastAsia="zh-CN"/>
              </w:rPr>
              <w:t>Gate</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1F38D99" w14:textId="0B5202FA" w:rsidR="00C60EE8" w:rsidRPr="009A1CFC" w:rsidRDefault="007941DF" w:rsidP="00C60EE8">
            <w:pPr>
              <w:pStyle w:val="a1"/>
              <w:spacing w:before="100" w:beforeAutospacing="1" w:after="100" w:afterAutospacing="1"/>
              <w:jc w:val="center"/>
              <w:rPr>
                <w:rFonts w:eastAsiaTheme="minorEastAsia"/>
                <w:lang w:eastAsia="zh-CN"/>
              </w:rPr>
            </w:pPr>
            <w:r>
              <w:rPr>
                <w:rFonts w:eastAsiaTheme="minorEastAsia" w:hint="eastAsia"/>
                <w:b/>
                <w:bCs/>
                <w:lang w:eastAsia="zh-CN"/>
              </w:rPr>
              <w:t>1576257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78BE872" w14:textId="77777777" w:rsidR="00C60EE8" w:rsidRPr="009A1CFC" w:rsidRDefault="00C60EE8" w:rsidP="00C60EE8">
            <w:pPr>
              <w:pStyle w:val="a1"/>
              <w:spacing w:before="100" w:beforeAutospacing="1" w:after="100" w:afterAutospacing="1"/>
              <w:jc w:val="center"/>
              <w:rPr>
                <w:rFonts w:eastAsiaTheme="minorEastAsia"/>
                <w:lang w:eastAsia="zh-CN"/>
              </w:rPr>
            </w:pPr>
            <w:r w:rsidRPr="009A1CFC">
              <w:rPr>
                <w:rFonts w:eastAsiaTheme="minorEastAsia" w:hint="eastAsia"/>
                <w:b/>
                <w:bCs/>
                <w:lang w:eastAsia="zh-CN"/>
              </w:rPr>
              <w:t>3327505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D612A4A" w14:textId="77777777" w:rsidR="00C60EE8" w:rsidRPr="009A1CFC" w:rsidRDefault="00C60EE8" w:rsidP="00C60EE8">
            <w:pPr>
              <w:pStyle w:val="a1"/>
              <w:spacing w:before="100" w:beforeAutospacing="1" w:after="100" w:afterAutospacing="1"/>
              <w:jc w:val="center"/>
              <w:rPr>
                <w:rFonts w:eastAsiaTheme="minorEastAsia"/>
                <w:lang w:eastAsia="zh-CN"/>
              </w:rPr>
            </w:pPr>
            <w:r w:rsidRPr="009A1CFC">
              <w:rPr>
                <w:rFonts w:eastAsiaTheme="minorEastAsia" w:hint="eastAsia"/>
                <w:b/>
                <w:bCs/>
                <w:lang w:eastAsia="zh-CN"/>
              </w:rPr>
              <w:t>7005103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3A040A8" w14:textId="25EF1A91" w:rsidR="00C60EE8" w:rsidRPr="009A1CFC" w:rsidRDefault="007941DF" w:rsidP="00C60EE8">
            <w:pPr>
              <w:pStyle w:val="a1"/>
              <w:spacing w:before="100" w:beforeAutospacing="1" w:after="100" w:afterAutospacing="1"/>
              <w:jc w:val="center"/>
              <w:rPr>
                <w:rFonts w:eastAsiaTheme="minorEastAsia"/>
                <w:lang w:eastAsia="zh-CN"/>
              </w:rPr>
            </w:pPr>
            <w:r>
              <w:rPr>
                <w:rFonts w:eastAsiaTheme="minorEastAsia" w:hint="eastAsia"/>
                <w:b/>
                <w:bCs/>
                <w:lang w:eastAsia="zh-CN"/>
              </w:rPr>
              <w:t>838432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83EE4CA" w14:textId="405753BD" w:rsidR="00C60EE8" w:rsidRPr="009A1CFC" w:rsidRDefault="007941DF" w:rsidP="00C60EE8">
            <w:pPr>
              <w:pStyle w:val="a1"/>
              <w:spacing w:before="100" w:beforeAutospacing="1" w:after="100" w:afterAutospacing="1"/>
              <w:jc w:val="center"/>
              <w:rPr>
                <w:rFonts w:eastAsiaTheme="minorEastAsia"/>
                <w:lang w:eastAsia="zh-CN"/>
              </w:rPr>
            </w:pPr>
            <w:r>
              <w:rPr>
                <w:rFonts w:eastAsiaTheme="minorEastAsia" w:hint="eastAsia"/>
                <w:b/>
                <w:bCs/>
                <w:lang w:eastAsia="zh-CN"/>
              </w:rPr>
              <w:t>1768964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FDC06EE" w14:textId="179641E5" w:rsidR="00C60EE8" w:rsidRPr="009A1CFC" w:rsidRDefault="007941DF" w:rsidP="00C60EE8">
            <w:pPr>
              <w:pStyle w:val="a1"/>
              <w:spacing w:before="100" w:beforeAutospacing="1" w:after="100" w:afterAutospacing="1"/>
              <w:jc w:val="center"/>
              <w:rPr>
                <w:rFonts w:eastAsiaTheme="minorEastAsia"/>
                <w:lang w:eastAsia="zh-CN"/>
              </w:rPr>
            </w:pPr>
            <w:r>
              <w:rPr>
                <w:rFonts w:eastAsiaTheme="minorEastAsia" w:hint="eastAsia"/>
                <w:b/>
                <w:bCs/>
                <w:lang w:eastAsia="zh-CN"/>
              </w:rPr>
              <w:t>3722187</w:t>
            </w:r>
          </w:p>
        </w:tc>
      </w:tr>
      <w:tr w:rsidR="007941DF" w:rsidRPr="009A1CFC" w14:paraId="37C7A232" w14:textId="77777777" w:rsidTr="00D14EB9">
        <w:trPr>
          <w:trHeight w:val="334"/>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AFB229E" w14:textId="0705E2D1" w:rsidR="00C60EE8" w:rsidRPr="009A1CFC" w:rsidRDefault="007D14AB" w:rsidP="00C60EE8">
            <w:pPr>
              <w:pStyle w:val="a1"/>
              <w:spacing w:before="100" w:beforeAutospacing="1" w:after="100" w:afterAutospacing="1"/>
              <w:jc w:val="center"/>
              <w:rPr>
                <w:rFonts w:eastAsiaTheme="minorEastAsia"/>
                <w:lang w:eastAsia="zh-CN"/>
              </w:rPr>
            </w:pPr>
            <w:r>
              <w:rPr>
                <w:rFonts w:eastAsiaTheme="minorEastAsia" w:hint="eastAsia"/>
                <w:b/>
                <w:bCs/>
                <w:lang w:eastAsia="zh-CN"/>
              </w:rPr>
              <w:t>Throughput</w:t>
            </w:r>
            <w:r w:rsidR="00C60EE8" w:rsidRPr="009A1CFC">
              <w:rPr>
                <w:rFonts w:eastAsiaTheme="minorEastAsia" w:hint="eastAsia"/>
                <w:b/>
                <w:bCs/>
                <w:lang w:eastAsia="zh-CN"/>
              </w:rPr>
              <w:t xml:space="preserve"> (</w:t>
            </w:r>
            <w:r w:rsidR="007941DF">
              <w:rPr>
                <w:rFonts w:eastAsiaTheme="minorEastAsia" w:hint="eastAsia"/>
                <w:b/>
                <w:bCs/>
                <w:lang w:eastAsia="zh-CN"/>
              </w:rPr>
              <w:t>G</w:t>
            </w:r>
            <w:r w:rsidR="00C60EE8" w:rsidRPr="009A1CFC">
              <w:rPr>
                <w:rFonts w:eastAsiaTheme="minorEastAsia" w:hint="eastAsia"/>
                <w:b/>
                <w:bCs/>
                <w:lang w:eastAsia="zh-CN"/>
              </w:rPr>
              <w:t>bps)</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337B1AF" w14:textId="2F1EAA48" w:rsidR="00C60EE8" w:rsidRPr="009A1CFC" w:rsidRDefault="007941DF" w:rsidP="00C60EE8">
            <w:pPr>
              <w:pStyle w:val="a1"/>
              <w:spacing w:before="100" w:beforeAutospacing="1" w:after="100" w:afterAutospacing="1"/>
              <w:jc w:val="center"/>
              <w:rPr>
                <w:rFonts w:eastAsiaTheme="minorEastAsia"/>
                <w:lang w:eastAsia="zh-CN"/>
              </w:rPr>
            </w:pPr>
            <w:r>
              <w:rPr>
                <w:rFonts w:eastAsiaTheme="minorEastAsia" w:hint="eastAsia"/>
                <w:b/>
                <w:bCs/>
                <w:lang w:eastAsia="zh-CN"/>
              </w:rPr>
              <w:t>10.4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AA867E9" w14:textId="631640E4" w:rsidR="00C60EE8" w:rsidRPr="009A1CFC" w:rsidRDefault="007941DF" w:rsidP="00C60EE8">
            <w:pPr>
              <w:pStyle w:val="a1"/>
              <w:spacing w:before="100" w:beforeAutospacing="1" w:after="100" w:afterAutospacing="1"/>
              <w:jc w:val="center"/>
              <w:rPr>
                <w:rFonts w:eastAsiaTheme="minorEastAsia"/>
                <w:lang w:eastAsia="zh-CN"/>
              </w:rPr>
            </w:pPr>
            <w:r>
              <w:rPr>
                <w:rFonts w:eastAsiaTheme="minorEastAsia" w:hint="eastAsia"/>
                <w:b/>
                <w:bCs/>
                <w:lang w:eastAsia="zh-CN"/>
              </w:rPr>
              <w:t>20.8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9A7073F" w14:textId="67217B4A" w:rsidR="00C60EE8" w:rsidRPr="009A1CFC" w:rsidRDefault="007941DF" w:rsidP="00C60EE8">
            <w:pPr>
              <w:pStyle w:val="a1"/>
              <w:spacing w:before="100" w:beforeAutospacing="1" w:after="100" w:afterAutospacing="1"/>
              <w:jc w:val="center"/>
              <w:rPr>
                <w:rFonts w:eastAsiaTheme="minorEastAsia"/>
                <w:lang w:eastAsia="zh-CN"/>
              </w:rPr>
            </w:pPr>
            <w:r>
              <w:rPr>
                <w:rFonts w:eastAsiaTheme="minorEastAsia" w:hint="eastAsia"/>
                <w:b/>
                <w:bCs/>
                <w:lang w:eastAsia="zh-CN"/>
              </w:rPr>
              <w:t>41.6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7CDDF2B" w14:textId="017D8E02" w:rsidR="00C60EE8" w:rsidRPr="009A1CFC" w:rsidRDefault="007941DF" w:rsidP="00C60EE8">
            <w:pPr>
              <w:pStyle w:val="a1"/>
              <w:spacing w:before="100" w:beforeAutospacing="1" w:after="100" w:afterAutospacing="1"/>
              <w:jc w:val="center"/>
              <w:rPr>
                <w:rFonts w:eastAsiaTheme="minorEastAsia"/>
                <w:b/>
                <w:bCs/>
                <w:lang w:eastAsia="zh-CN"/>
              </w:rPr>
            </w:pPr>
            <w:r w:rsidRPr="007941DF">
              <w:rPr>
                <w:rFonts w:eastAsiaTheme="minorEastAsia" w:hint="eastAsia"/>
                <w:b/>
                <w:bCs/>
                <w:lang w:eastAsia="zh-CN"/>
              </w:rPr>
              <w:t>5.1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BA9CC22" w14:textId="48BD8C9C" w:rsidR="00C60EE8" w:rsidRPr="009A1CFC" w:rsidRDefault="007941DF" w:rsidP="00C60EE8">
            <w:pPr>
              <w:pStyle w:val="a1"/>
              <w:spacing w:before="100" w:beforeAutospacing="1" w:after="100" w:afterAutospacing="1"/>
              <w:jc w:val="center"/>
              <w:rPr>
                <w:rFonts w:eastAsiaTheme="minorEastAsia"/>
                <w:b/>
                <w:bCs/>
                <w:lang w:eastAsia="zh-CN"/>
              </w:rPr>
            </w:pPr>
            <w:r w:rsidRPr="007941DF">
              <w:rPr>
                <w:rFonts w:eastAsiaTheme="minorEastAsia" w:hint="eastAsia"/>
                <w:b/>
                <w:bCs/>
                <w:lang w:eastAsia="zh-CN"/>
              </w:rPr>
              <w:t>10.2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C0931C7" w14:textId="2AC82B1E" w:rsidR="00C60EE8" w:rsidRPr="009A1CFC" w:rsidRDefault="007941DF" w:rsidP="00C60EE8">
            <w:pPr>
              <w:pStyle w:val="a1"/>
              <w:spacing w:before="100" w:beforeAutospacing="1" w:after="100" w:afterAutospacing="1"/>
              <w:jc w:val="center"/>
              <w:rPr>
                <w:rFonts w:eastAsiaTheme="minorEastAsia"/>
                <w:b/>
                <w:bCs/>
                <w:lang w:eastAsia="zh-CN"/>
              </w:rPr>
            </w:pPr>
            <w:r w:rsidRPr="007941DF">
              <w:rPr>
                <w:rFonts w:eastAsiaTheme="minorEastAsia" w:hint="eastAsia"/>
                <w:b/>
                <w:bCs/>
                <w:lang w:eastAsia="zh-CN"/>
              </w:rPr>
              <w:t>20.</w:t>
            </w:r>
            <w:r w:rsidR="00E52E34">
              <w:rPr>
                <w:rFonts w:eastAsiaTheme="minorEastAsia" w:hint="eastAsia"/>
                <w:b/>
                <w:bCs/>
                <w:lang w:eastAsia="zh-CN"/>
              </w:rPr>
              <w:t>4</w:t>
            </w:r>
          </w:p>
        </w:tc>
      </w:tr>
      <w:tr w:rsidR="007941DF" w:rsidRPr="009A1CFC" w14:paraId="66423BC4" w14:textId="77777777" w:rsidTr="00D14EB9">
        <w:trPr>
          <w:trHeight w:val="15"/>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0A6183B" w14:textId="77777777" w:rsidR="00C60EE8" w:rsidRPr="009A1CFC" w:rsidRDefault="00C60EE8" w:rsidP="00C60EE8">
            <w:pPr>
              <w:pStyle w:val="a1"/>
              <w:spacing w:before="100" w:beforeAutospacing="1" w:after="100" w:afterAutospacing="1"/>
              <w:jc w:val="center"/>
              <w:rPr>
                <w:rFonts w:eastAsiaTheme="minorEastAsia"/>
                <w:lang w:eastAsia="zh-CN"/>
              </w:rPr>
            </w:pPr>
            <w:r w:rsidRPr="009A1CFC">
              <w:rPr>
                <w:rFonts w:eastAsiaTheme="minorEastAsia" w:hint="eastAsia"/>
                <w:b/>
                <w:bCs/>
                <w:lang w:eastAsia="zh-CN"/>
              </w:rPr>
              <w:t>AE (bps/gate)</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05D4246" w14:textId="5341BFE0" w:rsidR="00C60EE8" w:rsidRPr="009A1CFC" w:rsidRDefault="007941DF" w:rsidP="00C60EE8">
            <w:pPr>
              <w:pStyle w:val="a1"/>
              <w:spacing w:before="100" w:beforeAutospacing="1" w:after="100" w:afterAutospacing="1"/>
              <w:jc w:val="center"/>
              <w:rPr>
                <w:rFonts w:eastAsiaTheme="minorEastAsia"/>
                <w:lang w:eastAsia="zh-CN"/>
              </w:rPr>
            </w:pPr>
            <w:r>
              <w:rPr>
                <w:rFonts w:eastAsiaTheme="minorEastAsia" w:hint="eastAsia"/>
                <w:b/>
                <w:bCs/>
                <w:lang w:eastAsia="zh-CN"/>
              </w:rPr>
              <w:t>6596.4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4C4437C" w14:textId="319B9895" w:rsidR="00C60EE8" w:rsidRPr="009A1CFC" w:rsidRDefault="007941DF" w:rsidP="00C60EE8">
            <w:pPr>
              <w:pStyle w:val="a1"/>
              <w:spacing w:before="100" w:beforeAutospacing="1" w:after="100" w:afterAutospacing="1"/>
              <w:jc w:val="center"/>
              <w:rPr>
                <w:rFonts w:eastAsiaTheme="minorEastAsia"/>
                <w:lang w:eastAsia="zh-CN"/>
              </w:rPr>
            </w:pPr>
            <w:r>
              <w:rPr>
                <w:rFonts w:eastAsiaTheme="minorEastAsia" w:hint="eastAsia"/>
                <w:b/>
                <w:bCs/>
                <w:lang w:eastAsia="zh-CN"/>
              </w:rPr>
              <w:t>6250.5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85DAD88" w14:textId="7FCFC374" w:rsidR="00C60EE8" w:rsidRPr="009A1CFC" w:rsidRDefault="007941DF" w:rsidP="00C60EE8">
            <w:pPr>
              <w:pStyle w:val="a1"/>
              <w:spacing w:before="100" w:beforeAutospacing="1" w:after="100" w:afterAutospacing="1"/>
              <w:jc w:val="center"/>
              <w:rPr>
                <w:rFonts w:eastAsiaTheme="minorEastAsia"/>
                <w:lang w:eastAsia="zh-CN"/>
              </w:rPr>
            </w:pPr>
            <w:r>
              <w:rPr>
                <w:rFonts w:eastAsiaTheme="minorEastAsia" w:hint="eastAsia"/>
                <w:b/>
                <w:bCs/>
                <w:lang w:eastAsia="zh-CN"/>
              </w:rPr>
              <w:t>5937.1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CD7312B" w14:textId="042ED518" w:rsidR="00C60EE8" w:rsidRPr="009A1CFC" w:rsidRDefault="007941DF" w:rsidP="00C60EE8">
            <w:pPr>
              <w:pStyle w:val="a1"/>
              <w:spacing w:before="100" w:beforeAutospacing="1" w:after="100" w:afterAutospacing="1"/>
              <w:jc w:val="center"/>
              <w:rPr>
                <w:rFonts w:eastAsiaTheme="minorEastAsia"/>
                <w:b/>
                <w:bCs/>
                <w:lang w:eastAsia="zh-CN"/>
              </w:rPr>
            </w:pPr>
            <w:r w:rsidRPr="007941DF">
              <w:rPr>
                <w:rFonts w:eastAsiaTheme="minorEastAsia" w:hint="eastAsia"/>
                <w:b/>
                <w:bCs/>
                <w:lang w:eastAsia="zh-CN"/>
              </w:rPr>
              <w:t>6106</w:t>
            </w:r>
            <w:r>
              <w:rPr>
                <w:rFonts w:eastAsiaTheme="minorEastAsia" w:hint="eastAsia"/>
                <w:b/>
                <w:bCs/>
                <w:lang w:eastAsia="zh-CN"/>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0D57F02" w14:textId="13B1AF5F" w:rsidR="00C60EE8" w:rsidRPr="009A1CFC" w:rsidRDefault="007941DF" w:rsidP="00C60EE8">
            <w:pPr>
              <w:pStyle w:val="a1"/>
              <w:spacing w:before="100" w:beforeAutospacing="1" w:after="100" w:afterAutospacing="1"/>
              <w:jc w:val="center"/>
              <w:rPr>
                <w:rFonts w:eastAsiaTheme="minorEastAsia"/>
                <w:lang w:eastAsia="zh-CN"/>
              </w:rPr>
            </w:pPr>
            <w:r>
              <w:rPr>
                <w:rFonts w:eastAsiaTheme="minorEastAsia" w:hint="eastAsia"/>
                <w:b/>
                <w:bCs/>
                <w:lang w:eastAsia="zh-CN"/>
              </w:rPr>
              <w:t>5788.7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97630FE" w14:textId="22A18516" w:rsidR="00C60EE8" w:rsidRPr="009A1CFC" w:rsidRDefault="007941DF" w:rsidP="00C60EE8">
            <w:pPr>
              <w:pStyle w:val="a1"/>
              <w:spacing w:before="100" w:beforeAutospacing="1" w:after="100" w:afterAutospacing="1"/>
              <w:jc w:val="center"/>
              <w:rPr>
                <w:rFonts w:eastAsiaTheme="minorEastAsia"/>
                <w:lang w:eastAsia="zh-CN"/>
              </w:rPr>
            </w:pPr>
            <w:r>
              <w:rPr>
                <w:rFonts w:eastAsiaTheme="minorEastAsia" w:hint="eastAsia"/>
                <w:b/>
                <w:bCs/>
                <w:lang w:eastAsia="zh-CN"/>
              </w:rPr>
              <w:t>5502.1</w:t>
            </w:r>
          </w:p>
        </w:tc>
      </w:tr>
    </w:tbl>
    <w:p w14:paraId="16286EC2" w14:textId="77777777" w:rsidR="0050046B" w:rsidRDefault="0050046B" w:rsidP="007C0B0E">
      <w:pPr>
        <w:pStyle w:val="a1"/>
        <w:rPr>
          <w:rFonts w:eastAsiaTheme="minorEastAsia"/>
          <w:lang w:eastAsia="zh-CN"/>
        </w:rPr>
      </w:pPr>
    </w:p>
    <w:p w14:paraId="49FAA617" w14:textId="5E94028B" w:rsidR="00710A96" w:rsidRPr="00D14EB9" w:rsidRDefault="00710A96" w:rsidP="00710A96">
      <w:pPr>
        <w:jc w:val="center"/>
        <w:rPr>
          <w:rFonts w:eastAsiaTheme="minorEastAsia"/>
          <w:b/>
          <w:bCs/>
          <w:lang w:eastAsia="zh-CN"/>
        </w:rPr>
      </w:pPr>
      <w:r w:rsidRPr="006C67A1">
        <w:rPr>
          <w:rFonts w:eastAsiaTheme="minorEastAsia" w:hint="eastAsia"/>
          <w:b/>
          <w:bCs/>
          <w:lang w:eastAsia="zh-CN"/>
        </w:rPr>
        <w:t xml:space="preserve">Table </w:t>
      </w:r>
      <w:r w:rsidR="00635590">
        <w:rPr>
          <w:rFonts w:eastAsiaTheme="minorEastAsia" w:hint="eastAsia"/>
          <w:b/>
          <w:bCs/>
          <w:lang w:eastAsia="zh-CN"/>
        </w:rPr>
        <w:t>3</w:t>
      </w:r>
      <w:r w:rsidRPr="006C67A1">
        <w:rPr>
          <w:rFonts w:eastAsiaTheme="minorEastAsia" w:hint="eastAsia"/>
          <w:b/>
          <w:bCs/>
          <w:lang w:eastAsia="zh-CN"/>
        </w:rPr>
        <w:t xml:space="preserve">. </w:t>
      </w:r>
      <w:r w:rsidR="00E52E34">
        <w:rPr>
          <w:rFonts w:eastAsiaTheme="minorEastAsia" w:hint="eastAsia"/>
          <w:b/>
          <w:bCs/>
          <w:lang w:eastAsia="zh-CN"/>
        </w:rPr>
        <w:t>Decoder a</w:t>
      </w:r>
      <w:r>
        <w:rPr>
          <w:rFonts w:eastAsiaTheme="minorEastAsia" w:hint="eastAsia"/>
          <w:b/>
          <w:bCs/>
          <w:lang w:eastAsia="zh-CN"/>
        </w:rPr>
        <w:t xml:space="preserve">era efficiency </w:t>
      </w:r>
      <w:r w:rsidRPr="006C67A1">
        <w:rPr>
          <w:rFonts w:eastAsiaTheme="minorEastAsia" w:hint="eastAsia"/>
          <w:b/>
          <w:bCs/>
          <w:lang w:eastAsia="zh-CN"/>
        </w:rPr>
        <w:t xml:space="preserve">of NR </w:t>
      </w:r>
      <w:r>
        <w:rPr>
          <w:rFonts w:eastAsiaTheme="minorEastAsia" w:hint="eastAsia"/>
          <w:b/>
          <w:bCs/>
          <w:lang w:eastAsia="zh-CN"/>
        </w:rPr>
        <w:t xml:space="preserve">BG1/BG2 w/ and w/o </w:t>
      </w:r>
      <w:r w:rsidR="00440323" w:rsidRPr="00FD00C1">
        <w:rPr>
          <w:rFonts w:eastAsiaTheme="minorEastAsia" w:hint="eastAsia"/>
          <w:b/>
          <w:bCs/>
          <w:u w:val="single"/>
          <w:lang w:eastAsia="zh-CN"/>
        </w:rPr>
        <w:t>code block stacking</w:t>
      </w:r>
    </w:p>
    <w:tbl>
      <w:tblPr>
        <w:tblW w:w="0" w:type="auto"/>
        <w:jc w:val="center"/>
        <w:tblCellMar>
          <w:left w:w="0" w:type="dxa"/>
          <w:right w:w="0" w:type="dxa"/>
        </w:tblCellMar>
        <w:tblLook w:val="0420" w:firstRow="1" w:lastRow="0" w:firstColumn="0" w:lastColumn="0" w:noHBand="0" w:noVBand="1"/>
      </w:tblPr>
      <w:tblGrid>
        <w:gridCol w:w="1972"/>
        <w:gridCol w:w="988"/>
        <w:gridCol w:w="988"/>
        <w:gridCol w:w="988"/>
        <w:gridCol w:w="888"/>
        <w:gridCol w:w="988"/>
        <w:gridCol w:w="988"/>
      </w:tblGrid>
      <w:tr w:rsidR="00710A96" w:rsidRPr="009A1CFC" w14:paraId="2B5E4CFE" w14:textId="77777777" w:rsidTr="006158E8">
        <w:trPr>
          <w:trHeight w:val="221"/>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FC2A56F" w14:textId="77777777" w:rsidR="00710A96" w:rsidRPr="009A1CFC" w:rsidRDefault="00710A96" w:rsidP="006158E8">
            <w:pPr>
              <w:pStyle w:val="a1"/>
              <w:spacing w:before="100" w:beforeAutospacing="1" w:after="100" w:afterAutospacing="1"/>
              <w:jc w:val="center"/>
              <w:rPr>
                <w:rFonts w:eastAsiaTheme="minorEastAsia"/>
                <w:b/>
                <w:bCs/>
                <w:lang w:eastAsia="zh-CN"/>
              </w:rPr>
            </w:pPr>
          </w:p>
        </w:tc>
        <w:tc>
          <w:tcPr>
            <w:tcW w:w="0" w:type="auto"/>
            <w:gridSpan w:val="3"/>
            <w:tcBorders>
              <w:top w:val="single" w:sz="8" w:space="0" w:color="000000"/>
              <w:left w:val="single" w:sz="8" w:space="0" w:color="000000"/>
              <w:bottom w:val="single" w:sz="8" w:space="0" w:color="000000"/>
              <w:right w:val="single" w:sz="8" w:space="0" w:color="000000"/>
            </w:tcBorders>
            <w:vAlign w:val="center"/>
          </w:tcPr>
          <w:p w14:paraId="59516E70" w14:textId="77777777" w:rsidR="00710A96" w:rsidRPr="004D161C" w:rsidRDefault="00710A96" w:rsidP="006158E8">
            <w:pPr>
              <w:pStyle w:val="a1"/>
              <w:spacing w:before="100" w:beforeAutospacing="1" w:after="100" w:afterAutospacing="1"/>
              <w:jc w:val="center"/>
              <w:rPr>
                <w:rFonts w:eastAsiaTheme="minorEastAsia"/>
                <w:b/>
                <w:bCs/>
                <w:lang w:eastAsia="zh-CN"/>
              </w:rPr>
            </w:pPr>
            <w:r w:rsidRPr="004D161C">
              <w:rPr>
                <w:rFonts w:eastAsiaTheme="minorEastAsia" w:hint="eastAsia"/>
                <w:b/>
                <w:bCs/>
                <w:lang w:eastAsia="zh-CN"/>
              </w:rPr>
              <w:t>BG1</w:t>
            </w:r>
          </w:p>
        </w:tc>
        <w:tc>
          <w:tcPr>
            <w:tcW w:w="0" w:type="auto"/>
            <w:gridSpan w:val="3"/>
            <w:tcBorders>
              <w:top w:val="single" w:sz="8" w:space="0" w:color="000000"/>
              <w:left w:val="single" w:sz="8" w:space="0" w:color="000000"/>
              <w:bottom w:val="single" w:sz="8" w:space="0" w:color="000000"/>
              <w:right w:val="single" w:sz="8" w:space="0" w:color="000000"/>
            </w:tcBorders>
            <w:vAlign w:val="center"/>
          </w:tcPr>
          <w:p w14:paraId="240693BC" w14:textId="77777777" w:rsidR="00710A96" w:rsidRPr="009A1CFC" w:rsidRDefault="00710A96" w:rsidP="006158E8">
            <w:pPr>
              <w:pStyle w:val="a1"/>
              <w:spacing w:before="100" w:beforeAutospacing="1" w:after="100" w:afterAutospacing="1"/>
              <w:jc w:val="center"/>
              <w:rPr>
                <w:rFonts w:eastAsiaTheme="minorEastAsia"/>
                <w:b/>
                <w:bCs/>
                <w:lang w:eastAsia="zh-CN"/>
              </w:rPr>
            </w:pPr>
            <w:r w:rsidRPr="004D161C">
              <w:rPr>
                <w:rFonts w:eastAsiaTheme="minorEastAsia" w:hint="eastAsia"/>
                <w:b/>
                <w:bCs/>
                <w:lang w:eastAsia="zh-CN"/>
              </w:rPr>
              <w:t>BG2</w:t>
            </w:r>
          </w:p>
        </w:tc>
      </w:tr>
      <w:tr w:rsidR="00710A96" w:rsidRPr="009A1CFC" w14:paraId="06E11C40" w14:textId="77777777" w:rsidTr="006158E8">
        <w:trPr>
          <w:trHeight w:val="82"/>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0DED49BF" w14:textId="1FAFE2C0" w:rsidR="00710A96" w:rsidRDefault="00710A96" w:rsidP="006158E8">
            <w:pPr>
              <w:pStyle w:val="a1"/>
              <w:spacing w:before="100" w:beforeAutospacing="1" w:after="100" w:afterAutospacing="1"/>
              <w:jc w:val="center"/>
              <w:rPr>
                <w:rFonts w:eastAsiaTheme="minorEastAsia"/>
                <w:lang w:eastAsia="zh-CN"/>
              </w:rPr>
            </w:pPr>
            <w:r>
              <w:rPr>
                <w:rFonts w:eastAsiaTheme="minorEastAsia" w:hint="eastAsia"/>
                <w:lang w:eastAsia="zh-CN"/>
              </w:rPr>
              <w:t>Num. of Decoders</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2EEDD" w14:textId="399AAD60" w:rsidR="00710A96" w:rsidRDefault="00710A96" w:rsidP="006158E8">
            <w:pPr>
              <w:pStyle w:val="a1"/>
              <w:spacing w:before="100" w:beforeAutospacing="1" w:after="100" w:afterAutospacing="1"/>
              <w:jc w:val="center"/>
              <w:rPr>
                <w:rFonts w:eastAsiaTheme="minorEastAsia"/>
                <w:lang w:eastAsia="zh-CN"/>
              </w:rPr>
            </w:pPr>
            <w:r>
              <w:rPr>
                <w:rFonts w:eastAsiaTheme="minorEastAsia" w:hint="eastAsia"/>
                <w:lang w:eastAsia="zh-CN"/>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028341" w14:textId="7DFA1C9B" w:rsidR="00710A96" w:rsidRDefault="00710A96" w:rsidP="006158E8">
            <w:pPr>
              <w:pStyle w:val="a1"/>
              <w:spacing w:before="100" w:beforeAutospacing="1" w:after="100" w:afterAutospacing="1"/>
              <w:jc w:val="center"/>
              <w:rPr>
                <w:rFonts w:eastAsiaTheme="minorEastAsia"/>
                <w:lang w:eastAsia="zh-CN"/>
              </w:rPr>
            </w:pPr>
            <w:r>
              <w:rPr>
                <w:rFonts w:eastAsiaTheme="minorEastAsia" w:hint="eastAsia"/>
                <w:lang w:eastAsia="zh-CN"/>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722ED3" w14:textId="7F285340" w:rsidR="00710A96" w:rsidRDefault="00710A96" w:rsidP="006158E8">
            <w:pPr>
              <w:pStyle w:val="a1"/>
              <w:spacing w:before="100" w:beforeAutospacing="1" w:after="100" w:afterAutospacing="1"/>
              <w:jc w:val="center"/>
              <w:rPr>
                <w:rFonts w:eastAsiaTheme="minorEastAsia"/>
                <w:lang w:eastAsia="zh-CN"/>
              </w:rPr>
            </w:pPr>
            <w:r>
              <w:rPr>
                <w:rFonts w:eastAsiaTheme="minorEastAsia" w:hint="eastAsia"/>
                <w:lang w:eastAsia="zh-CN"/>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A7B492B" w14:textId="490EC2A6" w:rsidR="00710A96" w:rsidRDefault="00710A96" w:rsidP="006158E8">
            <w:pPr>
              <w:pStyle w:val="a1"/>
              <w:spacing w:before="100" w:beforeAutospacing="1" w:after="100" w:afterAutospacing="1"/>
              <w:jc w:val="center"/>
              <w:rPr>
                <w:rFonts w:eastAsiaTheme="minorEastAsia"/>
                <w:lang w:eastAsia="zh-CN"/>
              </w:rPr>
            </w:pPr>
            <w:r>
              <w:rPr>
                <w:rFonts w:eastAsiaTheme="minorEastAsia" w:hint="eastAsia"/>
                <w:lang w:eastAsia="zh-CN"/>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B2BB68" w14:textId="564E32A5" w:rsidR="00710A96" w:rsidRDefault="00710A96" w:rsidP="006158E8">
            <w:pPr>
              <w:pStyle w:val="a1"/>
              <w:spacing w:before="100" w:beforeAutospacing="1" w:after="100" w:afterAutospacing="1"/>
              <w:jc w:val="center"/>
              <w:rPr>
                <w:rFonts w:eastAsiaTheme="minorEastAsia"/>
                <w:lang w:eastAsia="zh-CN"/>
              </w:rPr>
            </w:pPr>
            <w:r>
              <w:rPr>
                <w:rFonts w:eastAsiaTheme="minorEastAsia" w:hint="eastAsia"/>
                <w:lang w:eastAsia="zh-CN"/>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1CC54E1" w14:textId="10F9C3B4" w:rsidR="00710A96" w:rsidRPr="009A1CFC" w:rsidRDefault="00710A96" w:rsidP="006158E8">
            <w:pPr>
              <w:pStyle w:val="a1"/>
              <w:spacing w:before="100" w:beforeAutospacing="1" w:after="100" w:afterAutospacing="1"/>
              <w:jc w:val="center"/>
              <w:rPr>
                <w:rFonts w:eastAsiaTheme="minorEastAsia"/>
                <w:lang w:eastAsia="zh-CN"/>
              </w:rPr>
            </w:pPr>
            <w:r>
              <w:rPr>
                <w:rFonts w:eastAsiaTheme="minorEastAsia" w:hint="eastAsia"/>
                <w:lang w:eastAsia="zh-CN"/>
              </w:rPr>
              <w:t>4</w:t>
            </w:r>
          </w:p>
        </w:tc>
      </w:tr>
      <w:tr w:rsidR="00710A96" w:rsidRPr="009A1CFC" w14:paraId="3B00D83E" w14:textId="77777777" w:rsidTr="006158E8">
        <w:trPr>
          <w:trHeight w:val="82"/>
          <w:jc w:val="center"/>
        </w:trPr>
        <w:tc>
          <w:tcPr>
            <w:tcW w:w="0" w:type="auto"/>
            <w:tcBorders>
              <w:top w:val="single" w:sz="8" w:space="0" w:color="000000"/>
              <w:left w:val="single" w:sz="8" w:space="0" w:color="000000"/>
              <w:bottom w:val="single" w:sz="8" w:space="0" w:color="000000"/>
              <w:right w:val="single" w:sz="8" w:space="0" w:color="000000"/>
            </w:tcBorders>
            <w:vAlign w:val="center"/>
            <w:hideMark/>
          </w:tcPr>
          <w:p w14:paraId="5BBC80DE" w14:textId="7E8814C2" w:rsidR="00710A96" w:rsidRPr="009A1CFC" w:rsidRDefault="00710A96" w:rsidP="006158E8">
            <w:pPr>
              <w:pStyle w:val="a1"/>
              <w:spacing w:before="100" w:beforeAutospacing="1" w:after="100" w:afterAutospacing="1"/>
              <w:jc w:val="center"/>
              <w:rPr>
                <w:rFonts w:eastAsiaTheme="minorEastAsia"/>
                <w:lang w:eastAsia="zh-CN"/>
              </w:rPr>
            </w:pPr>
            <w:r>
              <w:rPr>
                <w:rFonts w:eastAsiaTheme="minorEastAsia" w:hint="eastAsia"/>
                <w:lang w:eastAsia="zh-CN"/>
              </w:rPr>
              <w:t>Max CBS</w:t>
            </w:r>
            <w:r w:rsidR="00C121D5">
              <w:rPr>
                <w:rFonts w:eastAsiaTheme="minorEastAsia" w:hint="eastAsia"/>
                <w:lang w:eastAsia="zh-CN"/>
              </w:rPr>
              <w:t>/Z</w:t>
            </w:r>
          </w:p>
        </w:tc>
        <w:tc>
          <w:tcPr>
            <w:tcW w:w="0" w:type="auto"/>
            <w:gridSpan w:val="3"/>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8AB93F9" w14:textId="1FEB3A4A" w:rsidR="00710A96" w:rsidRPr="009A1CFC" w:rsidRDefault="00710A96" w:rsidP="006158E8">
            <w:pPr>
              <w:pStyle w:val="a1"/>
              <w:spacing w:before="100" w:beforeAutospacing="1" w:after="100" w:afterAutospacing="1"/>
              <w:jc w:val="center"/>
              <w:rPr>
                <w:rFonts w:eastAsiaTheme="minorEastAsia"/>
                <w:lang w:eastAsia="zh-CN"/>
              </w:rPr>
            </w:pPr>
            <w:r>
              <w:rPr>
                <w:rFonts w:eastAsiaTheme="minorEastAsia" w:hint="eastAsia"/>
                <w:lang w:eastAsia="zh-CN"/>
              </w:rPr>
              <w:t>8448</w:t>
            </w:r>
          </w:p>
        </w:tc>
        <w:tc>
          <w:tcPr>
            <w:tcW w:w="0" w:type="auto"/>
            <w:gridSpan w:val="3"/>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F982643" w14:textId="1BE867E0" w:rsidR="00710A96" w:rsidRPr="009A1CFC" w:rsidRDefault="00710A96" w:rsidP="006158E8">
            <w:pPr>
              <w:pStyle w:val="a1"/>
              <w:spacing w:before="100" w:beforeAutospacing="1" w:after="100" w:afterAutospacing="1"/>
              <w:jc w:val="center"/>
              <w:rPr>
                <w:rFonts w:eastAsiaTheme="minorEastAsia"/>
                <w:lang w:eastAsia="zh-CN"/>
              </w:rPr>
            </w:pPr>
            <w:r>
              <w:rPr>
                <w:rFonts w:eastAsiaTheme="minorEastAsia" w:hint="eastAsia"/>
                <w:lang w:eastAsia="zh-CN"/>
              </w:rPr>
              <w:t>3840</w:t>
            </w:r>
          </w:p>
        </w:tc>
      </w:tr>
      <w:tr w:rsidR="00710A96" w:rsidRPr="009A1CFC" w14:paraId="35809B56" w14:textId="77777777" w:rsidTr="006158E8">
        <w:trPr>
          <w:trHeight w:val="82"/>
          <w:jc w:val="center"/>
        </w:trPr>
        <w:tc>
          <w:tcPr>
            <w:tcW w:w="0" w:type="auto"/>
            <w:tcBorders>
              <w:top w:val="single" w:sz="8" w:space="0" w:color="000000"/>
              <w:left w:val="single" w:sz="8" w:space="0" w:color="000000"/>
              <w:bottom w:val="single" w:sz="8" w:space="0" w:color="000000"/>
              <w:right w:val="single" w:sz="8" w:space="0" w:color="000000"/>
            </w:tcBorders>
            <w:vAlign w:val="center"/>
            <w:hideMark/>
          </w:tcPr>
          <w:p w14:paraId="2A749EC3" w14:textId="77777777" w:rsidR="00710A96" w:rsidRPr="009A1CFC" w:rsidRDefault="00710A96" w:rsidP="006158E8">
            <w:pPr>
              <w:pStyle w:val="a1"/>
              <w:spacing w:before="100" w:beforeAutospacing="1" w:after="100" w:afterAutospacing="1"/>
              <w:jc w:val="center"/>
              <w:rPr>
                <w:rFonts w:eastAsiaTheme="minorEastAsia"/>
                <w:lang w:eastAsia="zh-CN"/>
              </w:rPr>
            </w:pPr>
            <w:r>
              <w:rPr>
                <w:rFonts w:eastAsiaTheme="minorEastAsia" w:hint="eastAsia"/>
                <w:lang w:eastAsia="zh-CN"/>
              </w:rPr>
              <w:t>Max lifting factor Z</w:t>
            </w:r>
          </w:p>
        </w:tc>
        <w:tc>
          <w:tcPr>
            <w:tcW w:w="0" w:type="auto"/>
            <w:gridSpan w:val="3"/>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ACDF7E7" w14:textId="6BB6E0D6" w:rsidR="00710A96" w:rsidRPr="009A1CFC" w:rsidRDefault="00710A96" w:rsidP="00710A96">
            <w:pPr>
              <w:pStyle w:val="a1"/>
              <w:spacing w:before="100" w:beforeAutospacing="1" w:after="100" w:afterAutospacing="1"/>
              <w:jc w:val="center"/>
              <w:rPr>
                <w:rFonts w:eastAsiaTheme="minorEastAsia"/>
                <w:lang w:eastAsia="zh-CN"/>
              </w:rPr>
            </w:pPr>
            <w:r>
              <w:rPr>
                <w:rFonts w:eastAsiaTheme="minorEastAsia" w:hint="eastAsia"/>
                <w:lang w:eastAsia="zh-CN"/>
              </w:rPr>
              <w:t>384</w:t>
            </w:r>
          </w:p>
        </w:tc>
        <w:tc>
          <w:tcPr>
            <w:tcW w:w="0" w:type="auto"/>
            <w:gridSpan w:val="3"/>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B2DC237" w14:textId="5777F143" w:rsidR="00710A96" w:rsidRPr="009A1CFC" w:rsidRDefault="00710A96" w:rsidP="006158E8">
            <w:pPr>
              <w:pStyle w:val="a1"/>
              <w:spacing w:before="100" w:beforeAutospacing="1" w:after="100" w:afterAutospacing="1"/>
              <w:jc w:val="center"/>
              <w:rPr>
                <w:rFonts w:eastAsiaTheme="minorEastAsia"/>
                <w:lang w:eastAsia="zh-CN"/>
              </w:rPr>
            </w:pPr>
            <w:r>
              <w:rPr>
                <w:rFonts w:eastAsiaTheme="minorEastAsia" w:hint="eastAsia"/>
                <w:lang w:eastAsia="zh-CN"/>
              </w:rPr>
              <w:t>384</w:t>
            </w:r>
          </w:p>
        </w:tc>
      </w:tr>
      <w:tr w:rsidR="00710A96" w:rsidRPr="009A1CFC" w14:paraId="5813AF90" w14:textId="77777777" w:rsidTr="006158E8">
        <w:trPr>
          <w:trHeight w:val="199"/>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13AB2F3" w14:textId="33A74AF8" w:rsidR="00710A96" w:rsidRPr="009A1CFC" w:rsidRDefault="00710A96" w:rsidP="006158E8">
            <w:pPr>
              <w:pStyle w:val="a1"/>
              <w:spacing w:before="100" w:beforeAutospacing="1" w:after="100" w:afterAutospacing="1"/>
              <w:jc w:val="center"/>
              <w:rPr>
                <w:rFonts w:eastAsiaTheme="minorEastAsia"/>
                <w:lang w:eastAsia="zh-CN"/>
              </w:rPr>
            </w:pPr>
            <w:r w:rsidRPr="009A1CFC">
              <w:rPr>
                <w:rFonts w:eastAsiaTheme="minorEastAsia" w:hint="eastAsia"/>
                <w:b/>
                <w:bCs/>
                <w:lang w:eastAsia="zh-CN"/>
              </w:rPr>
              <w:t>Gate</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3EFD22C" w14:textId="77777777" w:rsidR="00710A96" w:rsidRPr="009A1CFC" w:rsidRDefault="00710A96" w:rsidP="006158E8">
            <w:pPr>
              <w:pStyle w:val="a1"/>
              <w:spacing w:before="100" w:beforeAutospacing="1" w:after="100" w:afterAutospacing="1"/>
              <w:jc w:val="center"/>
              <w:rPr>
                <w:rFonts w:eastAsiaTheme="minorEastAsia"/>
                <w:lang w:eastAsia="zh-CN"/>
              </w:rPr>
            </w:pPr>
            <w:r>
              <w:rPr>
                <w:rFonts w:eastAsiaTheme="minorEastAsia" w:hint="eastAsia"/>
                <w:b/>
                <w:bCs/>
                <w:lang w:eastAsia="zh-CN"/>
              </w:rPr>
              <w:t>1576257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25E96CE" w14:textId="515EF257" w:rsidR="00710A96" w:rsidRPr="009A1CFC" w:rsidRDefault="00710A96" w:rsidP="006158E8">
            <w:pPr>
              <w:pStyle w:val="a1"/>
              <w:spacing w:before="100" w:beforeAutospacing="1" w:after="100" w:afterAutospacing="1"/>
              <w:jc w:val="center"/>
              <w:rPr>
                <w:rFonts w:eastAsiaTheme="minorEastAsia"/>
                <w:lang w:eastAsia="zh-CN"/>
              </w:rPr>
            </w:pPr>
            <w:r>
              <w:rPr>
                <w:rFonts w:eastAsiaTheme="minorEastAsia" w:hint="eastAsia"/>
                <w:b/>
                <w:bCs/>
                <w:lang w:eastAsia="zh-CN"/>
              </w:rPr>
              <w:t>3152514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31CC5F36" w14:textId="4F9BB982" w:rsidR="00710A96" w:rsidRPr="009A1CFC" w:rsidRDefault="00710A96" w:rsidP="006158E8">
            <w:pPr>
              <w:pStyle w:val="a1"/>
              <w:spacing w:before="100" w:beforeAutospacing="1" w:after="100" w:afterAutospacing="1"/>
              <w:jc w:val="center"/>
              <w:rPr>
                <w:rFonts w:eastAsiaTheme="minorEastAsia"/>
                <w:lang w:eastAsia="zh-CN"/>
              </w:rPr>
            </w:pPr>
            <w:r>
              <w:rPr>
                <w:rFonts w:eastAsiaTheme="minorEastAsia" w:hint="eastAsia"/>
                <w:b/>
                <w:bCs/>
                <w:lang w:eastAsia="zh-CN"/>
              </w:rPr>
              <w:t>6305028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86D768F" w14:textId="77777777" w:rsidR="00710A96" w:rsidRPr="009A1CFC" w:rsidRDefault="00710A96" w:rsidP="006158E8">
            <w:pPr>
              <w:pStyle w:val="a1"/>
              <w:spacing w:before="100" w:beforeAutospacing="1" w:after="100" w:afterAutospacing="1"/>
              <w:jc w:val="center"/>
              <w:rPr>
                <w:rFonts w:eastAsiaTheme="minorEastAsia"/>
                <w:lang w:eastAsia="zh-CN"/>
              </w:rPr>
            </w:pPr>
            <w:r>
              <w:rPr>
                <w:rFonts w:eastAsiaTheme="minorEastAsia" w:hint="eastAsia"/>
                <w:b/>
                <w:bCs/>
                <w:lang w:eastAsia="zh-CN"/>
              </w:rPr>
              <w:t>838432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A69FA8D" w14:textId="24A753B8" w:rsidR="00710A96" w:rsidRPr="009A1CFC" w:rsidRDefault="00710A96" w:rsidP="006158E8">
            <w:pPr>
              <w:pStyle w:val="a1"/>
              <w:spacing w:before="100" w:beforeAutospacing="1" w:after="100" w:afterAutospacing="1"/>
              <w:jc w:val="center"/>
              <w:rPr>
                <w:rFonts w:eastAsiaTheme="minorEastAsia"/>
                <w:lang w:eastAsia="zh-CN"/>
              </w:rPr>
            </w:pPr>
            <w:r>
              <w:rPr>
                <w:rFonts w:eastAsiaTheme="minorEastAsia" w:hint="eastAsia"/>
                <w:b/>
                <w:bCs/>
                <w:lang w:eastAsia="zh-CN"/>
              </w:rPr>
              <w:t>1676864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EBDF2AC" w14:textId="566FEADC" w:rsidR="00710A96" w:rsidRPr="009A1CFC" w:rsidRDefault="00710A96" w:rsidP="006158E8">
            <w:pPr>
              <w:pStyle w:val="a1"/>
              <w:spacing w:before="100" w:beforeAutospacing="1" w:after="100" w:afterAutospacing="1"/>
              <w:jc w:val="center"/>
              <w:rPr>
                <w:rFonts w:eastAsiaTheme="minorEastAsia"/>
                <w:lang w:eastAsia="zh-CN"/>
              </w:rPr>
            </w:pPr>
            <w:r>
              <w:rPr>
                <w:rFonts w:eastAsiaTheme="minorEastAsia" w:hint="eastAsia"/>
                <w:b/>
                <w:bCs/>
                <w:lang w:eastAsia="zh-CN"/>
              </w:rPr>
              <w:t>3353728</w:t>
            </w:r>
          </w:p>
        </w:tc>
      </w:tr>
      <w:tr w:rsidR="00710A96" w:rsidRPr="009A1CFC" w14:paraId="2D865609" w14:textId="77777777" w:rsidTr="006158E8">
        <w:trPr>
          <w:trHeight w:val="334"/>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643038E" w14:textId="77777777" w:rsidR="00710A96" w:rsidRPr="009A1CFC" w:rsidRDefault="00710A96" w:rsidP="006158E8">
            <w:pPr>
              <w:pStyle w:val="a1"/>
              <w:spacing w:before="100" w:beforeAutospacing="1" w:after="100" w:afterAutospacing="1"/>
              <w:jc w:val="center"/>
              <w:rPr>
                <w:rFonts w:eastAsiaTheme="minorEastAsia"/>
                <w:lang w:eastAsia="zh-CN"/>
              </w:rPr>
            </w:pPr>
            <w:r>
              <w:rPr>
                <w:rFonts w:eastAsiaTheme="minorEastAsia" w:hint="eastAsia"/>
                <w:b/>
                <w:bCs/>
                <w:lang w:eastAsia="zh-CN"/>
              </w:rPr>
              <w:t>Throughput</w:t>
            </w:r>
            <w:r w:rsidRPr="009A1CFC">
              <w:rPr>
                <w:rFonts w:eastAsiaTheme="minorEastAsia" w:hint="eastAsia"/>
                <w:b/>
                <w:bCs/>
                <w:lang w:eastAsia="zh-CN"/>
              </w:rPr>
              <w:t xml:space="preserve"> (</w:t>
            </w:r>
            <w:r>
              <w:rPr>
                <w:rFonts w:eastAsiaTheme="minorEastAsia" w:hint="eastAsia"/>
                <w:b/>
                <w:bCs/>
                <w:lang w:eastAsia="zh-CN"/>
              </w:rPr>
              <w:t>G</w:t>
            </w:r>
            <w:r w:rsidRPr="009A1CFC">
              <w:rPr>
                <w:rFonts w:eastAsiaTheme="minorEastAsia" w:hint="eastAsia"/>
                <w:b/>
                <w:bCs/>
                <w:lang w:eastAsia="zh-CN"/>
              </w:rPr>
              <w:t>bps)</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3EC02B3" w14:textId="77777777" w:rsidR="00710A96" w:rsidRPr="009A1CFC" w:rsidRDefault="00710A96" w:rsidP="006158E8">
            <w:pPr>
              <w:pStyle w:val="a1"/>
              <w:spacing w:before="100" w:beforeAutospacing="1" w:after="100" w:afterAutospacing="1"/>
              <w:jc w:val="center"/>
              <w:rPr>
                <w:rFonts w:eastAsiaTheme="minorEastAsia"/>
                <w:lang w:eastAsia="zh-CN"/>
              </w:rPr>
            </w:pPr>
            <w:r>
              <w:rPr>
                <w:rFonts w:eastAsiaTheme="minorEastAsia" w:hint="eastAsia"/>
                <w:b/>
                <w:bCs/>
                <w:lang w:eastAsia="zh-CN"/>
              </w:rPr>
              <w:t>10.4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0307C00" w14:textId="77777777" w:rsidR="00710A96" w:rsidRPr="009A1CFC" w:rsidRDefault="00710A96" w:rsidP="006158E8">
            <w:pPr>
              <w:pStyle w:val="a1"/>
              <w:spacing w:before="100" w:beforeAutospacing="1" w:after="100" w:afterAutospacing="1"/>
              <w:jc w:val="center"/>
              <w:rPr>
                <w:rFonts w:eastAsiaTheme="minorEastAsia"/>
                <w:lang w:eastAsia="zh-CN"/>
              </w:rPr>
            </w:pPr>
            <w:r>
              <w:rPr>
                <w:rFonts w:eastAsiaTheme="minorEastAsia" w:hint="eastAsia"/>
                <w:b/>
                <w:bCs/>
                <w:lang w:eastAsia="zh-CN"/>
              </w:rPr>
              <w:t>20.8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F11BFD9" w14:textId="77777777" w:rsidR="00710A96" w:rsidRPr="009A1CFC" w:rsidRDefault="00710A96" w:rsidP="006158E8">
            <w:pPr>
              <w:pStyle w:val="a1"/>
              <w:spacing w:before="100" w:beforeAutospacing="1" w:after="100" w:afterAutospacing="1"/>
              <w:jc w:val="center"/>
              <w:rPr>
                <w:rFonts w:eastAsiaTheme="minorEastAsia"/>
                <w:lang w:eastAsia="zh-CN"/>
              </w:rPr>
            </w:pPr>
            <w:r>
              <w:rPr>
                <w:rFonts w:eastAsiaTheme="minorEastAsia" w:hint="eastAsia"/>
                <w:b/>
                <w:bCs/>
                <w:lang w:eastAsia="zh-CN"/>
              </w:rPr>
              <w:t>41.6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66F9DC58" w14:textId="5C2AF929" w:rsidR="00710A96" w:rsidRPr="009A1CFC" w:rsidRDefault="00710A96" w:rsidP="006158E8">
            <w:pPr>
              <w:pStyle w:val="a1"/>
              <w:spacing w:before="100" w:beforeAutospacing="1" w:after="100" w:afterAutospacing="1"/>
              <w:jc w:val="center"/>
              <w:rPr>
                <w:rFonts w:eastAsiaTheme="minorEastAsia"/>
                <w:b/>
                <w:bCs/>
                <w:lang w:eastAsia="zh-CN"/>
              </w:rPr>
            </w:pPr>
            <w:r w:rsidRPr="007941DF">
              <w:rPr>
                <w:rFonts w:eastAsiaTheme="minorEastAsia" w:hint="eastAsia"/>
                <w:b/>
                <w:bCs/>
                <w:lang w:eastAsia="zh-CN"/>
              </w:rPr>
              <w:t>5.1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A870732" w14:textId="77A57CDF" w:rsidR="00710A96" w:rsidRPr="009A1CFC" w:rsidRDefault="00710A96" w:rsidP="006158E8">
            <w:pPr>
              <w:pStyle w:val="a1"/>
              <w:spacing w:before="100" w:beforeAutospacing="1" w:after="100" w:afterAutospacing="1"/>
              <w:jc w:val="center"/>
              <w:rPr>
                <w:rFonts w:eastAsiaTheme="minorEastAsia"/>
                <w:b/>
                <w:bCs/>
                <w:lang w:eastAsia="zh-CN"/>
              </w:rPr>
            </w:pPr>
            <w:r w:rsidRPr="007941DF">
              <w:rPr>
                <w:rFonts w:eastAsiaTheme="minorEastAsia" w:hint="eastAsia"/>
                <w:b/>
                <w:bCs/>
                <w:lang w:eastAsia="zh-CN"/>
              </w:rPr>
              <w:t>10.2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92BB9DE" w14:textId="22B47531" w:rsidR="00710A96" w:rsidRPr="009A1CFC" w:rsidRDefault="00710A96" w:rsidP="006158E8">
            <w:pPr>
              <w:pStyle w:val="a1"/>
              <w:spacing w:before="100" w:beforeAutospacing="1" w:after="100" w:afterAutospacing="1"/>
              <w:jc w:val="center"/>
              <w:rPr>
                <w:rFonts w:eastAsiaTheme="minorEastAsia"/>
                <w:b/>
                <w:bCs/>
                <w:lang w:eastAsia="zh-CN"/>
              </w:rPr>
            </w:pPr>
            <w:r w:rsidRPr="007941DF">
              <w:rPr>
                <w:rFonts w:eastAsiaTheme="minorEastAsia" w:hint="eastAsia"/>
                <w:b/>
                <w:bCs/>
                <w:lang w:eastAsia="zh-CN"/>
              </w:rPr>
              <w:t>20.</w:t>
            </w:r>
            <w:r w:rsidR="00E52E34">
              <w:rPr>
                <w:rFonts w:eastAsiaTheme="minorEastAsia" w:hint="eastAsia"/>
                <w:b/>
                <w:bCs/>
                <w:lang w:eastAsia="zh-CN"/>
              </w:rPr>
              <w:t>4</w:t>
            </w:r>
          </w:p>
        </w:tc>
      </w:tr>
      <w:tr w:rsidR="00E52E34" w:rsidRPr="009A1CFC" w14:paraId="4BC2432A" w14:textId="77777777" w:rsidTr="006158E8">
        <w:trPr>
          <w:trHeight w:val="15"/>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59F6FB0" w14:textId="77777777" w:rsidR="00E52E34" w:rsidRPr="009A1CFC" w:rsidRDefault="00E52E34" w:rsidP="00E52E34">
            <w:pPr>
              <w:pStyle w:val="a1"/>
              <w:spacing w:before="100" w:beforeAutospacing="1" w:after="100" w:afterAutospacing="1"/>
              <w:jc w:val="center"/>
              <w:rPr>
                <w:rFonts w:eastAsiaTheme="minorEastAsia"/>
                <w:lang w:eastAsia="zh-CN"/>
              </w:rPr>
            </w:pPr>
            <w:r w:rsidRPr="009A1CFC">
              <w:rPr>
                <w:rFonts w:eastAsiaTheme="minorEastAsia" w:hint="eastAsia"/>
                <w:b/>
                <w:bCs/>
                <w:lang w:eastAsia="zh-CN"/>
              </w:rPr>
              <w:t>AE (bps/gate)</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08C734E" w14:textId="77777777" w:rsidR="00E52E34" w:rsidRPr="009A1CFC" w:rsidRDefault="00E52E34" w:rsidP="00E52E34">
            <w:pPr>
              <w:pStyle w:val="a1"/>
              <w:spacing w:before="100" w:beforeAutospacing="1" w:after="100" w:afterAutospacing="1"/>
              <w:jc w:val="center"/>
              <w:rPr>
                <w:rFonts w:eastAsiaTheme="minorEastAsia"/>
                <w:lang w:eastAsia="zh-CN"/>
              </w:rPr>
            </w:pPr>
            <w:r>
              <w:rPr>
                <w:rFonts w:eastAsiaTheme="minorEastAsia" w:hint="eastAsia"/>
                <w:b/>
                <w:bCs/>
                <w:lang w:eastAsia="zh-CN"/>
              </w:rPr>
              <w:t>6596.4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7302BEF" w14:textId="1719A996" w:rsidR="00E52E34" w:rsidRPr="009A1CFC" w:rsidRDefault="00E52E34" w:rsidP="00E52E34">
            <w:pPr>
              <w:pStyle w:val="a1"/>
              <w:spacing w:before="100" w:beforeAutospacing="1" w:after="100" w:afterAutospacing="1"/>
              <w:jc w:val="center"/>
              <w:rPr>
                <w:rFonts w:eastAsiaTheme="minorEastAsia"/>
                <w:lang w:eastAsia="zh-CN"/>
              </w:rPr>
            </w:pPr>
            <w:r>
              <w:rPr>
                <w:rFonts w:eastAsiaTheme="minorEastAsia" w:hint="eastAsia"/>
                <w:b/>
                <w:bCs/>
                <w:lang w:eastAsia="zh-CN"/>
              </w:rPr>
              <w:t>6596.4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E125D4C" w14:textId="39E0AE18" w:rsidR="00E52E34" w:rsidRPr="009A1CFC" w:rsidRDefault="00E52E34" w:rsidP="00E52E34">
            <w:pPr>
              <w:pStyle w:val="a1"/>
              <w:spacing w:before="100" w:beforeAutospacing="1" w:after="100" w:afterAutospacing="1"/>
              <w:jc w:val="center"/>
              <w:rPr>
                <w:rFonts w:eastAsiaTheme="minorEastAsia"/>
                <w:lang w:eastAsia="zh-CN"/>
              </w:rPr>
            </w:pPr>
            <w:r>
              <w:rPr>
                <w:rFonts w:eastAsiaTheme="minorEastAsia" w:hint="eastAsia"/>
                <w:b/>
                <w:bCs/>
                <w:lang w:eastAsia="zh-CN"/>
              </w:rPr>
              <w:t>6596.4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191EE8C" w14:textId="77777777" w:rsidR="00E52E34" w:rsidRPr="009A1CFC" w:rsidRDefault="00E52E34" w:rsidP="00E52E34">
            <w:pPr>
              <w:pStyle w:val="a1"/>
              <w:spacing w:before="100" w:beforeAutospacing="1" w:after="100" w:afterAutospacing="1"/>
              <w:jc w:val="center"/>
              <w:rPr>
                <w:rFonts w:eastAsiaTheme="minorEastAsia"/>
                <w:b/>
                <w:bCs/>
                <w:lang w:eastAsia="zh-CN"/>
              </w:rPr>
            </w:pPr>
            <w:r w:rsidRPr="007941DF">
              <w:rPr>
                <w:rFonts w:eastAsiaTheme="minorEastAsia" w:hint="eastAsia"/>
                <w:b/>
                <w:bCs/>
                <w:lang w:eastAsia="zh-CN"/>
              </w:rPr>
              <w:t>6106</w:t>
            </w:r>
            <w:r>
              <w:rPr>
                <w:rFonts w:eastAsiaTheme="minorEastAsia" w:hint="eastAsia"/>
                <w:b/>
                <w:bCs/>
                <w:lang w:eastAsia="zh-CN"/>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167944B5" w14:textId="227AA4BF" w:rsidR="00E52E34" w:rsidRPr="009A1CFC" w:rsidRDefault="00E52E34" w:rsidP="00E52E34">
            <w:pPr>
              <w:pStyle w:val="a1"/>
              <w:spacing w:before="100" w:beforeAutospacing="1" w:after="100" w:afterAutospacing="1"/>
              <w:jc w:val="center"/>
              <w:rPr>
                <w:rFonts w:eastAsiaTheme="minorEastAsia"/>
                <w:lang w:eastAsia="zh-CN"/>
              </w:rPr>
            </w:pPr>
            <w:r w:rsidRPr="007941DF">
              <w:rPr>
                <w:rFonts w:eastAsiaTheme="minorEastAsia" w:hint="eastAsia"/>
                <w:b/>
                <w:bCs/>
                <w:lang w:eastAsia="zh-CN"/>
              </w:rPr>
              <w:t>6106</w:t>
            </w:r>
            <w:r>
              <w:rPr>
                <w:rFonts w:eastAsiaTheme="minorEastAsia" w:hint="eastAsia"/>
                <w:b/>
                <w:bCs/>
                <w:lang w:eastAsia="zh-CN"/>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454D910C" w14:textId="3F8FFF0F" w:rsidR="00E52E34" w:rsidRPr="009A1CFC" w:rsidRDefault="00E52E34" w:rsidP="00E52E34">
            <w:pPr>
              <w:pStyle w:val="a1"/>
              <w:spacing w:before="100" w:beforeAutospacing="1" w:after="100" w:afterAutospacing="1"/>
              <w:jc w:val="center"/>
              <w:rPr>
                <w:rFonts w:eastAsiaTheme="minorEastAsia"/>
                <w:lang w:eastAsia="zh-CN"/>
              </w:rPr>
            </w:pPr>
            <w:r w:rsidRPr="007941DF">
              <w:rPr>
                <w:rFonts w:eastAsiaTheme="minorEastAsia" w:hint="eastAsia"/>
                <w:b/>
                <w:bCs/>
                <w:lang w:eastAsia="zh-CN"/>
              </w:rPr>
              <w:t>6106</w:t>
            </w:r>
            <w:r>
              <w:rPr>
                <w:rFonts w:eastAsiaTheme="minorEastAsia" w:hint="eastAsia"/>
                <w:b/>
                <w:bCs/>
                <w:lang w:eastAsia="zh-CN"/>
              </w:rPr>
              <w:t>.6</w:t>
            </w:r>
          </w:p>
        </w:tc>
      </w:tr>
    </w:tbl>
    <w:p w14:paraId="56314086" w14:textId="77777777" w:rsidR="00153B2C" w:rsidRDefault="00153B2C" w:rsidP="007C0B0E">
      <w:pPr>
        <w:pStyle w:val="a1"/>
        <w:rPr>
          <w:rFonts w:eastAsiaTheme="minorEastAsia"/>
          <w:lang w:eastAsia="zh-CN"/>
        </w:rPr>
      </w:pPr>
    </w:p>
    <w:p w14:paraId="58AA7A0C" w14:textId="6F3289FA" w:rsidR="00B177BF" w:rsidRDefault="00B177BF" w:rsidP="007C0B0E">
      <w:pPr>
        <w:pStyle w:val="a1"/>
        <w:rPr>
          <w:rFonts w:eastAsiaTheme="minorEastAsia"/>
          <w:lang w:eastAsia="zh-CN"/>
        </w:rPr>
      </w:pPr>
      <w:r>
        <w:rPr>
          <w:rFonts w:eastAsiaTheme="minorEastAsia" w:hint="eastAsia"/>
          <w:lang w:eastAsia="zh-CN"/>
        </w:rPr>
        <w:t xml:space="preserve">From the two tables above, it is </w:t>
      </w:r>
      <w:r w:rsidR="00D6530D">
        <w:rPr>
          <w:rFonts w:eastAsiaTheme="minorEastAsia"/>
          <w:lang w:eastAsia="zh-CN"/>
        </w:rPr>
        <w:t>observed</w:t>
      </w:r>
      <w:r w:rsidR="00D6530D">
        <w:rPr>
          <w:rFonts w:eastAsiaTheme="minorEastAsia" w:hint="eastAsia"/>
          <w:lang w:eastAsia="zh-CN"/>
        </w:rPr>
        <w:t xml:space="preserve"> </w:t>
      </w:r>
      <w:r>
        <w:rPr>
          <w:rFonts w:eastAsiaTheme="minorEastAsia" w:hint="eastAsia"/>
          <w:lang w:eastAsia="zh-CN"/>
        </w:rPr>
        <w:t xml:space="preserve">that </w:t>
      </w:r>
      <w:bookmarkStart w:id="11" w:name="_Hlk205282046"/>
      <w:r>
        <w:rPr>
          <w:rFonts w:eastAsiaTheme="minorEastAsia" w:hint="eastAsia"/>
          <w:lang w:eastAsia="zh-CN"/>
        </w:rPr>
        <w:t>either extending the lifting factor to create larger code blocks or stacking more decoders to parallelly handle more code blocks will at least increase the overall overheads linearly</w:t>
      </w:r>
      <w:bookmarkEnd w:id="11"/>
      <w:r>
        <w:rPr>
          <w:rFonts w:eastAsiaTheme="minorEastAsia" w:hint="eastAsia"/>
          <w:lang w:eastAsia="zh-CN"/>
        </w:rPr>
        <w:t xml:space="preserve">. Moreover, it is </w:t>
      </w:r>
      <w:r w:rsidR="00D6530D">
        <w:rPr>
          <w:rFonts w:eastAsiaTheme="minorEastAsia"/>
          <w:lang w:eastAsia="zh-CN"/>
        </w:rPr>
        <w:t>worth</w:t>
      </w:r>
      <w:r>
        <w:rPr>
          <w:rFonts w:eastAsiaTheme="minorEastAsia" w:hint="eastAsia"/>
          <w:lang w:eastAsia="zh-CN"/>
        </w:rPr>
        <w:t xml:space="preserve"> not</w:t>
      </w:r>
      <w:r w:rsidR="00D6530D">
        <w:rPr>
          <w:rFonts w:eastAsiaTheme="minorEastAsia"/>
          <w:lang w:eastAsia="zh-CN"/>
        </w:rPr>
        <w:t>ing</w:t>
      </w:r>
      <w:r>
        <w:rPr>
          <w:rFonts w:eastAsiaTheme="minorEastAsia" w:hint="eastAsia"/>
          <w:lang w:eastAsia="zh-CN"/>
        </w:rPr>
        <w:t xml:space="preserve"> that </w:t>
      </w:r>
      <w:bookmarkStart w:id="12" w:name="_Hlk205282073"/>
      <w:r>
        <w:rPr>
          <w:rFonts w:eastAsiaTheme="minorEastAsia" w:hint="eastAsia"/>
          <w:lang w:eastAsia="zh-CN"/>
        </w:rPr>
        <w:t xml:space="preserve">extending the lifting factor </w:t>
      </w:r>
      <w:r w:rsidR="000C5534">
        <w:rPr>
          <w:rFonts w:eastAsiaTheme="minorEastAsia" w:hint="eastAsia"/>
          <w:lang w:eastAsia="zh-CN"/>
        </w:rPr>
        <w:t>even</w:t>
      </w:r>
      <w:r>
        <w:rPr>
          <w:rFonts w:eastAsiaTheme="minorEastAsia" w:hint="eastAsia"/>
          <w:lang w:eastAsia="zh-CN"/>
        </w:rPr>
        <w:t xml:space="preserve"> further decreases the area efficiency a little bit</w:t>
      </w:r>
      <w:bookmarkEnd w:id="12"/>
      <w:r>
        <w:rPr>
          <w:rFonts w:eastAsiaTheme="minorEastAsia" w:hint="eastAsia"/>
          <w:lang w:eastAsia="zh-CN"/>
        </w:rPr>
        <w:t xml:space="preserve">. However, extending the lifting factor can create larger code blocks, which can bring some code gains. </w:t>
      </w:r>
      <w:r w:rsidRPr="00D1099B">
        <w:rPr>
          <w:rFonts w:eastAsiaTheme="minorEastAsia"/>
          <w:b/>
          <w:bCs/>
          <w:lang w:eastAsia="zh-CN"/>
        </w:rPr>
        <w:t xml:space="preserve">Fig. </w:t>
      </w:r>
      <w:r w:rsidR="00313EC7" w:rsidRPr="00D1099B">
        <w:rPr>
          <w:rFonts w:eastAsiaTheme="minorEastAsia"/>
          <w:b/>
          <w:bCs/>
          <w:lang w:eastAsia="zh-CN"/>
        </w:rPr>
        <w:t>1</w:t>
      </w:r>
      <w:r w:rsidR="00313EC7">
        <w:rPr>
          <w:rFonts w:eastAsiaTheme="minorEastAsia" w:hint="eastAsia"/>
          <w:lang w:eastAsia="zh-CN"/>
        </w:rPr>
        <w:t xml:space="preserve"> </w:t>
      </w:r>
      <w:r>
        <w:rPr>
          <w:rFonts w:eastAsiaTheme="minorEastAsia" w:hint="eastAsia"/>
          <w:lang w:eastAsia="zh-CN"/>
        </w:rPr>
        <w:t>shows the BLER vs SNR curves of</w:t>
      </w:r>
      <w:r w:rsidR="00BE19C3">
        <w:rPr>
          <w:rFonts w:eastAsiaTheme="minorEastAsia" w:hint="eastAsia"/>
          <w:lang w:eastAsia="zh-CN"/>
        </w:rPr>
        <w:t xml:space="preserve"> 1 TB containing</w:t>
      </w:r>
      <w:r>
        <w:rPr>
          <w:rFonts w:eastAsiaTheme="minorEastAsia" w:hint="eastAsia"/>
          <w:lang w:eastAsia="zh-CN"/>
        </w:rPr>
        <w:t xml:space="preserve"> four code blocks with 8448 bits, two code blocks with 16896 bits, and one code block with </w:t>
      </w:r>
      <w:r w:rsidR="004065C3">
        <w:rPr>
          <w:rFonts w:eastAsiaTheme="minorEastAsia" w:hint="eastAsia"/>
          <w:lang w:eastAsia="zh-CN"/>
        </w:rPr>
        <w:t>33792</w:t>
      </w:r>
      <w:r>
        <w:rPr>
          <w:rFonts w:eastAsiaTheme="minorEastAsia" w:hint="eastAsia"/>
          <w:lang w:eastAsia="zh-CN"/>
        </w:rPr>
        <w:t xml:space="preserve"> bits. </w:t>
      </w:r>
      <w:r w:rsidR="00C121D5">
        <w:rPr>
          <w:rFonts w:eastAsiaTheme="minorEastAsia" w:hint="eastAsia"/>
          <w:lang w:eastAsia="zh-CN"/>
        </w:rPr>
        <w:t xml:space="preserve">The details of </w:t>
      </w:r>
      <w:r w:rsidR="00C121D5">
        <w:rPr>
          <w:rFonts w:eastAsiaTheme="minorEastAsia"/>
          <w:lang w:eastAsia="zh-CN"/>
        </w:rPr>
        <w:t>Option</w:t>
      </w:r>
      <w:r w:rsidR="00C121D5">
        <w:rPr>
          <w:rFonts w:eastAsiaTheme="minorEastAsia" w:hint="eastAsia"/>
          <w:lang w:eastAsia="zh-CN"/>
        </w:rPr>
        <w:t xml:space="preserve"> 0, 1 and 2 are explained in </w:t>
      </w:r>
      <w:r w:rsidR="00C121D5" w:rsidRPr="00C121D5">
        <w:rPr>
          <w:rFonts w:eastAsiaTheme="minorEastAsia" w:hint="eastAsia"/>
          <w:b/>
          <w:bCs/>
          <w:lang w:eastAsia="zh-CN"/>
        </w:rPr>
        <w:t xml:space="preserve">Section </w:t>
      </w:r>
      <w:r w:rsidR="00635590">
        <w:rPr>
          <w:rFonts w:eastAsiaTheme="minorEastAsia" w:hint="eastAsia"/>
          <w:b/>
          <w:bCs/>
          <w:lang w:eastAsia="zh-CN"/>
        </w:rPr>
        <w:t>2</w:t>
      </w:r>
      <w:r w:rsidR="00C121D5" w:rsidRPr="00C121D5">
        <w:rPr>
          <w:rFonts w:eastAsiaTheme="minorEastAsia" w:hint="eastAsia"/>
          <w:b/>
          <w:bCs/>
          <w:lang w:eastAsia="zh-CN"/>
        </w:rPr>
        <w:t>.</w:t>
      </w:r>
      <w:r w:rsidR="00C74DEE">
        <w:rPr>
          <w:rFonts w:eastAsiaTheme="minorEastAsia" w:hint="eastAsia"/>
          <w:b/>
          <w:bCs/>
          <w:lang w:eastAsia="zh-CN"/>
        </w:rPr>
        <w:t>3</w:t>
      </w:r>
      <w:r w:rsidR="00C121D5">
        <w:rPr>
          <w:rFonts w:eastAsiaTheme="minorEastAsia" w:hint="eastAsia"/>
          <w:lang w:eastAsia="zh-CN"/>
        </w:rPr>
        <w:t>.</w:t>
      </w:r>
    </w:p>
    <w:p w14:paraId="498AA6F2" w14:textId="6A1698DA" w:rsidR="00153B2C" w:rsidRDefault="00DB0CC3" w:rsidP="00B177BF">
      <w:pPr>
        <w:pStyle w:val="a1"/>
        <w:jc w:val="center"/>
        <w:rPr>
          <w:rFonts w:eastAsiaTheme="minorEastAsia"/>
          <w:lang w:eastAsia="zh-CN"/>
        </w:rPr>
      </w:pPr>
      <w:r w:rsidRPr="00956D79">
        <w:rPr>
          <w:noProof/>
        </w:rPr>
        <w:lastRenderedPageBreak/>
        <w:drawing>
          <wp:inline distT="0" distB="0" distL="0" distR="0" wp14:anchorId="6D354A67" wp14:editId="1F1F7239">
            <wp:extent cx="3663537" cy="274601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00963" cy="2774068"/>
                    </a:xfrm>
                    <a:prstGeom prst="rect">
                      <a:avLst/>
                    </a:prstGeom>
                    <a:noFill/>
                    <a:ln>
                      <a:noFill/>
                    </a:ln>
                  </pic:spPr>
                </pic:pic>
              </a:graphicData>
            </a:graphic>
          </wp:inline>
        </w:drawing>
      </w:r>
    </w:p>
    <w:p w14:paraId="59B5F48F" w14:textId="0618B7EA" w:rsidR="00B177BF" w:rsidRPr="00032479" w:rsidRDefault="00B177BF" w:rsidP="00B177BF">
      <w:pPr>
        <w:pStyle w:val="a1"/>
        <w:jc w:val="center"/>
        <w:rPr>
          <w:rFonts w:eastAsiaTheme="minorEastAsia"/>
          <w:lang w:eastAsia="zh-CN"/>
        </w:rPr>
      </w:pPr>
      <w:r w:rsidRPr="00D1099B">
        <w:rPr>
          <w:rFonts w:eastAsiaTheme="minorEastAsia"/>
          <w:b/>
          <w:bCs/>
          <w:lang w:eastAsia="zh-CN"/>
        </w:rPr>
        <w:t>Fig</w:t>
      </w:r>
      <w:r w:rsidR="00313EC7">
        <w:rPr>
          <w:rFonts w:eastAsiaTheme="minorEastAsia" w:hint="eastAsia"/>
          <w:b/>
          <w:bCs/>
          <w:lang w:eastAsia="zh-CN"/>
        </w:rPr>
        <w:t>ure</w:t>
      </w:r>
      <w:r w:rsidR="00313EC7" w:rsidRPr="00D1099B">
        <w:rPr>
          <w:rFonts w:eastAsiaTheme="minorEastAsia"/>
          <w:b/>
          <w:bCs/>
          <w:lang w:eastAsia="zh-CN"/>
        </w:rPr>
        <w:t xml:space="preserve"> 1</w:t>
      </w:r>
      <w:r w:rsidRPr="00D1099B">
        <w:rPr>
          <w:rFonts w:eastAsiaTheme="minorEastAsia"/>
          <w:b/>
          <w:bCs/>
          <w:lang w:eastAsia="zh-CN"/>
        </w:rPr>
        <w:t>.</w:t>
      </w:r>
      <w:r w:rsidRPr="00032479">
        <w:rPr>
          <w:rFonts w:eastAsiaTheme="minorEastAsia"/>
          <w:lang w:eastAsia="zh-CN"/>
        </w:rPr>
        <w:t xml:space="preserve"> BLER vs SNR curves of </w:t>
      </w:r>
      <w:r w:rsidR="007432B2" w:rsidRPr="00032479">
        <w:rPr>
          <w:rFonts w:eastAsiaTheme="minorEastAsia"/>
          <w:lang w:eastAsia="zh-CN"/>
        </w:rPr>
        <w:t xml:space="preserve">1 TB containing </w:t>
      </w:r>
      <w:r w:rsidRPr="00032479">
        <w:rPr>
          <w:rFonts w:eastAsiaTheme="minorEastAsia"/>
          <w:lang w:eastAsia="zh-CN"/>
        </w:rPr>
        <w:t xml:space="preserve">four code blocks with 8448 bits, two code blocks with 16896 bits, and one code block with </w:t>
      </w:r>
      <w:r w:rsidR="004065C3" w:rsidRPr="00032479">
        <w:rPr>
          <w:rFonts w:eastAsiaTheme="minorEastAsia"/>
          <w:lang w:eastAsia="zh-CN"/>
        </w:rPr>
        <w:t>33792</w:t>
      </w:r>
      <w:r w:rsidRPr="00032479">
        <w:rPr>
          <w:rFonts w:eastAsiaTheme="minorEastAsia"/>
          <w:lang w:eastAsia="zh-CN"/>
        </w:rPr>
        <w:t xml:space="preserve"> bits</w:t>
      </w:r>
    </w:p>
    <w:p w14:paraId="3603A3E1" w14:textId="5CB5C66B" w:rsidR="0020421A" w:rsidRPr="00D1099B" w:rsidRDefault="0020421A" w:rsidP="00D1099B">
      <w:pPr>
        <w:keepNext/>
        <w:rPr>
          <w:rFonts w:eastAsiaTheme="minorEastAsia"/>
          <w:b/>
          <w:bCs/>
          <w:lang w:eastAsia="zh-CN"/>
        </w:rPr>
      </w:pPr>
      <w:bookmarkStart w:id="13" w:name="_Ref210116462"/>
      <w:bookmarkStart w:id="14" w:name="_Ref205816605"/>
      <w:r w:rsidRPr="00D1099B">
        <w:rPr>
          <w:b/>
          <w:bCs/>
        </w:rPr>
        <w:t xml:space="preserve">Observation </w:t>
      </w:r>
      <w:r w:rsidRPr="00D1099B">
        <w:rPr>
          <w:b/>
          <w:bCs/>
        </w:rPr>
        <w:fldChar w:fldCharType="begin"/>
      </w:r>
      <w:r w:rsidRPr="00D1099B">
        <w:rPr>
          <w:b/>
          <w:bCs/>
        </w:rPr>
        <w:instrText xml:space="preserve"> SEQ Observation \* ARABIC </w:instrText>
      </w:r>
      <w:r w:rsidRPr="00D1099B">
        <w:rPr>
          <w:b/>
          <w:bCs/>
        </w:rPr>
        <w:fldChar w:fldCharType="separate"/>
      </w:r>
      <w:r w:rsidR="00417C47">
        <w:rPr>
          <w:b/>
          <w:bCs/>
          <w:noProof/>
        </w:rPr>
        <w:t>3</w:t>
      </w:r>
      <w:r w:rsidRPr="00D1099B">
        <w:rPr>
          <w:b/>
          <w:bCs/>
        </w:rPr>
        <w:fldChar w:fldCharType="end"/>
      </w:r>
      <w:r w:rsidRPr="00D1099B">
        <w:rPr>
          <w:rFonts w:eastAsiaTheme="minorEastAsia"/>
          <w:b/>
          <w:bCs/>
          <w:lang w:eastAsia="zh-CN"/>
        </w:rPr>
        <w:t xml:space="preserve">: </w:t>
      </w:r>
      <w:r w:rsidR="00D6530D">
        <w:rPr>
          <w:rFonts w:eastAsiaTheme="minorEastAsia"/>
          <w:b/>
          <w:bCs/>
          <w:lang w:eastAsia="zh-CN"/>
        </w:rPr>
        <w:t>E</w:t>
      </w:r>
      <w:r w:rsidRPr="00D1099B">
        <w:rPr>
          <w:rFonts w:eastAsiaTheme="minorEastAsia"/>
          <w:b/>
          <w:bCs/>
          <w:lang w:eastAsia="zh-CN"/>
        </w:rPr>
        <w:t xml:space="preserve">xtending the lifting </w:t>
      </w:r>
      <w:r w:rsidR="00AB2B32">
        <w:rPr>
          <w:rFonts w:eastAsiaTheme="minorEastAsia"/>
          <w:b/>
          <w:bCs/>
          <w:lang w:eastAsia="zh-CN"/>
        </w:rPr>
        <w:t>size</w:t>
      </w:r>
      <w:r w:rsidRPr="00D1099B">
        <w:rPr>
          <w:rFonts w:eastAsiaTheme="minorEastAsia"/>
          <w:b/>
          <w:bCs/>
          <w:lang w:eastAsia="zh-CN"/>
        </w:rPr>
        <w:t xml:space="preserve"> to create larger code blocks or stacking more decoders to parallelly handle more code blocks increase the overall overheads linearly.</w:t>
      </w:r>
      <w:bookmarkEnd w:id="13"/>
    </w:p>
    <w:p w14:paraId="73623BEA" w14:textId="35B63BEE" w:rsidR="000C5534" w:rsidRPr="00B544B8" w:rsidRDefault="00B544B8" w:rsidP="00D1099B">
      <w:pPr>
        <w:keepNext/>
        <w:rPr>
          <w:rFonts w:eastAsiaTheme="minorEastAsia"/>
          <w:b/>
          <w:bCs/>
          <w:lang w:eastAsia="zh-CN"/>
        </w:rPr>
      </w:pPr>
      <w:bookmarkStart w:id="15" w:name="_Ref210116463"/>
      <w:r w:rsidRPr="00D1099B">
        <w:rPr>
          <w:rFonts w:eastAsiaTheme="minorEastAsia"/>
          <w:b/>
          <w:bCs/>
          <w:lang w:eastAsia="zh-CN"/>
        </w:rPr>
        <w:t xml:space="preserve">Observation </w:t>
      </w:r>
      <w:r w:rsidRPr="00D1099B">
        <w:rPr>
          <w:rFonts w:eastAsiaTheme="minorEastAsia"/>
          <w:b/>
          <w:bCs/>
          <w:lang w:eastAsia="zh-CN"/>
        </w:rPr>
        <w:fldChar w:fldCharType="begin"/>
      </w:r>
      <w:r w:rsidRPr="00D1099B">
        <w:rPr>
          <w:rFonts w:eastAsiaTheme="minorEastAsia"/>
          <w:b/>
          <w:bCs/>
          <w:lang w:eastAsia="zh-CN"/>
        </w:rPr>
        <w:instrText xml:space="preserve"> SEQ Observation \* ARABIC </w:instrText>
      </w:r>
      <w:r w:rsidRPr="00D1099B">
        <w:rPr>
          <w:rFonts w:eastAsiaTheme="minorEastAsia"/>
          <w:b/>
          <w:bCs/>
          <w:lang w:eastAsia="zh-CN"/>
        </w:rPr>
        <w:fldChar w:fldCharType="separate"/>
      </w:r>
      <w:r w:rsidR="00417C47">
        <w:rPr>
          <w:rFonts w:eastAsiaTheme="minorEastAsia"/>
          <w:b/>
          <w:bCs/>
          <w:noProof/>
          <w:lang w:eastAsia="zh-CN"/>
        </w:rPr>
        <w:t>4</w:t>
      </w:r>
      <w:r w:rsidRPr="00D1099B">
        <w:rPr>
          <w:rFonts w:eastAsiaTheme="minorEastAsia"/>
          <w:b/>
          <w:bCs/>
          <w:lang w:eastAsia="zh-CN"/>
        </w:rPr>
        <w:fldChar w:fldCharType="end"/>
      </w:r>
      <w:r w:rsidR="000C5534" w:rsidRPr="00B544B8">
        <w:rPr>
          <w:rFonts w:eastAsiaTheme="minorEastAsia" w:hint="eastAsia"/>
          <w:b/>
          <w:bCs/>
          <w:lang w:eastAsia="zh-CN"/>
        </w:rPr>
        <w:t>: E</w:t>
      </w:r>
      <w:r w:rsidR="000C5534" w:rsidRPr="00B544B8">
        <w:rPr>
          <w:rFonts w:eastAsiaTheme="minorEastAsia"/>
          <w:b/>
          <w:bCs/>
          <w:lang w:eastAsia="zh-CN"/>
        </w:rPr>
        <w:t xml:space="preserve">xtending the lifting </w:t>
      </w:r>
      <w:r w:rsidR="00AB2B32">
        <w:rPr>
          <w:rFonts w:eastAsiaTheme="minorEastAsia"/>
          <w:b/>
          <w:bCs/>
          <w:lang w:eastAsia="zh-CN"/>
        </w:rPr>
        <w:t>size</w:t>
      </w:r>
      <w:r w:rsidR="000C5534" w:rsidRPr="00B544B8">
        <w:rPr>
          <w:rFonts w:eastAsiaTheme="minorEastAsia"/>
          <w:b/>
          <w:bCs/>
          <w:lang w:eastAsia="zh-CN"/>
        </w:rPr>
        <w:t xml:space="preserve"> </w:t>
      </w:r>
      <w:r w:rsidR="00CC00D7" w:rsidRPr="00B544B8">
        <w:rPr>
          <w:rFonts w:eastAsiaTheme="minorEastAsia" w:hint="eastAsia"/>
          <w:b/>
          <w:bCs/>
          <w:lang w:eastAsia="zh-CN"/>
        </w:rPr>
        <w:t>may slightly</w:t>
      </w:r>
      <w:r w:rsidR="000C5534" w:rsidRPr="00B544B8">
        <w:rPr>
          <w:rFonts w:eastAsiaTheme="minorEastAsia"/>
          <w:b/>
          <w:bCs/>
          <w:lang w:eastAsia="zh-CN"/>
        </w:rPr>
        <w:t xml:space="preserve"> decrease </w:t>
      </w:r>
      <w:r w:rsidR="00CC00D7" w:rsidRPr="00B544B8">
        <w:rPr>
          <w:rFonts w:eastAsiaTheme="minorEastAsia"/>
          <w:b/>
          <w:bCs/>
          <w:lang w:eastAsia="zh-CN"/>
        </w:rPr>
        <w:t>area</w:t>
      </w:r>
      <w:r w:rsidR="000C5534" w:rsidRPr="00B544B8">
        <w:rPr>
          <w:rFonts w:eastAsiaTheme="minorEastAsia"/>
          <w:b/>
          <w:bCs/>
          <w:lang w:eastAsia="zh-CN"/>
        </w:rPr>
        <w:t xml:space="preserve"> efficiency</w:t>
      </w:r>
      <w:r w:rsidR="000C5534" w:rsidRPr="00B544B8">
        <w:rPr>
          <w:rFonts w:eastAsiaTheme="minorEastAsia" w:hint="eastAsia"/>
          <w:b/>
          <w:bCs/>
          <w:lang w:eastAsia="zh-CN"/>
        </w:rPr>
        <w:t xml:space="preserve">. However, larger code blocks </w:t>
      </w:r>
      <w:r w:rsidR="002A3FCF">
        <w:rPr>
          <w:rFonts w:eastAsiaTheme="minorEastAsia"/>
          <w:b/>
          <w:bCs/>
          <w:lang w:eastAsia="zh-CN"/>
        </w:rPr>
        <w:t>enabled</w:t>
      </w:r>
      <w:r w:rsidR="000C5534" w:rsidRPr="00B544B8">
        <w:rPr>
          <w:rFonts w:eastAsiaTheme="minorEastAsia" w:hint="eastAsia"/>
          <w:b/>
          <w:bCs/>
          <w:lang w:eastAsia="zh-CN"/>
        </w:rPr>
        <w:t xml:space="preserve"> by </w:t>
      </w:r>
      <w:r w:rsidR="00AA4CF8" w:rsidRPr="00B544B8">
        <w:rPr>
          <w:rFonts w:eastAsiaTheme="minorEastAsia"/>
          <w:b/>
          <w:bCs/>
          <w:lang w:eastAsia="zh-CN"/>
        </w:rPr>
        <w:t>extended</w:t>
      </w:r>
      <w:r w:rsidR="000C5534" w:rsidRPr="00B544B8">
        <w:rPr>
          <w:rFonts w:eastAsiaTheme="minorEastAsia" w:hint="eastAsia"/>
          <w:b/>
          <w:bCs/>
          <w:lang w:eastAsia="zh-CN"/>
        </w:rPr>
        <w:t xml:space="preserve"> lifting </w:t>
      </w:r>
      <w:r w:rsidR="00AB2B32">
        <w:rPr>
          <w:rFonts w:eastAsiaTheme="minorEastAsia" w:hint="eastAsia"/>
          <w:b/>
          <w:bCs/>
          <w:lang w:eastAsia="zh-CN"/>
        </w:rPr>
        <w:t>size</w:t>
      </w:r>
      <w:r w:rsidR="000C5534" w:rsidRPr="00B544B8">
        <w:rPr>
          <w:rFonts w:eastAsiaTheme="minorEastAsia" w:hint="eastAsia"/>
          <w:b/>
          <w:bCs/>
          <w:lang w:eastAsia="zh-CN"/>
        </w:rPr>
        <w:t xml:space="preserve">s </w:t>
      </w:r>
      <w:r w:rsidR="002A3FCF">
        <w:rPr>
          <w:rFonts w:eastAsiaTheme="minorEastAsia"/>
          <w:b/>
          <w:bCs/>
          <w:lang w:eastAsia="zh-CN"/>
        </w:rPr>
        <w:t>may</w:t>
      </w:r>
      <w:r w:rsidR="002A3FCF" w:rsidRPr="00B544B8">
        <w:rPr>
          <w:rFonts w:eastAsiaTheme="minorEastAsia" w:hint="eastAsia"/>
          <w:b/>
          <w:bCs/>
          <w:lang w:eastAsia="zh-CN"/>
        </w:rPr>
        <w:t xml:space="preserve"> </w:t>
      </w:r>
      <w:r w:rsidR="000C5534" w:rsidRPr="00B544B8">
        <w:rPr>
          <w:rFonts w:eastAsiaTheme="minorEastAsia" w:hint="eastAsia"/>
          <w:b/>
          <w:bCs/>
          <w:lang w:eastAsia="zh-CN"/>
        </w:rPr>
        <w:t>bring some cod</w:t>
      </w:r>
      <w:r w:rsidR="00203108" w:rsidRPr="00B544B8">
        <w:rPr>
          <w:rFonts w:eastAsiaTheme="minorEastAsia" w:hint="eastAsia"/>
          <w:b/>
          <w:bCs/>
          <w:lang w:eastAsia="zh-CN"/>
        </w:rPr>
        <w:t>ing</w:t>
      </w:r>
      <w:r w:rsidR="000C5534" w:rsidRPr="00B544B8">
        <w:rPr>
          <w:rFonts w:eastAsiaTheme="minorEastAsia" w:hint="eastAsia"/>
          <w:b/>
          <w:bCs/>
          <w:lang w:eastAsia="zh-CN"/>
        </w:rPr>
        <w:t xml:space="preserve"> gains.</w:t>
      </w:r>
      <w:bookmarkEnd w:id="14"/>
      <w:bookmarkEnd w:id="15"/>
    </w:p>
    <w:p w14:paraId="42EDFB27" w14:textId="77777777" w:rsidR="00C37CE4" w:rsidRDefault="00C37CE4" w:rsidP="006E62B8">
      <w:pPr>
        <w:pStyle w:val="a1"/>
        <w:rPr>
          <w:rFonts w:eastAsiaTheme="minorEastAsia"/>
          <w:lang w:eastAsia="zh-CN"/>
        </w:rPr>
      </w:pPr>
    </w:p>
    <w:p w14:paraId="3AF700B4" w14:textId="69164C9A" w:rsidR="00C37CE4" w:rsidRDefault="00C37CE4" w:rsidP="006E62B8">
      <w:pPr>
        <w:pStyle w:val="a1"/>
        <w:rPr>
          <w:rFonts w:eastAsiaTheme="minorEastAsia"/>
          <w:lang w:eastAsia="zh-CN"/>
        </w:rPr>
      </w:pPr>
      <w:r>
        <w:rPr>
          <w:rFonts w:eastAsiaTheme="minorEastAsia" w:hint="eastAsia"/>
          <w:lang w:eastAsia="zh-CN"/>
        </w:rPr>
        <w:t xml:space="preserve">Another way to increase throughput is to reduce the latency in decoding each </w:t>
      </w:r>
      <w:r>
        <w:rPr>
          <w:rFonts w:eastAsiaTheme="minorEastAsia"/>
          <w:lang w:eastAsia="zh-CN"/>
        </w:rPr>
        <w:t>code block</w:t>
      </w:r>
      <w:r>
        <w:rPr>
          <w:rFonts w:eastAsiaTheme="minorEastAsia" w:hint="eastAsia"/>
          <w:lang w:eastAsia="zh-CN"/>
        </w:rPr>
        <w:t>, e.g., by reducing the</w:t>
      </w:r>
      <w:r w:rsidRPr="00C37CE4">
        <w:rPr>
          <w:rFonts w:eastAsiaTheme="minorEastAsia" w:hint="eastAsia"/>
          <w:lang w:eastAsia="zh-CN"/>
        </w:rPr>
        <w:t xml:space="preserve"> </w:t>
      </w:r>
      <w:r>
        <w:rPr>
          <w:rFonts w:eastAsiaTheme="minorEastAsia" w:hint="eastAsia"/>
          <w:lang w:eastAsia="zh-CN"/>
        </w:rPr>
        <w:t xml:space="preserve">number of iterations in the decoder. </w:t>
      </w:r>
      <w:r w:rsidR="007876BC">
        <w:rPr>
          <w:rFonts w:eastAsiaTheme="minorEastAsia" w:hint="eastAsia"/>
          <w:lang w:eastAsia="zh-CN"/>
        </w:rPr>
        <w:t>Typically, for a row decoder with row parallelism of 1, the throughput can be easily estimated by the following equation</w:t>
      </w:r>
      <w:r w:rsidR="00827F7B">
        <w:rPr>
          <w:rFonts w:eastAsiaTheme="minorEastAsia" w:hint="eastAsia"/>
          <w:lang w:eastAsia="zh-CN"/>
        </w:rPr>
        <w:t xml:space="preserve"> </w:t>
      </w:r>
      <w:r w:rsidR="00827F7B">
        <w:rPr>
          <w:rFonts w:eastAsiaTheme="minorEastAsia"/>
          <w:lang w:eastAsia="zh-CN"/>
        </w:rPr>
        <w:fldChar w:fldCharType="begin"/>
      </w:r>
      <w:r w:rsidR="00827F7B">
        <w:rPr>
          <w:rFonts w:eastAsiaTheme="minorEastAsia"/>
          <w:lang w:eastAsia="zh-CN"/>
        </w:rPr>
        <w:instrText xml:space="preserve"> </w:instrText>
      </w:r>
      <w:r w:rsidR="00827F7B">
        <w:rPr>
          <w:rFonts w:eastAsiaTheme="minorEastAsia" w:hint="eastAsia"/>
          <w:lang w:eastAsia="zh-CN"/>
        </w:rPr>
        <w:instrText>REF _Ref209282672 \r \h</w:instrText>
      </w:r>
      <w:r w:rsidR="00827F7B">
        <w:rPr>
          <w:rFonts w:eastAsiaTheme="minorEastAsia"/>
          <w:lang w:eastAsia="zh-CN"/>
        </w:rPr>
        <w:instrText xml:space="preserve"> </w:instrText>
      </w:r>
      <w:r w:rsidR="00827F7B">
        <w:rPr>
          <w:rFonts w:eastAsiaTheme="minorEastAsia"/>
          <w:lang w:eastAsia="zh-CN"/>
        </w:rPr>
      </w:r>
      <w:r w:rsidR="00827F7B">
        <w:rPr>
          <w:rFonts w:eastAsiaTheme="minorEastAsia"/>
          <w:lang w:eastAsia="zh-CN"/>
        </w:rPr>
        <w:fldChar w:fldCharType="separate"/>
      </w:r>
      <w:r w:rsidR="00417C47">
        <w:rPr>
          <w:rFonts w:eastAsiaTheme="minorEastAsia"/>
          <w:lang w:eastAsia="zh-CN"/>
        </w:rPr>
        <w:t>[3]</w:t>
      </w:r>
      <w:r w:rsidR="00827F7B">
        <w:rPr>
          <w:rFonts w:eastAsiaTheme="minorEastAsia"/>
          <w:lang w:eastAsia="zh-CN"/>
        </w:rPr>
        <w:fldChar w:fldCharType="end"/>
      </w:r>
      <w:r w:rsidR="007876BC">
        <w:rPr>
          <w:rFonts w:eastAsiaTheme="minorEastAsia" w:hint="eastAsia"/>
          <w:lang w:eastAsia="zh-CN"/>
        </w:rPr>
        <w:t>,</w:t>
      </w:r>
    </w:p>
    <w:p w14:paraId="5D9B604B" w14:textId="4B7307F0" w:rsidR="007876BC" w:rsidRDefault="00DB0505" w:rsidP="007876BC">
      <w:pPr>
        <w:pStyle w:val="a1"/>
        <w:jc w:val="center"/>
        <w:rPr>
          <w:rFonts w:eastAsiaTheme="minorEastAsia"/>
          <w:lang w:eastAsia="zh-CN"/>
        </w:rPr>
      </w:pPr>
      <w:r w:rsidRPr="00DB0505">
        <w:rPr>
          <w:rFonts w:eastAsiaTheme="minorEastAsia" w:hint="eastAsia"/>
          <w:noProof/>
          <w:lang w:eastAsia="zh-CN"/>
        </w:rPr>
        <w:object w:dxaOrig="3640" w:dyaOrig="740" w14:anchorId="6848CD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82.35pt;height:37.6pt;mso-width-percent:0;mso-height-percent:0;mso-width-percent:0;mso-height-percent:0" o:ole="">
            <v:imagedata r:id="rId12" o:title=""/>
          </v:shape>
          <o:OLEObject Type="Embed" ProgID="Equation.DSMT4" ShapeID="_x0000_i1025" DrawAspect="Content" ObjectID="_1824040178" r:id="rId13"/>
        </w:object>
      </w:r>
    </w:p>
    <w:p w14:paraId="1F797E7B" w14:textId="7A7F6D39" w:rsidR="007652FC" w:rsidRDefault="007876BC" w:rsidP="006E62B8">
      <w:pPr>
        <w:pStyle w:val="a1"/>
        <w:rPr>
          <w:rFonts w:eastAsiaTheme="minorEastAsia"/>
          <w:lang w:eastAsia="zh-CN"/>
        </w:rPr>
      </w:pPr>
      <w:r>
        <w:rPr>
          <w:rFonts w:eastAsiaTheme="minorEastAsia" w:hint="eastAsia"/>
          <w:lang w:eastAsia="zh-CN"/>
        </w:rPr>
        <w:t xml:space="preserve">where, </w:t>
      </w:r>
      <m:oMath>
        <m:r>
          <w:rPr>
            <w:rFonts w:ascii="Cambria Math" w:eastAsiaTheme="minorEastAsia" w:hAnsi="Cambria Math"/>
            <w:lang w:eastAsia="zh-CN"/>
          </w:rPr>
          <m:t>L</m:t>
        </m:r>
      </m:oMath>
      <w:r>
        <w:rPr>
          <w:rFonts w:eastAsiaTheme="minorEastAsia" w:hint="eastAsia"/>
          <w:lang w:eastAsia="zh-CN"/>
        </w:rPr>
        <w:t xml:space="preserve"> is </w:t>
      </w:r>
      <w:r w:rsidRPr="007876BC">
        <w:rPr>
          <w:rFonts w:eastAsiaTheme="minorEastAsia" w:hint="eastAsia"/>
          <w:lang w:eastAsia="zh-CN"/>
        </w:rPr>
        <w:t>the length of code block</w:t>
      </w:r>
      <w:r>
        <w:rPr>
          <w:rFonts w:eastAsiaTheme="minorEastAsia" w:hint="eastAsia"/>
          <w:lang w:eastAsia="zh-CN"/>
        </w:rPr>
        <w:t xml:space="preserve">, </w:t>
      </w:r>
      <m:oMath>
        <m:r>
          <w:rPr>
            <w:rFonts w:ascii="Cambria Math" w:eastAsiaTheme="minorEastAsia" w:hAnsi="Cambria Math"/>
            <w:lang w:eastAsia="zh-CN"/>
          </w:rPr>
          <m:t>I</m:t>
        </m:r>
      </m:oMath>
      <w:r>
        <w:rPr>
          <w:rFonts w:eastAsiaTheme="minorEastAsia" w:hint="eastAsia"/>
          <w:lang w:eastAsia="zh-CN"/>
        </w:rPr>
        <w:t xml:space="preserve"> is the number of iterations,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Layer</m:t>
            </m:r>
          </m:sub>
        </m:sSub>
      </m:oMath>
      <w:r>
        <w:rPr>
          <w:rFonts w:eastAsiaTheme="minorEastAsia" w:hint="eastAsia"/>
          <w:lang w:eastAsia="zh-CN"/>
        </w:rPr>
        <w:t xml:space="preserve"> is the number of layers, </w:t>
      </w:r>
      <m:oMath>
        <m:sSub>
          <m:sSubPr>
            <m:ctrlPr>
              <w:rPr>
                <w:rFonts w:ascii="Cambria Math" w:eastAsiaTheme="minorEastAsia" w:hAnsi="Cambria Math"/>
                <w:i/>
                <w:lang w:eastAsia="zh-CN"/>
              </w:rPr>
            </m:ctrlPr>
          </m:sSubPr>
          <m:e>
            <m:r>
              <w:rPr>
                <w:rFonts w:ascii="Cambria Math" w:eastAsiaTheme="minorEastAsia" w:hAnsi="Cambria Math"/>
                <w:lang w:eastAsia="zh-CN"/>
              </w:rPr>
              <m:t>T</m:t>
            </m:r>
          </m:e>
          <m:sub>
            <m:r>
              <w:rPr>
                <w:rFonts w:ascii="Cambria Math" w:eastAsiaTheme="minorEastAsia" w:hAnsi="Cambria Math"/>
                <w:lang w:eastAsia="zh-CN"/>
              </w:rPr>
              <m:t>pip</m:t>
            </m:r>
          </m:sub>
        </m:sSub>
      </m:oMath>
      <w:r>
        <w:rPr>
          <w:rFonts w:eastAsiaTheme="minorEastAsia" w:hint="eastAsia"/>
          <w:lang w:eastAsia="zh-CN"/>
        </w:rPr>
        <w:t xml:space="preserve">is the pipelined processing clocks required for CNU/VNU message updating in each layer, </w:t>
      </w:r>
      <m:oMath>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c</m:t>
            </m:r>
          </m:sub>
        </m:sSub>
        <m:r>
          <w:rPr>
            <w:rFonts w:ascii="Cambria Math" w:eastAsiaTheme="minorEastAsia" w:hAnsi="Cambria Math"/>
            <w:lang w:eastAsia="zh-CN"/>
          </w:rPr>
          <m:t xml:space="preserve"> </m:t>
        </m:r>
      </m:oMath>
      <w:r>
        <w:rPr>
          <w:rFonts w:eastAsiaTheme="minorEastAsia" w:hint="eastAsia"/>
          <w:lang w:eastAsia="zh-CN"/>
        </w:rPr>
        <w:t xml:space="preserve">is the operating frequency of the decoding processors. From the equation, we can observe that the throughput can be improved </w:t>
      </w:r>
      <w:r w:rsidR="00FC62EF">
        <w:rPr>
          <w:rFonts w:eastAsiaTheme="minorEastAsia" w:hint="eastAsia"/>
          <w:lang w:eastAsia="zh-CN"/>
        </w:rPr>
        <w:t xml:space="preserve">by X times if the number of iterations is reduced </w:t>
      </w:r>
      <w:r w:rsidR="00FC62EF">
        <w:rPr>
          <w:rFonts w:eastAsiaTheme="minorEastAsia"/>
          <w:lang w:eastAsia="zh-CN"/>
        </w:rPr>
        <w:t>commensurately</w:t>
      </w:r>
      <w:r w:rsidR="006345A7">
        <w:rPr>
          <w:rFonts w:eastAsiaTheme="minorEastAsia" w:hint="eastAsia"/>
          <w:lang w:eastAsia="zh-CN"/>
        </w:rPr>
        <w:t xml:space="preserve"> by X times</w:t>
      </w:r>
      <w:r w:rsidR="00FC62EF">
        <w:rPr>
          <w:rFonts w:eastAsiaTheme="minorEastAsia" w:hint="eastAsia"/>
          <w:lang w:eastAsia="zh-CN"/>
        </w:rPr>
        <w:t xml:space="preserve">. Meanwhile, the reduced number of iterations can </w:t>
      </w:r>
      <w:r w:rsidR="00FC62EF">
        <w:rPr>
          <w:rFonts w:eastAsiaTheme="minorEastAsia"/>
          <w:lang w:eastAsia="zh-CN"/>
        </w:rPr>
        <w:t>additionally</w:t>
      </w:r>
      <w:r w:rsidR="00FC62EF">
        <w:rPr>
          <w:rFonts w:eastAsiaTheme="minorEastAsia" w:hint="eastAsia"/>
          <w:lang w:eastAsia="zh-CN"/>
        </w:rPr>
        <w:t xml:space="preserve"> reduce the energy consumption to handle a code block of the same length. But such improvements in the throughput and/or energy consumption are at the cost of </w:t>
      </w:r>
      <w:r w:rsidR="00635590">
        <w:rPr>
          <w:rFonts w:eastAsiaTheme="minorEastAsia" w:hint="eastAsia"/>
          <w:lang w:eastAsia="zh-CN"/>
        </w:rPr>
        <w:t>C</w:t>
      </w:r>
      <w:r w:rsidR="00FC62EF">
        <w:rPr>
          <w:rFonts w:eastAsiaTheme="minorEastAsia" w:hint="eastAsia"/>
          <w:lang w:eastAsia="zh-CN"/>
        </w:rPr>
        <w:t xml:space="preserve">BLER performance. </w:t>
      </w:r>
      <w:r w:rsidR="007652FC" w:rsidRPr="00D1099B">
        <w:rPr>
          <w:rFonts w:eastAsiaTheme="minorEastAsia"/>
          <w:b/>
          <w:bCs/>
          <w:lang w:eastAsia="zh-CN"/>
        </w:rPr>
        <w:t xml:space="preserve">Fig. </w:t>
      </w:r>
      <w:r w:rsidR="00313EC7" w:rsidRPr="00D1099B">
        <w:rPr>
          <w:rFonts w:eastAsiaTheme="minorEastAsia"/>
          <w:b/>
          <w:bCs/>
          <w:lang w:eastAsia="zh-CN"/>
        </w:rPr>
        <w:t>2</w:t>
      </w:r>
      <w:r w:rsidR="007652FC">
        <w:rPr>
          <w:rFonts w:eastAsiaTheme="minorEastAsia" w:hint="eastAsia"/>
          <w:lang w:eastAsia="zh-CN"/>
        </w:rPr>
        <w:t xml:space="preserve"> shows the </w:t>
      </w:r>
      <w:r w:rsidR="00635590">
        <w:rPr>
          <w:rFonts w:eastAsiaTheme="minorEastAsia" w:hint="eastAsia"/>
          <w:lang w:eastAsia="zh-CN"/>
        </w:rPr>
        <w:t>C</w:t>
      </w:r>
      <w:r w:rsidR="007652FC">
        <w:rPr>
          <w:rFonts w:eastAsiaTheme="minorEastAsia" w:hint="eastAsia"/>
          <w:lang w:eastAsia="zh-CN"/>
        </w:rPr>
        <w:t xml:space="preserve">BLER performance of the </w:t>
      </w:r>
      <w:r w:rsidR="007652FC">
        <w:rPr>
          <w:rFonts w:eastAsiaTheme="minorEastAsia"/>
          <w:lang w:eastAsia="zh-CN"/>
        </w:rPr>
        <w:t>normalized</w:t>
      </w:r>
      <w:r w:rsidR="007652FC">
        <w:rPr>
          <w:rFonts w:eastAsiaTheme="minorEastAsia" w:hint="eastAsia"/>
          <w:lang w:eastAsia="zh-CN"/>
        </w:rPr>
        <w:t xml:space="preserve"> min-sum (NMS) decoder at decoding the </w:t>
      </w:r>
      <w:r w:rsidR="00920E4A">
        <w:rPr>
          <w:rFonts w:eastAsiaTheme="minorEastAsia" w:hint="eastAsia"/>
          <w:lang w:eastAsia="zh-CN"/>
        </w:rPr>
        <w:t>NR BG1</w:t>
      </w:r>
      <w:r w:rsidR="007652FC">
        <w:rPr>
          <w:rFonts w:eastAsiaTheme="minorEastAsia" w:hint="eastAsia"/>
          <w:lang w:eastAsia="zh-CN"/>
        </w:rPr>
        <w:t xml:space="preserve"> code blocks with different numbers of iterations</w:t>
      </w:r>
      <w:r w:rsidR="006E62B8">
        <w:rPr>
          <w:rFonts w:eastAsiaTheme="minorEastAsia" w:hint="eastAsia"/>
          <w:lang w:eastAsia="zh-CN"/>
        </w:rPr>
        <w:t xml:space="preserve">, </w:t>
      </w:r>
      <w:r w:rsidR="002A3FCF">
        <w:rPr>
          <w:rFonts w:eastAsiaTheme="minorEastAsia"/>
          <w:lang w:eastAsia="zh-CN"/>
        </w:rPr>
        <w:t>with</w:t>
      </w:r>
      <w:r w:rsidR="006E62B8">
        <w:rPr>
          <w:rFonts w:eastAsiaTheme="minorEastAsia" w:hint="eastAsia"/>
          <w:lang w:eastAsia="zh-CN"/>
        </w:rPr>
        <w:t xml:space="preserve"> K=8448 bits, CR=1/3</w:t>
      </w:r>
      <w:r w:rsidR="006652B3">
        <w:rPr>
          <w:rFonts w:eastAsiaTheme="minorEastAsia" w:hint="eastAsia"/>
          <w:lang w:eastAsia="zh-CN"/>
        </w:rPr>
        <w:t>, AWGN channels</w:t>
      </w:r>
      <w:r w:rsidR="007652FC">
        <w:rPr>
          <w:rFonts w:eastAsiaTheme="minorEastAsia" w:hint="eastAsia"/>
          <w:lang w:eastAsia="zh-CN"/>
        </w:rPr>
        <w:t xml:space="preserve">. </w:t>
      </w:r>
      <w:r w:rsidR="007A7A8A">
        <w:rPr>
          <w:rFonts w:eastAsiaTheme="minorEastAsia" w:hint="eastAsia"/>
          <w:lang w:eastAsia="zh-CN"/>
        </w:rPr>
        <w:t xml:space="preserve">From the figure, as the number of iterations decreases, the required SNR to meet </w:t>
      </w:r>
      <w:r w:rsidR="00635590">
        <w:rPr>
          <w:rFonts w:eastAsiaTheme="minorEastAsia" w:hint="eastAsia"/>
          <w:lang w:eastAsia="zh-CN"/>
        </w:rPr>
        <w:t>C</w:t>
      </w:r>
      <w:r w:rsidR="007A7A8A">
        <w:rPr>
          <w:rFonts w:eastAsiaTheme="minorEastAsia" w:hint="eastAsia"/>
          <w:lang w:eastAsia="zh-CN"/>
        </w:rPr>
        <w:t>BLER@</w:t>
      </w:r>
      <w:r w:rsidR="002B4A74">
        <w:rPr>
          <w:rFonts w:eastAsiaTheme="minorEastAsia" w:hint="eastAsia"/>
          <w:lang w:eastAsia="zh-CN"/>
        </w:rPr>
        <w:t>10</w:t>
      </w:r>
      <w:r w:rsidR="002B4A74">
        <w:rPr>
          <w:rFonts w:eastAsiaTheme="minorEastAsia"/>
          <w:lang w:eastAsia="zh-CN"/>
        </w:rPr>
        <w:t>E-</w:t>
      </w:r>
      <w:r w:rsidR="00635590">
        <w:rPr>
          <w:rFonts w:eastAsiaTheme="minorEastAsia" w:hint="eastAsia"/>
          <w:lang w:eastAsia="zh-CN"/>
        </w:rPr>
        <w:t xml:space="preserve">2 </w:t>
      </w:r>
      <w:r w:rsidR="007A7A8A">
        <w:rPr>
          <w:rFonts w:eastAsiaTheme="minorEastAsia" w:hint="eastAsia"/>
          <w:lang w:eastAsia="zh-CN"/>
        </w:rPr>
        <w:t>increases from around -</w:t>
      </w:r>
      <w:r w:rsidR="00635590">
        <w:rPr>
          <w:rFonts w:eastAsiaTheme="minorEastAsia" w:hint="eastAsia"/>
          <w:lang w:eastAsia="zh-CN"/>
        </w:rPr>
        <w:t>0.9</w:t>
      </w:r>
      <w:r w:rsidR="007A7A8A">
        <w:rPr>
          <w:rFonts w:eastAsiaTheme="minorEastAsia" w:hint="eastAsia"/>
          <w:lang w:eastAsia="zh-CN"/>
        </w:rPr>
        <w:t xml:space="preserve">dB (with 50 iterations) to around </w:t>
      </w:r>
      <w:r w:rsidR="00635590">
        <w:rPr>
          <w:rFonts w:eastAsiaTheme="minorEastAsia" w:hint="eastAsia"/>
          <w:lang w:eastAsia="zh-CN"/>
        </w:rPr>
        <w:t>1.5</w:t>
      </w:r>
      <w:r w:rsidR="007A7A8A">
        <w:rPr>
          <w:rFonts w:eastAsiaTheme="minorEastAsia" w:hint="eastAsia"/>
          <w:lang w:eastAsia="zh-CN"/>
        </w:rPr>
        <w:t xml:space="preserve">dB (with </w:t>
      </w:r>
      <w:r w:rsidR="00635590">
        <w:rPr>
          <w:rFonts w:eastAsiaTheme="minorEastAsia" w:hint="eastAsia"/>
          <w:lang w:eastAsia="zh-CN"/>
        </w:rPr>
        <w:t xml:space="preserve">2 </w:t>
      </w:r>
      <w:r w:rsidR="007A7A8A">
        <w:rPr>
          <w:rFonts w:eastAsiaTheme="minorEastAsia" w:hint="eastAsia"/>
          <w:lang w:eastAsia="zh-CN"/>
        </w:rPr>
        <w:t xml:space="preserve">iterations). In other words, </w:t>
      </w:r>
      <w:r w:rsidR="00635590">
        <w:rPr>
          <w:rFonts w:eastAsiaTheme="minorEastAsia" w:hint="eastAsia"/>
          <w:lang w:eastAsia="zh-CN"/>
        </w:rPr>
        <w:t>96</w:t>
      </w:r>
      <w:r w:rsidR="007A7A8A">
        <w:rPr>
          <w:rFonts w:eastAsiaTheme="minorEastAsia" w:hint="eastAsia"/>
          <w:lang w:eastAsia="zh-CN"/>
        </w:rPr>
        <w:t xml:space="preserve">% energy </w:t>
      </w:r>
      <w:r w:rsidR="007A7A8A">
        <w:rPr>
          <w:rFonts w:eastAsiaTheme="minorEastAsia"/>
          <w:lang w:eastAsia="zh-CN"/>
        </w:rPr>
        <w:t>consumption</w:t>
      </w:r>
      <w:r w:rsidR="007A7A8A">
        <w:rPr>
          <w:rFonts w:eastAsiaTheme="minorEastAsia" w:hint="eastAsia"/>
          <w:lang w:eastAsia="zh-CN"/>
        </w:rPr>
        <w:t xml:space="preserve"> can be reduced at the cost of </w:t>
      </w:r>
      <w:r w:rsidR="00635590">
        <w:rPr>
          <w:rFonts w:eastAsiaTheme="minorEastAsia" w:hint="eastAsia"/>
          <w:lang w:eastAsia="zh-CN"/>
        </w:rPr>
        <w:t>2.4</w:t>
      </w:r>
      <w:r w:rsidR="007A7A8A">
        <w:rPr>
          <w:rFonts w:eastAsiaTheme="minorEastAsia" w:hint="eastAsia"/>
          <w:lang w:eastAsia="zh-CN"/>
        </w:rPr>
        <w:t xml:space="preserve">dB loss. </w:t>
      </w:r>
    </w:p>
    <w:p w14:paraId="182BB40B" w14:textId="058E1A9F" w:rsidR="007652FC" w:rsidRDefault="004B01A8" w:rsidP="006E62B8">
      <w:pPr>
        <w:pStyle w:val="a1"/>
        <w:jc w:val="center"/>
        <w:rPr>
          <w:rFonts w:eastAsiaTheme="minorEastAsia"/>
          <w:lang w:eastAsia="zh-CN"/>
        </w:rPr>
      </w:pPr>
      <w:r w:rsidRPr="004B01A8">
        <w:rPr>
          <w:rFonts w:eastAsiaTheme="minorEastAsia"/>
          <w:noProof/>
          <w:lang w:eastAsia="zh-CN"/>
        </w:rPr>
        <w:lastRenderedPageBreak/>
        <w:drawing>
          <wp:inline distT="0" distB="0" distL="0" distR="0" wp14:anchorId="2C81096C" wp14:editId="6D5348E7">
            <wp:extent cx="3686176" cy="2762635"/>
            <wp:effectExtent l="0" t="0" r="0" b="0"/>
            <wp:docPr id="42" name="图片 41">
              <a:extLst xmlns:a="http://schemas.openxmlformats.org/drawingml/2006/main">
                <a:ext uri="{FF2B5EF4-FFF2-40B4-BE49-F238E27FC236}">
                  <a16:creationId xmlns:a16="http://schemas.microsoft.com/office/drawing/2014/main" id="{A13F5E1D-CEED-FDE0-1175-496C17FCFB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1">
                      <a:extLst>
                        <a:ext uri="{FF2B5EF4-FFF2-40B4-BE49-F238E27FC236}">
                          <a16:creationId xmlns:a16="http://schemas.microsoft.com/office/drawing/2014/main" id="{A13F5E1D-CEED-FDE0-1175-496C17FCFB65}"/>
                        </a:ext>
                      </a:extLst>
                    </pic:cNvPr>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86176" cy="2762635"/>
                    </a:xfrm>
                    <a:prstGeom prst="rect">
                      <a:avLst/>
                    </a:prstGeom>
                    <a:noFill/>
                    <a:ln>
                      <a:noFill/>
                    </a:ln>
                  </pic:spPr>
                </pic:pic>
              </a:graphicData>
            </a:graphic>
          </wp:inline>
        </w:drawing>
      </w:r>
    </w:p>
    <w:p w14:paraId="15EDF4D0" w14:textId="224807C4" w:rsidR="006E62B8" w:rsidRDefault="006E62B8" w:rsidP="006E62B8">
      <w:pPr>
        <w:pStyle w:val="a1"/>
        <w:jc w:val="center"/>
        <w:rPr>
          <w:rFonts w:eastAsiaTheme="minorEastAsia"/>
          <w:lang w:eastAsia="zh-CN"/>
        </w:rPr>
      </w:pPr>
      <w:r w:rsidRPr="00D1099B">
        <w:rPr>
          <w:rFonts w:eastAsiaTheme="minorEastAsia"/>
          <w:b/>
          <w:bCs/>
          <w:lang w:eastAsia="zh-CN"/>
        </w:rPr>
        <w:t>Fig</w:t>
      </w:r>
      <w:r w:rsidR="00313EC7" w:rsidRPr="00D1099B">
        <w:rPr>
          <w:rFonts w:eastAsiaTheme="minorEastAsia"/>
          <w:b/>
          <w:bCs/>
          <w:lang w:eastAsia="zh-CN"/>
        </w:rPr>
        <w:t>ure 2</w:t>
      </w:r>
      <w:r>
        <w:rPr>
          <w:rFonts w:eastAsiaTheme="minorEastAsia" w:hint="eastAsia"/>
          <w:lang w:eastAsia="zh-CN"/>
        </w:rPr>
        <w:t xml:space="preserve">. </w:t>
      </w:r>
      <w:r w:rsidR="00635590">
        <w:rPr>
          <w:rFonts w:eastAsiaTheme="minorEastAsia" w:hint="eastAsia"/>
          <w:lang w:eastAsia="zh-CN"/>
        </w:rPr>
        <w:t>C</w:t>
      </w:r>
      <w:r w:rsidRPr="00B177BF">
        <w:rPr>
          <w:rFonts w:eastAsiaTheme="minorEastAsia"/>
          <w:lang w:eastAsia="zh-CN"/>
        </w:rPr>
        <w:t xml:space="preserve">BLER vs SNR </w:t>
      </w:r>
      <w:r>
        <w:rPr>
          <w:rFonts w:eastAsiaTheme="minorEastAsia" w:hint="eastAsia"/>
          <w:lang w:eastAsia="zh-CN"/>
        </w:rPr>
        <w:t>with different numbers of iterations, NMS decoder, NR BG1, K=8448, CR=1/3</w:t>
      </w:r>
    </w:p>
    <w:p w14:paraId="0EBF1CA3" w14:textId="77777777" w:rsidR="00B544B8" w:rsidRPr="00D1099B" w:rsidRDefault="00B544B8" w:rsidP="00D1099B">
      <w:pPr>
        <w:rPr>
          <w:rFonts w:eastAsiaTheme="minorEastAsia"/>
          <w:lang w:val="en-GB" w:eastAsia="zh-CN"/>
        </w:rPr>
      </w:pPr>
    </w:p>
    <w:p w14:paraId="2D29E334" w14:textId="52BE9FA5" w:rsidR="008F753B" w:rsidRDefault="00B544B8" w:rsidP="00D1099B">
      <w:pPr>
        <w:keepNext/>
        <w:rPr>
          <w:rFonts w:eastAsiaTheme="minorEastAsia"/>
          <w:b/>
          <w:bCs/>
          <w:lang w:eastAsia="zh-CN"/>
        </w:rPr>
      </w:pPr>
      <w:bookmarkStart w:id="16" w:name="_Ref205816606"/>
      <w:r w:rsidRPr="00D1099B">
        <w:rPr>
          <w:rFonts w:eastAsiaTheme="minorEastAsia"/>
          <w:b/>
          <w:bCs/>
          <w:lang w:eastAsia="zh-CN"/>
        </w:rPr>
        <w:t xml:space="preserve">Observation </w:t>
      </w:r>
      <w:r w:rsidRPr="00D1099B">
        <w:rPr>
          <w:rFonts w:eastAsiaTheme="minorEastAsia"/>
          <w:b/>
          <w:bCs/>
          <w:lang w:eastAsia="zh-CN"/>
        </w:rPr>
        <w:fldChar w:fldCharType="begin"/>
      </w:r>
      <w:r w:rsidRPr="00D1099B">
        <w:rPr>
          <w:rFonts w:eastAsiaTheme="minorEastAsia"/>
          <w:b/>
          <w:bCs/>
          <w:lang w:eastAsia="zh-CN"/>
        </w:rPr>
        <w:instrText xml:space="preserve"> SEQ Observation \* ARABIC </w:instrText>
      </w:r>
      <w:r w:rsidRPr="00D1099B">
        <w:rPr>
          <w:rFonts w:eastAsiaTheme="minorEastAsia"/>
          <w:b/>
          <w:bCs/>
          <w:lang w:eastAsia="zh-CN"/>
        </w:rPr>
        <w:fldChar w:fldCharType="separate"/>
      </w:r>
      <w:r w:rsidR="00417C47">
        <w:rPr>
          <w:rFonts w:eastAsiaTheme="minorEastAsia"/>
          <w:b/>
          <w:bCs/>
          <w:noProof/>
          <w:lang w:eastAsia="zh-CN"/>
        </w:rPr>
        <w:t>5</w:t>
      </w:r>
      <w:r w:rsidRPr="00D1099B">
        <w:rPr>
          <w:rFonts w:eastAsiaTheme="minorEastAsia"/>
          <w:b/>
          <w:bCs/>
          <w:lang w:eastAsia="zh-CN"/>
        </w:rPr>
        <w:fldChar w:fldCharType="end"/>
      </w:r>
      <w:r w:rsidR="00C51735" w:rsidRPr="00B544B8">
        <w:rPr>
          <w:rFonts w:eastAsiaTheme="minorEastAsia" w:hint="eastAsia"/>
          <w:b/>
          <w:bCs/>
          <w:lang w:eastAsia="zh-CN"/>
        </w:rPr>
        <w:t xml:space="preserve">: </w:t>
      </w:r>
      <w:r w:rsidR="00920E4A" w:rsidRPr="00B544B8">
        <w:rPr>
          <w:rFonts w:eastAsiaTheme="minorEastAsia" w:hint="eastAsia"/>
          <w:b/>
          <w:bCs/>
          <w:lang w:eastAsia="zh-CN"/>
        </w:rPr>
        <w:t>A</w:t>
      </w:r>
      <w:r w:rsidR="00920E4A" w:rsidRPr="00B544B8">
        <w:rPr>
          <w:rFonts w:eastAsiaTheme="minorEastAsia"/>
          <w:b/>
          <w:bCs/>
          <w:lang w:eastAsia="zh-CN"/>
        </w:rPr>
        <w:t xml:space="preserve"> </w:t>
      </w:r>
      <w:r w:rsidR="001537BD" w:rsidRPr="00B544B8">
        <w:rPr>
          <w:rFonts w:eastAsiaTheme="minorEastAsia" w:hint="eastAsia"/>
          <w:b/>
          <w:bCs/>
          <w:lang w:eastAsia="zh-CN"/>
        </w:rPr>
        <w:t>smaller</w:t>
      </w:r>
      <w:r w:rsidR="00920E4A" w:rsidRPr="00B544B8">
        <w:rPr>
          <w:rFonts w:eastAsiaTheme="minorEastAsia"/>
          <w:b/>
          <w:bCs/>
          <w:lang w:eastAsia="zh-CN"/>
        </w:rPr>
        <w:t xml:space="preserve"> number of iterations in the decoder can </w:t>
      </w:r>
      <w:r w:rsidR="00FC62EF">
        <w:rPr>
          <w:rFonts w:eastAsiaTheme="minorEastAsia" w:hint="eastAsia"/>
          <w:b/>
          <w:bCs/>
          <w:lang w:eastAsia="zh-CN"/>
        </w:rPr>
        <w:t xml:space="preserve">improve the throughput and/or </w:t>
      </w:r>
      <w:r w:rsidR="00920E4A" w:rsidRPr="00B544B8">
        <w:rPr>
          <w:rFonts w:eastAsiaTheme="minorEastAsia"/>
          <w:b/>
          <w:bCs/>
          <w:lang w:eastAsia="zh-CN"/>
        </w:rPr>
        <w:t xml:space="preserve">reduce </w:t>
      </w:r>
      <w:r w:rsidR="00E965CF" w:rsidRPr="00B544B8">
        <w:rPr>
          <w:rFonts w:eastAsiaTheme="minorEastAsia"/>
          <w:b/>
          <w:bCs/>
          <w:lang w:eastAsia="zh-CN"/>
        </w:rPr>
        <w:t>energy</w:t>
      </w:r>
      <w:r w:rsidR="00920E4A" w:rsidRPr="00B544B8">
        <w:rPr>
          <w:rFonts w:eastAsiaTheme="minorEastAsia"/>
          <w:b/>
          <w:bCs/>
          <w:lang w:eastAsia="zh-CN"/>
        </w:rPr>
        <w:t xml:space="preserve"> consumption </w:t>
      </w:r>
      <w:r w:rsidR="001537BD" w:rsidRPr="00B544B8">
        <w:rPr>
          <w:rFonts w:eastAsiaTheme="minorEastAsia" w:hint="eastAsia"/>
          <w:b/>
          <w:bCs/>
          <w:lang w:eastAsia="zh-CN"/>
        </w:rPr>
        <w:t>at the cost of reduced</w:t>
      </w:r>
      <w:r w:rsidR="00920E4A" w:rsidRPr="00B544B8">
        <w:rPr>
          <w:rFonts w:eastAsiaTheme="minorEastAsia"/>
          <w:b/>
          <w:bCs/>
          <w:lang w:eastAsia="zh-CN"/>
        </w:rPr>
        <w:t xml:space="preserve"> </w:t>
      </w:r>
      <w:r w:rsidR="00920E4A" w:rsidRPr="00B544B8">
        <w:rPr>
          <w:rFonts w:eastAsiaTheme="minorEastAsia" w:hint="eastAsia"/>
          <w:b/>
          <w:bCs/>
          <w:lang w:eastAsia="zh-CN"/>
        </w:rPr>
        <w:t xml:space="preserve">BLER/BER </w:t>
      </w:r>
      <w:r w:rsidR="00920E4A" w:rsidRPr="00B544B8">
        <w:rPr>
          <w:rFonts w:eastAsiaTheme="minorEastAsia"/>
          <w:b/>
          <w:bCs/>
          <w:lang w:eastAsia="zh-CN"/>
        </w:rPr>
        <w:t>performance</w:t>
      </w:r>
      <w:r w:rsidR="00920E4A" w:rsidRPr="00B544B8">
        <w:rPr>
          <w:rFonts w:eastAsiaTheme="minorEastAsia" w:hint="eastAsia"/>
          <w:b/>
          <w:bCs/>
          <w:lang w:eastAsia="zh-CN"/>
        </w:rPr>
        <w:t>.</w:t>
      </w:r>
      <w:bookmarkEnd w:id="16"/>
      <w:r w:rsidR="00920E4A" w:rsidRPr="00B544B8">
        <w:rPr>
          <w:rFonts w:eastAsiaTheme="minorEastAsia" w:hint="eastAsia"/>
          <w:b/>
          <w:bCs/>
          <w:lang w:eastAsia="zh-CN"/>
        </w:rPr>
        <w:t xml:space="preserve"> </w:t>
      </w:r>
    </w:p>
    <w:p w14:paraId="1E99A089" w14:textId="1F52E747" w:rsidR="00A50242" w:rsidRPr="0020421A" w:rsidRDefault="0020421A" w:rsidP="0020421A">
      <w:pPr>
        <w:pStyle w:val="a8"/>
        <w:rPr>
          <w:rFonts w:eastAsiaTheme="minorEastAsia"/>
          <w:b/>
          <w:bCs/>
          <w:lang w:eastAsia="zh-CN"/>
        </w:rPr>
      </w:pPr>
      <w:bookmarkStart w:id="17" w:name="_Ref205882411"/>
      <w:r w:rsidRPr="00D1099B">
        <w:rPr>
          <w:b/>
          <w:bCs/>
        </w:rPr>
        <w:t xml:space="preserve">Proposal </w:t>
      </w:r>
      <w:r w:rsidRPr="00D1099B">
        <w:rPr>
          <w:b/>
          <w:bCs/>
        </w:rPr>
        <w:fldChar w:fldCharType="begin"/>
      </w:r>
      <w:r w:rsidRPr="00D1099B">
        <w:rPr>
          <w:b/>
          <w:bCs/>
        </w:rPr>
        <w:instrText xml:space="preserve"> SEQ Proposal \* ARABIC </w:instrText>
      </w:r>
      <w:r w:rsidRPr="00D1099B">
        <w:rPr>
          <w:b/>
          <w:bCs/>
        </w:rPr>
        <w:fldChar w:fldCharType="separate"/>
      </w:r>
      <w:r w:rsidR="00417C47">
        <w:rPr>
          <w:b/>
          <w:bCs/>
          <w:noProof/>
        </w:rPr>
        <w:t>2</w:t>
      </w:r>
      <w:r w:rsidRPr="00D1099B">
        <w:rPr>
          <w:b/>
          <w:bCs/>
        </w:rPr>
        <w:fldChar w:fldCharType="end"/>
      </w:r>
      <w:r w:rsidRPr="0020421A">
        <w:rPr>
          <w:rFonts w:eastAsiaTheme="minorEastAsia" w:hint="eastAsia"/>
          <w:b/>
          <w:bCs/>
          <w:lang w:eastAsia="zh-CN"/>
        </w:rPr>
        <w:t xml:space="preserve">: </w:t>
      </w:r>
      <w:r w:rsidRPr="0020421A">
        <w:rPr>
          <w:rFonts w:eastAsiaTheme="minorEastAsia"/>
          <w:b/>
          <w:bCs/>
          <w:lang w:eastAsia="zh-CN"/>
        </w:rPr>
        <w:t xml:space="preserve">Further study </w:t>
      </w:r>
      <w:r w:rsidRPr="0020421A">
        <w:rPr>
          <w:rFonts w:eastAsiaTheme="minorEastAsia" w:hint="eastAsia"/>
          <w:b/>
          <w:bCs/>
          <w:lang w:eastAsia="zh-CN"/>
        </w:rPr>
        <w:t xml:space="preserve">the </w:t>
      </w:r>
      <w:r w:rsidRPr="0020421A">
        <w:rPr>
          <w:rFonts w:eastAsiaTheme="minorEastAsia"/>
          <w:b/>
          <w:bCs/>
          <w:lang w:eastAsia="zh-CN"/>
        </w:rPr>
        <w:t>LDPC coding</w:t>
      </w:r>
      <w:r w:rsidRPr="0020421A">
        <w:rPr>
          <w:rFonts w:eastAsiaTheme="minorEastAsia" w:hint="eastAsia"/>
          <w:b/>
          <w:bCs/>
          <w:lang w:eastAsia="zh-CN"/>
        </w:rPr>
        <w:t xml:space="preserve"> design with </w:t>
      </w:r>
      <w:r w:rsidRPr="0020421A">
        <w:rPr>
          <w:rFonts w:eastAsiaTheme="minorEastAsia"/>
          <w:b/>
          <w:bCs/>
          <w:lang w:eastAsia="zh-CN"/>
        </w:rPr>
        <w:t>performance-complexity tradeoffs.</w:t>
      </w:r>
      <w:bookmarkEnd w:id="17"/>
    </w:p>
    <w:p w14:paraId="14598DFC" w14:textId="608126F2" w:rsidR="00ED19C9" w:rsidRPr="00075F2C" w:rsidRDefault="00C91A1C" w:rsidP="009371E5">
      <w:pPr>
        <w:pStyle w:val="20"/>
        <w:spacing w:after="120"/>
        <w:rPr>
          <w:rFonts w:eastAsiaTheme="minorEastAsia"/>
        </w:rPr>
      </w:pPr>
      <w:r>
        <w:rPr>
          <w:rFonts w:eastAsiaTheme="minorEastAsia" w:hint="eastAsia"/>
        </w:rPr>
        <w:t>2</w:t>
      </w:r>
      <w:r w:rsidR="0079535F">
        <w:rPr>
          <w:rFonts w:eastAsiaTheme="minorEastAsia" w:hint="eastAsia"/>
        </w:rPr>
        <w:t>.</w:t>
      </w:r>
      <w:r w:rsidR="00F6383F">
        <w:rPr>
          <w:rFonts w:eastAsiaTheme="minorEastAsia" w:hint="eastAsia"/>
        </w:rPr>
        <w:t>3</w:t>
      </w:r>
      <w:r w:rsidR="0079535F">
        <w:rPr>
          <w:rFonts w:eastAsiaTheme="minorEastAsia" w:hint="eastAsia"/>
        </w:rPr>
        <w:t xml:space="preserve"> </w:t>
      </w:r>
      <w:r w:rsidR="00ED19C9">
        <w:rPr>
          <w:rFonts w:eastAsiaTheme="minorEastAsia" w:hint="eastAsia"/>
        </w:rPr>
        <w:t xml:space="preserve">Potential options for LDPC </w:t>
      </w:r>
      <w:r w:rsidR="000E7CF9">
        <w:rPr>
          <w:rFonts w:eastAsiaTheme="minorEastAsia" w:hint="eastAsia"/>
        </w:rPr>
        <w:t>extension</w:t>
      </w:r>
    </w:p>
    <w:p w14:paraId="6C606777" w14:textId="6826896D" w:rsidR="00043AB8" w:rsidRDefault="00A50242" w:rsidP="000F7410">
      <w:pPr>
        <w:rPr>
          <w:rFonts w:eastAsiaTheme="minorEastAsia"/>
          <w:lang w:eastAsia="zh-CN"/>
        </w:rPr>
      </w:pPr>
      <w:r>
        <w:rPr>
          <w:rFonts w:eastAsiaTheme="minorEastAsia" w:hint="eastAsia"/>
          <w:lang w:eastAsia="zh-CN"/>
        </w:rPr>
        <w:t xml:space="preserve">Based on the analysis </w:t>
      </w:r>
      <w:r w:rsidR="002A3FCF">
        <w:rPr>
          <w:rFonts w:eastAsiaTheme="minorEastAsia"/>
          <w:lang w:eastAsia="zh-CN"/>
        </w:rPr>
        <w:t>i</w:t>
      </w:r>
      <w:r w:rsidR="002A3FCF">
        <w:rPr>
          <w:rFonts w:eastAsiaTheme="minorEastAsia" w:hint="eastAsia"/>
          <w:lang w:eastAsia="zh-CN"/>
        </w:rPr>
        <w:t xml:space="preserve">n </w:t>
      </w:r>
      <w:r w:rsidR="004D7485">
        <w:rPr>
          <w:rFonts w:eastAsiaTheme="minorEastAsia" w:hint="eastAsia"/>
          <w:lang w:eastAsia="zh-CN"/>
        </w:rPr>
        <w:t xml:space="preserve">the previous subsection, here we </w:t>
      </w:r>
      <w:r w:rsidR="00043AB8">
        <w:rPr>
          <w:rFonts w:eastAsiaTheme="minorEastAsia" w:hint="eastAsia"/>
          <w:lang w:eastAsia="zh-CN"/>
        </w:rPr>
        <w:t>list and compare potential options for extending LDPC coding.</w:t>
      </w:r>
    </w:p>
    <w:p w14:paraId="74FA07CB" w14:textId="42C36EBF" w:rsidR="00043AB8" w:rsidRPr="00043AB8" w:rsidRDefault="00C91A1C" w:rsidP="00043AB8">
      <w:pPr>
        <w:pStyle w:val="30"/>
        <w:rPr>
          <w:rFonts w:eastAsiaTheme="minorEastAsia"/>
          <w:sz w:val="20"/>
          <w:szCs w:val="20"/>
          <w:lang w:eastAsia="zh-CN"/>
        </w:rPr>
      </w:pPr>
      <w:r>
        <w:rPr>
          <w:rFonts w:eastAsiaTheme="minorEastAsia" w:hint="eastAsia"/>
          <w:sz w:val="20"/>
          <w:szCs w:val="20"/>
          <w:lang w:eastAsia="zh-CN"/>
        </w:rPr>
        <w:t>2</w:t>
      </w:r>
      <w:r w:rsidR="00043AB8" w:rsidRPr="00043AB8">
        <w:rPr>
          <w:rFonts w:eastAsiaTheme="minorEastAsia" w:hint="eastAsia"/>
          <w:sz w:val="20"/>
          <w:szCs w:val="20"/>
        </w:rPr>
        <w:t>.3</w:t>
      </w:r>
      <w:r w:rsidR="00043AB8">
        <w:rPr>
          <w:rFonts w:eastAsiaTheme="minorEastAsia" w:hint="eastAsia"/>
          <w:sz w:val="20"/>
          <w:szCs w:val="20"/>
          <w:lang w:eastAsia="zh-CN"/>
        </w:rPr>
        <w:t>.1</w:t>
      </w:r>
      <w:r w:rsidR="00043AB8" w:rsidRPr="00043AB8">
        <w:rPr>
          <w:rFonts w:eastAsiaTheme="minorEastAsia" w:hint="eastAsia"/>
          <w:sz w:val="20"/>
          <w:szCs w:val="20"/>
        </w:rPr>
        <w:t xml:space="preserve"> </w:t>
      </w:r>
      <w:r w:rsidR="00043AB8">
        <w:rPr>
          <w:rFonts w:eastAsiaTheme="minorEastAsia" w:hint="eastAsia"/>
          <w:sz w:val="20"/>
          <w:szCs w:val="20"/>
          <w:lang w:eastAsia="zh-CN"/>
        </w:rPr>
        <w:t>Option 0: Implementation based</w:t>
      </w:r>
    </w:p>
    <w:p w14:paraId="73E203DC" w14:textId="5009AB1F" w:rsidR="000D77C6" w:rsidRDefault="000D77C6" w:rsidP="000D77C6">
      <w:pPr>
        <w:rPr>
          <w:rFonts w:eastAsiaTheme="minorEastAsia"/>
          <w:lang w:eastAsia="zh-CN"/>
        </w:rPr>
      </w:pPr>
      <w:r>
        <w:rPr>
          <w:rFonts w:eastAsiaTheme="minorEastAsia" w:hint="eastAsia"/>
          <w:lang w:eastAsia="zh-CN"/>
        </w:rPr>
        <w:t xml:space="preserve">In NR, BG1 is supposed to be able to support up to 20Gbps. Hence, without specification efforts, it is straightforward to implement </w:t>
      </w:r>
      <w:r w:rsidRPr="000D77C6">
        <w:rPr>
          <w:rFonts w:eastAsiaTheme="minorEastAsia"/>
          <w:lang w:eastAsia="zh-CN"/>
        </w:rPr>
        <w:t>more encoders and decoders</w:t>
      </w:r>
      <w:r>
        <w:rPr>
          <w:rFonts w:eastAsiaTheme="minorEastAsia" w:hint="eastAsia"/>
          <w:lang w:eastAsia="zh-CN"/>
        </w:rPr>
        <w:t xml:space="preserve"> at the UE or network side to </w:t>
      </w:r>
      <w:r w:rsidRPr="000D77C6">
        <w:rPr>
          <w:rFonts w:eastAsiaTheme="minorEastAsia"/>
          <w:lang w:eastAsia="zh-CN"/>
        </w:rPr>
        <w:t>parallel</w:t>
      </w:r>
      <w:r>
        <w:rPr>
          <w:rFonts w:eastAsiaTheme="minorEastAsia" w:hint="eastAsia"/>
          <w:lang w:eastAsia="zh-CN"/>
        </w:rPr>
        <w:t>ly</w:t>
      </w:r>
      <w:r w:rsidRPr="000D77C6">
        <w:rPr>
          <w:rFonts w:eastAsiaTheme="minorEastAsia"/>
          <w:lang w:eastAsia="zh-CN"/>
        </w:rPr>
        <w:t xml:space="preserve"> handle more code blocks</w:t>
      </w:r>
      <w:r>
        <w:rPr>
          <w:rFonts w:eastAsiaTheme="minorEastAsia" w:hint="eastAsia"/>
          <w:lang w:eastAsia="zh-CN"/>
        </w:rPr>
        <w:t xml:space="preserve">, and thus to support higher data rates than 20Gbps. The maximum CBS is maintained to be same as NR, implying that </w:t>
      </w:r>
      <w:r w:rsidRPr="000D77C6">
        <w:rPr>
          <w:rFonts w:eastAsiaTheme="minorEastAsia"/>
          <w:lang w:eastAsia="zh-CN"/>
        </w:rPr>
        <w:t>no coding gain can be achieved on top of NR</w:t>
      </w:r>
      <w:r>
        <w:rPr>
          <w:rFonts w:eastAsiaTheme="minorEastAsia" w:hint="eastAsia"/>
          <w:lang w:eastAsia="zh-CN"/>
        </w:rPr>
        <w:t>. In this option, the increases in data rates are linear to the increases in the resulted area-/energy-cost</w:t>
      </w:r>
      <w:r w:rsidR="00645507">
        <w:rPr>
          <w:rFonts w:eastAsiaTheme="minorEastAsia" w:hint="eastAsia"/>
          <w:lang w:eastAsia="zh-CN"/>
        </w:rPr>
        <w:t>, that is, the a</w:t>
      </w:r>
      <w:r w:rsidR="00645507" w:rsidRPr="000D77C6">
        <w:rPr>
          <w:rFonts w:eastAsiaTheme="minorEastAsia"/>
          <w:lang w:eastAsia="zh-CN"/>
        </w:rPr>
        <w:t xml:space="preserve">rea-/energy-efficiency </w:t>
      </w:r>
      <w:r w:rsidR="00645507">
        <w:rPr>
          <w:rFonts w:eastAsiaTheme="minorEastAsia" w:hint="eastAsia"/>
          <w:lang w:eastAsia="zh-CN"/>
        </w:rPr>
        <w:t xml:space="preserve">is </w:t>
      </w:r>
      <w:r w:rsidR="00645507" w:rsidRPr="000D77C6">
        <w:rPr>
          <w:rFonts w:eastAsiaTheme="minorEastAsia"/>
          <w:lang w:eastAsia="zh-CN"/>
        </w:rPr>
        <w:t>same as NR</w:t>
      </w:r>
      <w:r>
        <w:rPr>
          <w:rFonts w:eastAsiaTheme="minorEastAsia" w:hint="eastAsia"/>
          <w:lang w:eastAsia="zh-CN"/>
        </w:rPr>
        <w:t xml:space="preserve">. </w:t>
      </w:r>
    </w:p>
    <w:p w14:paraId="22AFDF13" w14:textId="1263A61A" w:rsidR="000D77C6" w:rsidRPr="009A5CF6" w:rsidRDefault="009A5CF6" w:rsidP="00032479">
      <w:pPr>
        <w:pStyle w:val="a8"/>
        <w:rPr>
          <w:rFonts w:eastAsiaTheme="minorEastAsia"/>
          <w:b/>
          <w:bCs/>
          <w:lang w:eastAsia="zh-CN"/>
        </w:rPr>
      </w:pPr>
      <w:bookmarkStart w:id="18" w:name="_Ref213339729"/>
      <w:r w:rsidRPr="00032479">
        <w:rPr>
          <w:b/>
          <w:bCs/>
        </w:rPr>
        <w:t xml:space="preserve">Observation </w:t>
      </w:r>
      <w:r w:rsidRPr="00032479">
        <w:rPr>
          <w:b/>
          <w:bCs/>
        </w:rPr>
        <w:fldChar w:fldCharType="begin"/>
      </w:r>
      <w:r w:rsidRPr="00032479">
        <w:rPr>
          <w:b/>
          <w:bCs/>
        </w:rPr>
        <w:instrText xml:space="preserve"> SEQ Observation \* ARABIC </w:instrText>
      </w:r>
      <w:r w:rsidRPr="00032479">
        <w:rPr>
          <w:b/>
          <w:bCs/>
        </w:rPr>
        <w:fldChar w:fldCharType="separate"/>
      </w:r>
      <w:r w:rsidR="00417C47">
        <w:rPr>
          <w:b/>
          <w:bCs/>
          <w:noProof/>
        </w:rPr>
        <w:t>6</w:t>
      </w:r>
      <w:r w:rsidRPr="00032479">
        <w:rPr>
          <w:b/>
          <w:bCs/>
        </w:rPr>
        <w:fldChar w:fldCharType="end"/>
      </w:r>
      <w:r w:rsidR="00645507" w:rsidRPr="009A5CF6">
        <w:rPr>
          <w:rFonts w:eastAsiaTheme="minorEastAsia" w:hint="eastAsia"/>
          <w:b/>
          <w:bCs/>
          <w:lang w:eastAsia="zh-CN"/>
        </w:rPr>
        <w:t xml:space="preserve">: </w:t>
      </w:r>
      <w:r w:rsidR="00D759D9" w:rsidRPr="009A5CF6">
        <w:rPr>
          <w:rFonts w:eastAsiaTheme="minorEastAsia" w:hint="eastAsia"/>
          <w:b/>
          <w:bCs/>
          <w:lang w:eastAsia="zh-CN"/>
        </w:rPr>
        <w:t>As Option 0, i</w:t>
      </w:r>
      <w:r w:rsidR="00645507" w:rsidRPr="009A5CF6">
        <w:rPr>
          <w:rFonts w:eastAsiaTheme="minorEastAsia"/>
          <w:b/>
          <w:bCs/>
          <w:lang w:eastAsia="zh-CN"/>
        </w:rPr>
        <w:t>mplementation</w:t>
      </w:r>
      <w:r w:rsidR="00645507" w:rsidRPr="009A5CF6">
        <w:rPr>
          <w:rFonts w:eastAsiaTheme="minorEastAsia" w:hint="eastAsia"/>
          <w:b/>
          <w:bCs/>
          <w:lang w:eastAsia="zh-CN"/>
        </w:rPr>
        <w:t xml:space="preserve">-based LDPC </w:t>
      </w:r>
      <w:r w:rsidR="00645507" w:rsidRPr="009A5CF6">
        <w:rPr>
          <w:rFonts w:eastAsiaTheme="minorEastAsia"/>
          <w:b/>
          <w:bCs/>
          <w:lang w:eastAsia="zh-CN"/>
        </w:rPr>
        <w:t>extension</w:t>
      </w:r>
      <w:r w:rsidR="00645507" w:rsidRPr="009A5CF6">
        <w:rPr>
          <w:rFonts w:eastAsiaTheme="minorEastAsia" w:hint="eastAsia"/>
          <w:b/>
          <w:bCs/>
          <w:lang w:eastAsia="zh-CN"/>
        </w:rPr>
        <w:t xml:space="preserve"> supports higher data rates using </w:t>
      </w:r>
      <w:r w:rsidR="00645507" w:rsidRPr="009A5CF6">
        <w:rPr>
          <w:rFonts w:eastAsiaTheme="minorEastAsia"/>
          <w:b/>
          <w:bCs/>
          <w:lang w:eastAsia="zh-CN"/>
        </w:rPr>
        <w:t xml:space="preserve">more </w:t>
      </w:r>
      <w:r w:rsidR="00645507" w:rsidRPr="009A5CF6">
        <w:rPr>
          <w:rFonts w:eastAsiaTheme="minorEastAsia" w:hint="eastAsia"/>
          <w:b/>
          <w:bCs/>
          <w:lang w:eastAsia="zh-CN"/>
        </w:rPr>
        <w:t xml:space="preserve">parallel </w:t>
      </w:r>
      <w:r w:rsidR="00645507" w:rsidRPr="009A5CF6">
        <w:rPr>
          <w:rFonts w:eastAsiaTheme="minorEastAsia"/>
          <w:b/>
          <w:bCs/>
          <w:lang w:eastAsia="zh-CN"/>
        </w:rPr>
        <w:t>encoders and decoders</w:t>
      </w:r>
      <w:r w:rsidR="00645507" w:rsidRPr="009A5CF6">
        <w:rPr>
          <w:rFonts w:eastAsiaTheme="minorEastAsia" w:hint="eastAsia"/>
          <w:b/>
          <w:bCs/>
          <w:lang w:eastAsia="zh-CN"/>
        </w:rPr>
        <w:t xml:space="preserve">, which achieves </w:t>
      </w:r>
      <w:r w:rsidR="002E6896" w:rsidRPr="009A5CF6">
        <w:rPr>
          <w:rFonts w:eastAsiaTheme="minorEastAsia"/>
          <w:b/>
          <w:bCs/>
          <w:lang w:eastAsia="zh-CN"/>
        </w:rPr>
        <w:t>same</w:t>
      </w:r>
      <w:r w:rsidR="00645507" w:rsidRPr="009A5CF6">
        <w:rPr>
          <w:rFonts w:eastAsiaTheme="minorEastAsia" w:hint="eastAsia"/>
          <w:b/>
          <w:bCs/>
          <w:lang w:eastAsia="zh-CN"/>
        </w:rPr>
        <w:t xml:space="preserve"> </w:t>
      </w:r>
      <w:r w:rsidR="006E7040" w:rsidRPr="009A5CF6">
        <w:rPr>
          <w:rFonts w:eastAsiaTheme="minorEastAsia" w:hint="eastAsia"/>
          <w:b/>
          <w:bCs/>
          <w:lang w:eastAsia="zh-CN"/>
        </w:rPr>
        <w:t>a</w:t>
      </w:r>
      <w:r w:rsidR="00645507" w:rsidRPr="009A5CF6">
        <w:rPr>
          <w:rFonts w:eastAsiaTheme="minorEastAsia"/>
          <w:b/>
          <w:bCs/>
          <w:lang w:eastAsia="zh-CN"/>
        </w:rPr>
        <w:t xml:space="preserve">rea-/energy-efficiency </w:t>
      </w:r>
      <w:r w:rsidR="00645507" w:rsidRPr="009A5CF6">
        <w:rPr>
          <w:rFonts w:eastAsiaTheme="minorEastAsia" w:hint="eastAsia"/>
          <w:b/>
          <w:bCs/>
          <w:lang w:eastAsia="zh-CN"/>
        </w:rPr>
        <w:t xml:space="preserve">but no </w:t>
      </w:r>
      <w:r w:rsidR="00645507" w:rsidRPr="009A5CF6">
        <w:rPr>
          <w:rFonts w:eastAsiaTheme="minorEastAsia"/>
          <w:b/>
          <w:bCs/>
          <w:lang w:eastAsia="zh-CN"/>
        </w:rPr>
        <w:t>coding gain</w:t>
      </w:r>
      <w:r w:rsidR="006E7040" w:rsidRPr="009A5CF6">
        <w:rPr>
          <w:rFonts w:eastAsiaTheme="minorEastAsia" w:hint="eastAsia"/>
          <w:b/>
          <w:bCs/>
          <w:lang w:eastAsia="zh-CN"/>
        </w:rPr>
        <w:t>, compared with NR baseline</w:t>
      </w:r>
      <w:r w:rsidR="00645507" w:rsidRPr="009A5CF6">
        <w:rPr>
          <w:rFonts w:eastAsiaTheme="minorEastAsia" w:hint="eastAsia"/>
          <w:b/>
          <w:bCs/>
          <w:lang w:eastAsia="zh-CN"/>
        </w:rPr>
        <w:t>.</w:t>
      </w:r>
      <w:r w:rsidR="006E7040" w:rsidRPr="009A5CF6">
        <w:rPr>
          <w:rFonts w:eastAsiaTheme="minorEastAsia" w:hint="eastAsia"/>
          <w:b/>
          <w:bCs/>
          <w:lang w:eastAsia="zh-CN"/>
        </w:rPr>
        <w:t xml:space="preserve"> For this option, no specification efforts are needed.</w:t>
      </w:r>
      <w:bookmarkEnd w:id="18"/>
    </w:p>
    <w:p w14:paraId="6E2D2780" w14:textId="77777777" w:rsidR="00043AB8" w:rsidRDefault="00043AB8" w:rsidP="000F7410">
      <w:pPr>
        <w:rPr>
          <w:rFonts w:eastAsiaTheme="minorEastAsia"/>
          <w:lang w:eastAsia="zh-CN"/>
        </w:rPr>
      </w:pPr>
    </w:p>
    <w:p w14:paraId="6E3D8DDE" w14:textId="654E268D" w:rsidR="00043AB8" w:rsidRPr="00043AB8" w:rsidRDefault="00C91A1C" w:rsidP="00043AB8">
      <w:pPr>
        <w:pStyle w:val="30"/>
        <w:rPr>
          <w:rFonts w:eastAsiaTheme="minorEastAsia"/>
          <w:sz w:val="20"/>
          <w:szCs w:val="20"/>
          <w:lang w:eastAsia="zh-CN"/>
        </w:rPr>
      </w:pPr>
      <w:r>
        <w:rPr>
          <w:rFonts w:eastAsiaTheme="minorEastAsia" w:hint="eastAsia"/>
          <w:sz w:val="20"/>
          <w:szCs w:val="20"/>
          <w:lang w:eastAsia="zh-CN"/>
        </w:rPr>
        <w:t>2</w:t>
      </w:r>
      <w:r w:rsidR="00043AB8" w:rsidRPr="00043AB8">
        <w:rPr>
          <w:rFonts w:eastAsiaTheme="minorEastAsia" w:hint="eastAsia"/>
          <w:sz w:val="20"/>
          <w:szCs w:val="20"/>
        </w:rPr>
        <w:t>.3</w:t>
      </w:r>
      <w:r w:rsidR="00043AB8">
        <w:rPr>
          <w:rFonts w:eastAsiaTheme="minorEastAsia" w:hint="eastAsia"/>
          <w:sz w:val="20"/>
          <w:szCs w:val="20"/>
          <w:lang w:eastAsia="zh-CN"/>
        </w:rPr>
        <w:t>.1</w:t>
      </w:r>
      <w:r w:rsidR="00043AB8" w:rsidRPr="00043AB8">
        <w:rPr>
          <w:rFonts w:eastAsiaTheme="minorEastAsia" w:hint="eastAsia"/>
          <w:sz w:val="20"/>
          <w:szCs w:val="20"/>
        </w:rPr>
        <w:t xml:space="preserve"> </w:t>
      </w:r>
      <w:r w:rsidR="00043AB8">
        <w:rPr>
          <w:rFonts w:eastAsiaTheme="minorEastAsia" w:hint="eastAsia"/>
          <w:sz w:val="20"/>
          <w:szCs w:val="20"/>
          <w:lang w:eastAsia="zh-CN"/>
        </w:rPr>
        <w:t xml:space="preserve">Option 1: </w:t>
      </w:r>
      <w:r w:rsidR="009B0239">
        <w:rPr>
          <w:rFonts w:eastAsiaTheme="minorEastAsia" w:hint="eastAsia"/>
          <w:sz w:val="20"/>
          <w:szCs w:val="20"/>
          <w:lang w:eastAsia="zh-CN"/>
        </w:rPr>
        <w:t>Extend BG1 lifting size with legacy</w:t>
      </w:r>
      <w:r w:rsidR="00043AB8">
        <w:rPr>
          <w:rFonts w:eastAsiaTheme="minorEastAsia" w:hint="eastAsia"/>
          <w:sz w:val="20"/>
          <w:szCs w:val="20"/>
          <w:lang w:eastAsia="zh-CN"/>
        </w:rPr>
        <w:t xml:space="preserve"> CPM shift</w:t>
      </w:r>
      <w:r w:rsidR="00060960">
        <w:rPr>
          <w:rFonts w:eastAsiaTheme="minorEastAsia" w:hint="eastAsia"/>
          <w:sz w:val="20"/>
          <w:szCs w:val="20"/>
          <w:lang w:eastAsia="zh-CN"/>
        </w:rPr>
        <w:t xml:space="preserve"> values</w:t>
      </w:r>
    </w:p>
    <w:p w14:paraId="2BE58BD5" w14:textId="6E20A8C6" w:rsidR="00043AB8" w:rsidRDefault="008634DE" w:rsidP="000F7410">
      <w:pPr>
        <w:rPr>
          <w:rFonts w:eastAsiaTheme="minorEastAsia"/>
          <w:lang w:eastAsia="zh-CN"/>
        </w:rPr>
      </w:pPr>
      <w:r>
        <w:rPr>
          <w:rFonts w:eastAsiaTheme="minorEastAsia" w:hint="eastAsia"/>
          <w:lang w:eastAsia="zh-CN"/>
        </w:rPr>
        <w:t xml:space="preserve">Option 0 increases </w:t>
      </w:r>
      <w:r>
        <w:rPr>
          <w:rFonts w:eastAsiaTheme="minorEastAsia"/>
          <w:lang w:eastAsia="zh-CN"/>
        </w:rPr>
        <w:t>parallelism</w:t>
      </w:r>
      <w:r>
        <w:rPr>
          <w:rFonts w:eastAsiaTheme="minorEastAsia" w:hint="eastAsia"/>
          <w:lang w:eastAsia="zh-CN"/>
        </w:rPr>
        <w:t xml:space="preserve"> by incorporating more parallel encoders and decoders. </w:t>
      </w:r>
      <w:r w:rsidR="006E7040">
        <w:rPr>
          <w:rFonts w:eastAsiaTheme="minorEastAsia" w:hint="eastAsia"/>
          <w:lang w:eastAsia="zh-CN"/>
        </w:rPr>
        <w:t xml:space="preserve">Alternatively, </w:t>
      </w:r>
      <w:r w:rsidR="00635590">
        <w:rPr>
          <w:rFonts w:eastAsiaTheme="minorEastAsia" w:hint="eastAsia"/>
          <w:lang w:eastAsia="zh-CN"/>
        </w:rPr>
        <w:t xml:space="preserve">Option </w:t>
      </w:r>
      <w:r>
        <w:rPr>
          <w:rFonts w:eastAsiaTheme="minorEastAsia" w:hint="eastAsia"/>
          <w:lang w:eastAsia="zh-CN"/>
        </w:rPr>
        <w:t xml:space="preserve">1 explores another way to increase </w:t>
      </w:r>
      <w:r>
        <w:rPr>
          <w:rFonts w:eastAsiaTheme="minorEastAsia"/>
          <w:lang w:eastAsia="zh-CN"/>
        </w:rPr>
        <w:t>parallelism</w:t>
      </w:r>
      <w:r>
        <w:rPr>
          <w:rFonts w:eastAsiaTheme="minorEastAsia" w:hint="eastAsia"/>
          <w:lang w:eastAsia="zh-CN"/>
        </w:rPr>
        <w:t xml:space="preserve"> by extending the lifting size to create larger code blocks</w:t>
      </w:r>
      <w:r w:rsidR="006E7040">
        <w:rPr>
          <w:rFonts w:eastAsiaTheme="minorEastAsia" w:hint="eastAsia"/>
          <w:lang w:eastAsia="zh-CN"/>
        </w:rPr>
        <w:t xml:space="preserve">, which are processed larger encoders and decoders. In particular, </w:t>
      </w:r>
      <w:r w:rsidR="00635590">
        <w:rPr>
          <w:rFonts w:eastAsiaTheme="minorEastAsia" w:hint="eastAsia"/>
          <w:lang w:eastAsia="zh-CN"/>
        </w:rPr>
        <w:t xml:space="preserve">Option </w:t>
      </w:r>
      <w:r w:rsidR="00944345">
        <w:rPr>
          <w:rFonts w:eastAsiaTheme="minorEastAsia" w:hint="eastAsia"/>
          <w:lang w:eastAsia="zh-CN"/>
        </w:rPr>
        <w:t xml:space="preserve">1 extends the lifting size of </w:t>
      </w:r>
      <w:r w:rsidR="006E7040">
        <w:rPr>
          <w:rFonts w:eastAsiaTheme="minorEastAsia" w:hint="eastAsia"/>
          <w:lang w:eastAsia="zh-CN"/>
        </w:rPr>
        <w:t xml:space="preserve">NR LDPC </w:t>
      </w:r>
      <w:r w:rsidR="00944345">
        <w:rPr>
          <w:rFonts w:eastAsiaTheme="minorEastAsia" w:hint="eastAsia"/>
          <w:lang w:eastAsia="zh-CN"/>
        </w:rPr>
        <w:t xml:space="preserve">BG1, which is currently at most 384, to larger values, for example, 768 or 1536. With a larger lifting size, the CPM shift values have </w:t>
      </w:r>
      <w:r w:rsidR="006E7040">
        <w:rPr>
          <w:rFonts w:eastAsiaTheme="minorEastAsia" w:hint="eastAsia"/>
          <w:lang w:eastAsia="zh-CN"/>
        </w:rPr>
        <w:t>a wider</w:t>
      </w:r>
      <w:r w:rsidR="00944345">
        <w:rPr>
          <w:rFonts w:eastAsiaTheme="minorEastAsia" w:hint="eastAsia"/>
          <w:lang w:eastAsia="zh-CN"/>
        </w:rPr>
        <w:t xml:space="preserve"> range, but here we reuse the legacy values. For example, </w:t>
      </w:r>
      <w:r w:rsidR="00944345">
        <w:rPr>
          <w:rFonts w:eastAsiaTheme="minorEastAsia" w:hint="eastAsia"/>
        </w:rPr>
        <w:t xml:space="preserve">if the lifting </w:t>
      </w:r>
      <w:r w:rsidR="00AB2B32">
        <w:rPr>
          <w:rFonts w:eastAsiaTheme="minorEastAsia" w:hint="eastAsia"/>
        </w:rPr>
        <w:t>size</w:t>
      </w:r>
      <w:r w:rsidR="00944345">
        <w:rPr>
          <w:rFonts w:eastAsiaTheme="minorEastAsia" w:hint="eastAsia"/>
        </w:rPr>
        <w:t xml:space="preserve"> is extended to 768, the 768*768 identity matrix is used to lift the BG, but the used shift values are </w:t>
      </w:r>
      <w:r w:rsidR="00944345">
        <w:rPr>
          <w:rFonts w:eastAsiaTheme="minorEastAsia"/>
        </w:rPr>
        <w:t xml:space="preserve">the </w:t>
      </w:r>
      <w:r w:rsidR="00944345">
        <w:rPr>
          <w:rFonts w:eastAsiaTheme="minorEastAsia" w:hint="eastAsia"/>
        </w:rPr>
        <w:t>same as legacy ones.</w:t>
      </w:r>
      <w:r w:rsidR="00944345">
        <w:rPr>
          <w:rFonts w:eastAsiaTheme="minorEastAsia" w:hint="eastAsia"/>
          <w:lang w:eastAsia="zh-CN"/>
        </w:rPr>
        <w:t xml:space="preserve"> </w:t>
      </w:r>
      <w:r>
        <w:rPr>
          <w:rFonts w:eastAsiaTheme="minorEastAsia" w:hint="eastAsia"/>
          <w:lang w:eastAsia="zh-CN"/>
        </w:rPr>
        <w:t xml:space="preserve">Hence, only small and </w:t>
      </w:r>
      <w:r>
        <w:rPr>
          <w:rFonts w:eastAsiaTheme="minorEastAsia"/>
          <w:lang w:eastAsia="zh-CN"/>
        </w:rPr>
        <w:t>straightforward</w:t>
      </w:r>
      <w:r>
        <w:rPr>
          <w:rFonts w:eastAsiaTheme="minorEastAsia" w:hint="eastAsia"/>
          <w:lang w:eastAsia="zh-CN"/>
        </w:rPr>
        <w:t xml:space="preserve"> </w:t>
      </w:r>
      <w:r>
        <w:rPr>
          <w:rFonts w:eastAsiaTheme="minorEastAsia"/>
          <w:lang w:eastAsia="zh-CN"/>
        </w:rPr>
        <w:t>specification</w:t>
      </w:r>
      <w:r>
        <w:rPr>
          <w:rFonts w:eastAsiaTheme="minorEastAsia" w:hint="eastAsia"/>
          <w:lang w:eastAsia="zh-CN"/>
        </w:rPr>
        <w:t xml:space="preserve"> efforts to extend the lifting size are needed for this option.</w:t>
      </w:r>
    </w:p>
    <w:p w14:paraId="0AB1B722" w14:textId="39E61830" w:rsidR="00944345" w:rsidRDefault="00944345" w:rsidP="000F7410">
      <w:pPr>
        <w:rPr>
          <w:rFonts w:eastAsiaTheme="minorEastAsia"/>
          <w:lang w:eastAsia="zh-CN"/>
        </w:rPr>
      </w:pPr>
      <w:r>
        <w:rPr>
          <w:rFonts w:eastAsiaTheme="minorEastAsia" w:hint="eastAsia"/>
          <w:lang w:eastAsia="zh-CN"/>
        </w:rPr>
        <w:t xml:space="preserve">As shown in </w:t>
      </w:r>
      <w:r w:rsidRPr="00032479">
        <w:rPr>
          <w:rFonts w:eastAsiaTheme="minorEastAsia"/>
          <w:b/>
          <w:bCs/>
          <w:lang w:eastAsia="zh-CN"/>
        </w:rPr>
        <w:t xml:space="preserve">Fig. </w:t>
      </w:r>
      <w:r w:rsidR="00CD28CF" w:rsidRPr="00032479">
        <w:rPr>
          <w:rFonts w:eastAsiaTheme="minorEastAsia"/>
          <w:b/>
          <w:bCs/>
          <w:lang w:eastAsia="zh-CN"/>
        </w:rPr>
        <w:t>1</w:t>
      </w:r>
      <w:r>
        <w:rPr>
          <w:rFonts w:eastAsiaTheme="minorEastAsia" w:hint="eastAsia"/>
          <w:lang w:eastAsia="zh-CN"/>
        </w:rPr>
        <w:t xml:space="preserve">, Option 1 can achieve some coding gain compared with Option 0. </w:t>
      </w:r>
      <w:r w:rsidRPr="00032479">
        <w:rPr>
          <w:rFonts w:eastAsiaTheme="minorEastAsia"/>
          <w:b/>
          <w:bCs/>
          <w:lang w:eastAsia="zh-CN"/>
        </w:rPr>
        <w:t xml:space="preserve">Fig. </w:t>
      </w:r>
      <w:r w:rsidR="0020535F" w:rsidRPr="00032479">
        <w:rPr>
          <w:rFonts w:eastAsiaTheme="minorEastAsia"/>
          <w:b/>
          <w:bCs/>
          <w:lang w:eastAsia="zh-CN"/>
        </w:rPr>
        <w:t>3</w:t>
      </w:r>
      <w:r w:rsidR="0020535F">
        <w:rPr>
          <w:rFonts w:eastAsiaTheme="minorEastAsia" w:hint="eastAsia"/>
          <w:lang w:eastAsia="zh-CN"/>
        </w:rPr>
        <w:t xml:space="preserve"> </w:t>
      </w:r>
      <w:r>
        <w:rPr>
          <w:rFonts w:eastAsiaTheme="minorEastAsia" w:hint="eastAsia"/>
          <w:lang w:eastAsia="zh-CN"/>
        </w:rPr>
        <w:t>presents the SNR required to yield BLER@10E-2</w:t>
      </w:r>
      <w:r w:rsidR="00D1546A">
        <w:rPr>
          <w:rFonts w:eastAsiaTheme="minorEastAsia" w:hint="eastAsia"/>
          <w:lang w:eastAsia="zh-CN"/>
        </w:rPr>
        <w:t xml:space="preserve"> for the lifting </w:t>
      </w:r>
      <w:r w:rsidR="00D1546A">
        <w:rPr>
          <w:rFonts w:eastAsiaTheme="minorEastAsia"/>
          <w:lang w:eastAsia="zh-CN"/>
        </w:rPr>
        <w:t>si</w:t>
      </w:r>
      <w:r w:rsidR="00D1546A">
        <w:rPr>
          <w:rFonts w:eastAsiaTheme="minorEastAsia" w:hint="eastAsia"/>
          <w:lang w:eastAsia="zh-CN"/>
        </w:rPr>
        <w:t>ze extended to 768</w:t>
      </w:r>
      <w:r>
        <w:rPr>
          <w:rFonts w:eastAsiaTheme="minorEastAsia" w:hint="eastAsia"/>
          <w:lang w:eastAsia="zh-CN"/>
        </w:rPr>
        <w:t>, showing that SNR curve</w:t>
      </w:r>
      <w:r w:rsidR="008634DE">
        <w:rPr>
          <w:rFonts w:eastAsiaTheme="minorEastAsia" w:hint="eastAsia"/>
          <w:lang w:eastAsia="zh-CN"/>
        </w:rPr>
        <w:t>s</w:t>
      </w:r>
      <w:r>
        <w:rPr>
          <w:rFonts w:eastAsiaTheme="minorEastAsia" w:hint="eastAsia"/>
          <w:lang w:eastAsia="zh-CN"/>
        </w:rPr>
        <w:t xml:space="preserve"> </w:t>
      </w:r>
      <w:r w:rsidR="008634DE">
        <w:rPr>
          <w:rFonts w:eastAsiaTheme="minorEastAsia" w:hint="eastAsia"/>
          <w:lang w:eastAsia="zh-CN"/>
        </w:rPr>
        <w:t xml:space="preserve">are relatively smooth to support the CBS between 8448 and </w:t>
      </w:r>
      <w:r w:rsidR="008634DE" w:rsidRPr="008634DE">
        <w:rPr>
          <w:rFonts w:eastAsiaTheme="minorEastAsia"/>
          <w:lang w:eastAsia="zh-CN"/>
        </w:rPr>
        <w:t>16896</w:t>
      </w:r>
      <w:r w:rsidR="008634DE">
        <w:rPr>
          <w:rFonts w:eastAsiaTheme="minorEastAsia" w:hint="eastAsia"/>
          <w:lang w:eastAsia="zh-CN"/>
        </w:rPr>
        <w:t xml:space="preserve">. </w:t>
      </w:r>
      <w:r w:rsidR="00AB2B32">
        <w:rPr>
          <w:rFonts w:eastAsiaTheme="minorEastAsia" w:hint="eastAsia"/>
          <w:lang w:eastAsia="zh-CN"/>
        </w:rPr>
        <w:t xml:space="preserve">Here, we only focus on the coding rates larger than 1/2 to meet the </w:t>
      </w:r>
      <w:r w:rsidR="00AB2B32">
        <w:rPr>
          <w:rFonts w:eastAsiaTheme="minorEastAsia"/>
          <w:lang w:eastAsia="zh-CN"/>
        </w:rPr>
        <w:t>practical</w:t>
      </w:r>
      <w:r w:rsidR="00AB2B32">
        <w:rPr>
          <w:rFonts w:eastAsiaTheme="minorEastAsia" w:hint="eastAsia"/>
          <w:lang w:eastAsia="zh-CN"/>
        </w:rPr>
        <w:t xml:space="preserve"> requirements in the region of high data rates</w:t>
      </w:r>
      <w:r w:rsidR="00903B1C">
        <w:rPr>
          <w:rFonts w:eastAsiaTheme="minorEastAsia" w:hint="eastAsia"/>
          <w:lang w:eastAsia="zh-CN"/>
        </w:rPr>
        <w:t>, and the step is 96 in the sweeping</w:t>
      </w:r>
      <w:r w:rsidR="00AB2B32">
        <w:rPr>
          <w:rFonts w:eastAsiaTheme="minorEastAsia" w:hint="eastAsia"/>
          <w:lang w:eastAsia="zh-CN"/>
        </w:rPr>
        <w:t>.</w:t>
      </w:r>
    </w:p>
    <w:p w14:paraId="34FD280B" w14:textId="3D121F2A" w:rsidR="008634DE" w:rsidRDefault="008634DE" w:rsidP="000F7410">
      <w:pPr>
        <w:rPr>
          <w:rFonts w:eastAsiaTheme="minorEastAsia"/>
          <w:lang w:eastAsia="zh-CN"/>
        </w:rPr>
      </w:pPr>
      <w:r>
        <w:rPr>
          <w:rFonts w:eastAsiaTheme="minorEastAsia" w:hint="eastAsia"/>
          <w:lang w:eastAsia="zh-CN"/>
        </w:rPr>
        <w:t xml:space="preserve">However, as we analyze in the previous subsection, extended lifting size actually requires an over-linear extension of the complexity at the decoder, making the </w:t>
      </w:r>
      <w:r w:rsidRPr="004D7485">
        <w:rPr>
          <w:rFonts w:eastAsiaTheme="minorEastAsia"/>
        </w:rPr>
        <w:t>area-/energy-efficiency reduced</w:t>
      </w:r>
      <w:r>
        <w:rPr>
          <w:rFonts w:eastAsiaTheme="minorEastAsia" w:hint="eastAsia"/>
          <w:lang w:eastAsia="zh-CN"/>
        </w:rPr>
        <w:t xml:space="preserve"> compared to Option 0 or NR baseline.</w:t>
      </w:r>
    </w:p>
    <w:p w14:paraId="37E49F21" w14:textId="4B3AB20B" w:rsidR="00944345" w:rsidRDefault="006867B7" w:rsidP="00944345">
      <w:pPr>
        <w:jc w:val="center"/>
        <w:rPr>
          <w:rFonts w:eastAsiaTheme="minorEastAsia"/>
          <w:lang w:eastAsia="zh-CN"/>
        </w:rPr>
      </w:pPr>
      <w:r w:rsidRPr="006867B7">
        <w:rPr>
          <w:noProof/>
        </w:rPr>
        <w:lastRenderedPageBreak/>
        <w:t xml:space="preserve"> </w:t>
      </w:r>
      <w:r w:rsidRPr="006867B7">
        <w:rPr>
          <w:rFonts w:eastAsiaTheme="minorEastAsia"/>
          <w:noProof/>
          <w:lang w:eastAsia="zh-CN"/>
        </w:rPr>
        <w:drawing>
          <wp:inline distT="0" distB="0" distL="0" distR="0" wp14:anchorId="02FFA02F" wp14:editId="2FF39B22">
            <wp:extent cx="4094328" cy="3312478"/>
            <wp:effectExtent l="0" t="0" r="0" b="0"/>
            <wp:docPr id="27" name="图片 26">
              <a:extLst xmlns:a="http://schemas.openxmlformats.org/drawingml/2006/main">
                <a:ext uri="{FF2B5EF4-FFF2-40B4-BE49-F238E27FC236}">
                  <a16:creationId xmlns:a16="http://schemas.microsoft.com/office/drawing/2014/main" id="{C4CC922D-1014-2B96-3A10-BEABF60BA8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6">
                      <a:extLst>
                        <a:ext uri="{FF2B5EF4-FFF2-40B4-BE49-F238E27FC236}">
                          <a16:creationId xmlns:a16="http://schemas.microsoft.com/office/drawing/2014/main" id="{C4CC922D-1014-2B96-3A10-BEABF60BA8DE}"/>
                        </a:ext>
                      </a:extLst>
                    </pic:cNvPr>
                    <pic:cNvPicPr>
                      <a:picLocks noChangeAspect="1"/>
                    </pic:cNvPicPr>
                  </pic:nvPicPr>
                  <pic:blipFill>
                    <a:blip r:embed="rId15">
                      <a:extLst>
                        <a:ext uri="{28A0092B-C50C-407E-A947-70E740481C1C}">
                          <a14:useLocalDpi xmlns:a14="http://schemas.microsoft.com/office/drawing/2010/main" val="0"/>
                        </a:ext>
                      </a:extLst>
                    </a:blip>
                    <a:srcRect l="7398" t="3566" r="6400" b="3835"/>
                    <a:stretch/>
                  </pic:blipFill>
                  <pic:spPr bwMode="auto">
                    <a:xfrm>
                      <a:off x="0" y="0"/>
                      <a:ext cx="4103062" cy="3319544"/>
                    </a:xfrm>
                    <a:prstGeom prst="rect">
                      <a:avLst/>
                    </a:prstGeom>
                    <a:noFill/>
                    <a:ln>
                      <a:noFill/>
                    </a:ln>
                  </pic:spPr>
                </pic:pic>
              </a:graphicData>
            </a:graphic>
          </wp:inline>
        </w:drawing>
      </w:r>
    </w:p>
    <w:p w14:paraId="70399708" w14:textId="50A3BAFE" w:rsidR="00CD28CF" w:rsidRDefault="00CD28CF" w:rsidP="00CD28CF">
      <w:pPr>
        <w:pStyle w:val="a1"/>
        <w:jc w:val="center"/>
        <w:rPr>
          <w:rFonts w:eastAsiaTheme="minorEastAsia"/>
          <w:lang w:eastAsia="zh-CN"/>
        </w:rPr>
      </w:pPr>
      <w:r w:rsidRPr="00D1099B">
        <w:rPr>
          <w:rFonts w:eastAsiaTheme="minorEastAsia"/>
          <w:b/>
          <w:bCs/>
          <w:lang w:eastAsia="zh-CN"/>
        </w:rPr>
        <w:t xml:space="preserve">Figure </w:t>
      </w:r>
      <w:r>
        <w:rPr>
          <w:rFonts w:eastAsiaTheme="minorEastAsia" w:hint="eastAsia"/>
          <w:b/>
          <w:bCs/>
          <w:lang w:eastAsia="zh-CN"/>
        </w:rPr>
        <w:t>3</w:t>
      </w:r>
      <w:r>
        <w:rPr>
          <w:rFonts w:eastAsiaTheme="minorEastAsia" w:hint="eastAsia"/>
          <w:lang w:eastAsia="zh-CN"/>
        </w:rPr>
        <w:t>. Required SNR</w:t>
      </w:r>
      <w:r w:rsidRPr="00B177BF">
        <w:rPr>
          <w:rFonts w:eastAsiaTheme="minorEastAsia"/>
          <w:lang w:eastAsia="zh-CN"/>
        </w:rPr>
        <w:t xml:space="preserve"> vs </w:t>
      </w:r>
      <w:r>
        <w:rPr>
          <w:rFonts w:eastAsiaTheme="minorEastAsia" w:hint="eastAsia"/>
          <w:lang w:eastAsia="zh-CN"/>
        </w:rPr>
        <w:t>CBS, NMS decoder, NR BG1, K=</w:t>
      </w:r>
      <w:r w:rsidR="0020535F">
        <w:rPr>
          <w:rFonts w:eastAsiaTheme="minorEastAsia" w:hint="eastAsia"/>
          <w:lang w:eastAsia="zh-CN"/>
        </w:rPr>
        <w:t>8448:96:16896</w:t>
      </w:r>
      <w:r>
        <w:rPr>
          <w:rFonts w:eastAsiaTheme="minorEastAsia" w:hint="eastAsia"/>
          <w:lang w:eastAsia="zh-CN"/>
        </w:rPr>
        <w:t>, CR</w:t>
      </w:r>
      <w:r w:rsidR="0020535F">
        <w:rPr>
          <w:rFonts w:eastAsiaTheme="minorEastAsia"/>
          <w:lang w:eastAsia="zh-CN"/>
        </w:rPr>
        <w:t>={</w:t>
      </w:r>
      <w:r>
        <w:rPr>
          <w:rFonts w:eastAsiaTheme="minorEastAsia" w:hint="eastAsia"/>
          <w:lang w:eastAsia="zh-CN"/>
        </w:rPr>
        <w:t>1/</w:t>
      </w:r>
      <w:r w:rsidR="0020535F">
        <w:rPr>
          <w:rFonts w:eastAsiaTheme="minorEastAsia" w:hint="eastAsia"/>
          <w:lang w:eastAsia="zh-CN"/>
        </w:rPr>
        <w:t>2, 3/4, 5/6, 8/9}</w:t>
      </w:r>
    </w:p>
    <w:p w14:paraId="7CA657BD" w14:textId="3E952100" w:rsidR="000A2CD4" w:rsidRDefault="000A2CD4" w:rsidP="00944345">
      <w:pPr>
        <w:jc w:val="center"/>
        <w:rPr>
          <w:rFonts w:eastAsiaTheme="minorEastAsia"/>
          <w:lang w:eastAsia="zh-CN"/>
        </w:rPr>
      </w:pPr>
    </w:p>
    <w:p w14:paraId="5E08B675" w14:textId="2BFBA327" w:rsidR="00944345" w:rsidRPr="00032479" w:rsidRDefault="009A5CF6" w:rsidP="00032479">
      <w:pPr>
        <w:pStyle w:val="a8"/>
        <w:rPr>
          <w:rFonts w:eastAsiaTheme="minorEastAsia"/>
          <w:b/>
          <w:bCs/>
          <w:lang w:eastAsia="zh-CN"/>
        </w:rPr>
      </w:pPr>
      <w:bookmarkStart w:id="19" w:name="_Ref213339730"/>
      <w:r w:rsidRPr="00032479">
        <w:rPr>
          <w:b/>
          <w:bCs/>
        </w:rPr>
        <w:t xml:space="preserve">Observation </w:t>
      </w:r>
      <w:r w:rsidRPr="00032479">
        <w:rPr>
          <w:b/>
          <w:bCs/>
        </w:rPr>
        <w:fldChar w:fldCharType="begin"/>
      </w:r>
      <w:r w:rsidRPr="00032479">
        <w:rPr>
          <w:b/>
          <w:bCs/>
        </w:rPr>
        <w:instrText xml:space="preserve"> SEQ Observation \* ARABIC </w:instrText>
      </w:r>
      <w:r w:rsidRPr="00032479">
        <w:rPr>
          <w:b/>
          <w:bCs/>
        </w:rPr>
        <w:fldChar w:fldCharType="separate"/>
      </w:r>
      <w:r w:rsidR="00417C47">
        <w:rPr>
          <w:b/>
          <w:bCs/>
          <w:noProof/>
        </w:rPr>
        <w:t>7</w:t>
      </w:r>
      <w:r w:rsidRPr="00032479">
        <w:rPr>
          <w:b/>
          <w:bCs/>
        </w:rPr>
        <w:fldChar w:fldCharType="end"/>
      </w:r>
      <w:r w:rsidR="004A207B" w:rsidRPr="00032479">
        <w:rPr>
          <w:rFonts w:eastAsiaTheme="minorEastAsia"/>
          <w:b/>
          <w:bCs/>
          <w:lang w:eastAsia="zh-CN"/>
        </w:rPr>
        <w:t xml:space="preserve">: </w:t>
      </w:r>
      <w:r w:rsidR="00AB2B32" w:rsidRPr="00032479">
        <w:rPr>
          <w:rFonts w:eastAsiaTheme="minorEastAsia"/>
          <w:b/>
          <w:bCs/>
          <w:lang w:eastAsia="zh-CN"/>
        </w:rPr>
        <w:t xml:space="preserve">From the obtained SNR vs CBS curves, it is feasible to </w:t>
      </w:r>
      <w:r w:rsidR="00AB2B32" w:rsidRPr="009A5CF6">
        <w:rPr>
          <w:rFonts w:eastAsiaTheme="minorEastAsia" w:hint="eastAsia"/>
          <w:b/>
          <w:bCs/>
          <w:lang w:eastAsia="zh-CN"/>
        </w:rPr>
        <w:t xml:space="preserve">directly </w:t>
      </w:r>
      <w:r w:rsidR="00AB2B32" w:rsidRPr="00032479">
        <w:rPr>
          <w:rFonts w:eastAsiaTheme="minorEastAsia"/>
          <w:b/>
          <w:bCs/>
          <w:lang w:eastAsia="zh-CN"/>
        </w:rPr>
        <w:t>extend the lifting size beyond 384 and reuse the same CPM shift values of BG1.</w:t>
      </w:r>
      <w:bookmarkEnd w:id="19"/>
    </w:p>
    <w:p w14:paraId="4F1CF152" w14:textId="7F105C5C" w:rsidR="006E7040" w:rsidRPr="009A5CF6" w:rsidRDefault="009A5CF6" w:rsidP="00032479">
      <w:pPr>
        <w:pStyle w:val="a8"/>
        <w:rPr>
          <w:rFonts w:eastAsiaTheme="minorEastAsia"/>
          <w:b/>
          <w:bCs/>
          <w:lang w:eastAsia="zh-CN"/>
        </w:rPr>
      </w:pPr>
      <w:bookmarkStart w:id="20" w:name="_Ref213339731"/>
      <w:r w:rsidRPr="00032479">
        <w:rPr>
          <w:b/>
          <w:bCs/>
        </w:rPr>
        <w:t xml:space="preserve">Observation </w:t>
      </w:r>
      <w:r w:rsidRPr="00032479">
        <w:rPr>
          <w:b/>
          <w:bCs/>
        </w:rPr>
        <w:fldChar w:fldCharType="begin"/>
      </w:r>
      <w:r w:rsidRPr="00032479">
        <w:rPr>
          <w:b/>
          <w:bCs/>
        </w:rPr>
        <w:instrText xml:space="preserve"> SEQ Observation \* ARABIC </w:instrText>
      </w:r>
      <w:r w:rsidRPr="00032479">
        <w:rPr>
          <w:b/>
          <w:bCs/>
        </w:rPr>
        <w:fldChar w:fldCharType="separate"/>
      </w:r>
      <w:r w:rsidR="00417C47">
        <w:rPr>
          <w:b/>
          <w:bCs/>
          <w:noProof/>
        </w:rPr>
        <w:t>8</w:t>
      </w:r>
      <w:r w:rsidRPr="00032479">
        <w:rPr>
          <w:b/>
          <w:bCs/>
        </w:rPr>
        <w:fldChar w:fldCharType="end"/>
      </w:r>
      <w:r w:rsidR="008634DE" w:rsidRPr="009A5CF6">
        <w:rPr>
          <w:rFonts w:eastAsiaTheme="minorEastAsia" w:hint="eastAsia"/>
          <w:b/>
          <w:bCs/>
          <w:lang w:eastAsia="zh-CN"/>
        </w:rPr>
        <w:t xml:space="preserve">: </w:t>
      </w:r>
      <w:r w:rsidR="00D759D9" w:rsidRPr="009A5CF6">
        <w:rPr>
          <w:rFonts w:eastAsiaTheme="minorEastAsia" w:hint="eastAsia"/>
          <w:b/>
          <w:bCs/>
          <w:lang w:eastAsia="zh-CN"/>
        </w:rPr>
        <w:t>As Option 1, e</w:t>
      </w:r>
      <w:r w:rsidR="006E7040" w:rsidRPr="009A5CF6">
        <w:rPr>
          <w:rFonts w:eastAsiaTheme="minorEastAsia"/>
          <w:b/>
          <w:bCs/>
          <w:lang w:eastAsia="zh-CN"/>
        </w:rPr>
        <w:t>xtend</w:t>
      </w:r>
      <w:r w:rsidR="006E7040" w:rsidRPr="009A5CF6">
        <w:rPr>
          <w:rFonts w:eastAsiaTheme="minorEastAsia" w:hint="eastAsia"/>
          <w:b/>
          <w:bCs/>
          <w:lang w:eastAsia="zh-CN"/>
        </w:rPr>
        <w:t>ing</w:t>
      </w:r>
      <w:r w:rsidR="006E7040" w:rsidRPr="009A5CF6">
        <w:rPr>
          <w:rFonts w:eastAsiaTheme="minorEastAsia"/>
          <w:b/>
          <w:bCs/>
          <w:lang w:eastAsia="zh-CN"/>
        </w:rPr>
        <w:t xml:space="preserve"> BG1 lifting size with legacy CPM shift</w:t>
      </w:r>
      <w:r w:rsidR="00060960" w:rsidRPr="009A5CF6">
        <w:rPr>
          <w:rFonts w:eastAsiaTheme="minorEastAsia" w:hint="eastAsia"/>
          <w:b/>
          <w:bCs/>
          <w:lang w:eastAsia="zh-CN"/>
        </w:rPr>
        <w:t xml:space="preserve"> values</w:t>
      </w:r>
      <w:r w:rsidR="006E7040" w:rsidRPr="009A5CF6">
        <w:rPr>
          <w:rFonts w:eastAsiaTheme="minorEastAsia" w:hint="eastAsia"/>
          <w:b/>
          <w:bCs/>
          <w:lang w:eastAsia="zh-CN"/>
        </w:rPr>
        <w:t xml:space="preserve"> supports higher data rates using larger CBS and larger</w:t>
      </w:r>
      <w:r w:rsidR="006E7040" w:rsidRPr="009A5CF6">
        <w:rPr>
          <w:rFonts w:eastAsiaTheme="minorEastAsia"/>
          <w:b/>
          <w:bCs/>
          <w:lang w:eastAsia="zh-CN"/>
        </w:rPr>
        <w:t xml:space="preserve"> encoders</w:t>
      </w:r>
      <w:r w:rsidR="006E7040" w:rsidRPr="009A5CF6">
        <w:rPr>
          <w:rFonts w:eastAsiaTheme="minorEastAsia" w:hint="eastAsia"/>
          <w:b/>
          <w:bCs/>
          <w:lang w:eastAsia="zh-CN"/>
        </w:rPr>
        <w:t>/</w:t>
      </w:r>
      <w:r w:rsidR="006E7040" w:rsidRPr="009A5CF6">
        <w:rPr>
          <w:rFonts w:eastAsiaTheme="minorEastAsia"/>
          <w:b/>
          <w:bCs/>
          <w:lang w:eastAsia="zh-CN"/>
        </w:rPr>
        <w:t>decoders</w:t>
      </w:r>
      <w:r w:rsidR="006E7040" w:rsidRPr="009A5CF6">
        <w:rPr>
          <w:rFonts w:eastAsiaTheme="minorEastAsia" w:hint="eastAsia"/>
          <w:b/>
          <w:bCs/>
          <w:lang w:eastAsia="zh-CN"/>
        </w:rPr>
        <w:t xml:space="preserve">, which achieves some </w:t>
      </w:r>
      <w:r w:rsidR="006E7040" w:rsidRPr="009A5CF6">
        <w:rPr>
          <w:rFonts w:eastAsiaTheme="minorEastAsia"/>
          <w:b/>
          <w:bCs/>
          <w:lang w:eastAsia="zh-CN"/>
        </w:rPr>
        <w:t>coding gain</w:t>
      </w:r>
      <w:r w:rsidR="006E7040" w:rsidRPr="009A5CF6">
        <w:rPr>
          <w:rFonts w:eastAsiaTheme="minorEastAsia" w:hint="eastAsia"/>
          <w:b/>
          <w:bCs/>
          <w:lang w:eastAsia="zh-CN"/>
        </w:rPr>
        <w:t xml:space="preserve">s but </w:t>
      </w:r>
      <w:r w:rsidR="00D759D9" w:rsidRPr="009A5CF6">
        <w:rPr>
          <w:rFonts w:eastAsiaTheme="minorEastAsia" w:hint="eastAsia"/>
          <w:b/>
          <w:bCs/>
          <w:lang w:eastAsia="zh-CN"/>
        </w:rPr>
        <w:t>degrades</w:t>
      </w:r>
      <w:r w:rsidR="006E7040" w:rsidRPr="009A5CF6">
        <w:rPr>
          <w:rFonts w:eastAsiaTheme="minorEastAsia" w:hint="eastAsia"/>
          <w:b/>
          <w:bCs/>
          <w:lang w:eastAsia="zh-CN"/>
        </w:rPr>
        <w:t xml:space="preserve"> a</w:t>
      </w:r>
      <w:r w:rsidR="006E7040" w:rsidRPr="009A5CF6">
        <w:rPr>
          <w:rFonts w:eastAsiaTheme="minorEastAsia"/>
          <w:b/>
          <w:bCs/>
          <w:lang w:eastAsia="zh-CN"/>
        </w:rPr>
        <w:t>rea-/energy-efficiency</w:t>
      </w:r>
      <w:r w:rsidR="006E7040" w:rsidRPr="009A5CF6">
        <w:rPr>
          <w:rFonts w:eastAsiaTheme="minorEastAsia" w:hint="eastAsia"/>
          <w:b/>
          <w:bCs/>
          <w:lang w:eastAsia="zh-CN"/>
        </w:rPr>
        <w:t>, compared with NR baseline. For this option, small specification efforts are needed.</w:t>
      </w:r>
      <w:bookmarkEnd w:id="20"/>
    </w:p>
    <w:p w14:paraId="421419AA" w14:textId="77777777" w:rsidR="00043AB8" w:rsidRDefault="00043AB8" w:rsidP="000F7410">
      <w:pPr>
        <w:rPr>
          <w:rFonts w:eastAsiaTheme="minorEastAsia"/>
          <w:lang w:eastAsia="zh-CN"/>
        </w:rPr>
      </w:pPr>
    </w:p>
    <w:p w14:paraId="4A7879A8" w14:textId="1D8DFD60" w:rsidR="00043AB8" w:rsidRPr="00043AB8" w:rsidRDefault="00C91A1C" w:rsidP="00043AB8">
      <w:pPr>
        <w:pStyle w:val="30"/>
        <w:rPr>
          <w:rFonts w:eastAsiaTheme="minorEastAsia"/>
          <w:sz w:val="20"/>
          <w:szCs w:val="20"/>
          <w:lang w:eastAsia="zh-CN"/>
        </w:rPr>
      </w:pPr>
      <w:r>
        <w:rPr>
          <w:rFonts w:eastAsiaTheme="minorEastAsia" w:hint="eastAsia"/>
          <w:sz w:val="20"/>
          <w:szCs w:val="20"/>
          <w:lang w:eastAsia="zh-CN"/>
        </w:rPr>
        <w:t>2</w:t>
      </w:r>
      <w:r w:rsidR="00043AB8" w:rsidRPr="00043AB8">
        <w:rPr>
          <w:rFonts w:eastAsiaTheme="minorEastAsia" w:hint="eastAsia"/>
          <w:sz w:val="20"/>
          <w:szCs w:val="20"/>
        </w:rPr>
        <w:t>.3</w:t>
      </w:r>
      <w:r w:rsidR="00043AB8">
        <w:rPr>
          <w:rFonts w:eastAsiaTheme="minorEastAsia" w:hint="eastAsia"/>
          <w:sz w:val="20"/>
          <w:szCs w:val="20"/>
          <w:lang w:eastAsia="zh-CN"/>
        </w:rPr>
        <w:t>.2</w:t>
      </w:r>
      <w:r w:rsidR="00043AB8" w:rsidRPr="00043AB8">
        <w:rPr>
          <w:rFonts w:eastAsiaTheme="minorEastAsia" w:hint="eastAsia"/>
          <w:sz w:val="20"/>
          <w:szCs w:val="20"/>
        </w:rPr>
        <w:t xml:space="preserve"> </w:t>
      </w:r>
      <w:r w:rsidR="00043AB8">
        <w:rPr>
          <w:rFonts w:eastAsiaTheme="minorEastAsia" w:hint="eastAsia"/>
          <w:sz w:val="20"/>
          <w:szCs w:val="20"/>
          <w:lang w:eastAsia="zh-CN"/>
        </w:rPr>
        <w:t xml:space="preserve">Option 2: Extend </w:t>
      </w:r>
      <w:r w:rsidR="009B0239">
        <w:rPr>
          <w:rFonts w:eastAsiaTheme="minorEastAsia" w:hint="eastAsia"/>
          <w:sz w:val="20"/>
          <w:szCs w:val="20"/>
          <w:lang w:eastAsia="zh-CN"/>
        </w:rPr>
        <w:t>BG1 lifting size with new CPM shift</w:t>
      </w:r>
      <w:r w:rsidR="00060960">
        <w:rPr>
          <w:rFonts w:eastAsiaTheme="minorEastAsia" w:hint="eastAsia"/>
          <w:sz w:val="20"/>
          <w:szCs w:val="20"/>
          <w:lang w:eastAsia="zh-CN"/>
        </w:rPr>
        <w:t xml:space="preserve"> values</w:t>
      </w:r>
    </w:p>
    <w:p w14:paraId="3641E863" w14:textId="62461CE6" w:rsidR="00DA0417" w:rsidRDefault="004E49C9" w:rsidP="000F7410">
      <w:pPr>
        <w:rPr>
          <w:rFonts w:eastAsiaTheme="minorEastAsia"/>
          <w:lang w:eastAsia="zh-CN"/>
        </w:rPr>
      </w:pPr>
      <w:r>
        <w:rPr>
          <w:rFonts w:eastAsiaTheme="minorEastAsia" w:hint="eastAsia"/>
          <w:lang w:eastAsia="zh-CN"/>
        </w:rPr>
        <w:t xml:space="preserve">Following </w:t>
      </w:r>
      <w:r w:rsidR="00D82E93">
        <w:rPr>
          <w:rFonts w:eastAsiaTheme="minorEastAsia" w:hint="eastAsia"/>
          <w:lang w:eastAsia="zh-CN"/>
        </w:rPr>
        <w:t xml:space="preserve">a </w:t>
      </w:r>
      <w:r>
        <w:rPr>
          <w:rFonts w:eastAsiaTheme="minorEastAsia" w:hint="eastAsia"/>
          <w:lang w:eastAsia="zh-CN"/>
        </w:rPr>
        <w:t xml:space="preserve">similar </w:t>
      </w:r>
      <w:r>
        <w:rPr>
          <w:rFonts w:eastAsiaTheme="minorEastAsia"/>
          <w:lang w:eastAsia="zh-CN"/>
        </w:rPr>
        <w:t>idea</w:t>
      </w:r>
      <w:r w:rsidR="00D82E93">
        <w:rPr>
          <w:rFonts w:eastAsiaTheme="minorEastAsia" w:hint="eastAsia"/>
          <w:lang w:eastAsia="zh-CN"/>
        </w:rPr>
        <w:t xml:space="preserve"> as Option 1</w:t>
      </w:r>
      <w:r>
        <w:rPr>
          <w:rFonts w:eastAsiaTheme="minorEastAsia" w:hint="eastAsia"/>
          <w:lang w:eastAsia="zh-CN"/>
        </w:rPr>
        <w:t xml:space="preserve">, </w:t>
      </w:r>
      <w:r w:rsidR="00D82E93">
        <w:rPr>
          <w:rFonts w:eastAsiaTheme="minorEastAsia" w:hint="eastAsia"/>
          <w:lang w:eastAsia="zh-CN"/>
        </w:rPr>
        <w:t>Option 2</w:t>
      </w:r>
      <w:r w:rsidR="00774184">
        <w:rPr>
          <w:rFonts w:eastAsiaTheme="minorEastAsia" w:hint="eastAsia"/>
          <w:lang w:eastAsia="zh-CN"/>
        </w:rPr>
        <w:t xml:space="preserve"> </w:t>
      </w:r>
      <w:r w:rsidR="00DA0417">
        <w:rPr>
          <w:rFonts w:eastAsiaTheme="minorEastAsia" w:hint="eastAsia"/>
        </w:rPr>
        <w:t xml:space="preserve">further considers </w:t>
      </w:r>
      <w:r w:rsidR="00DA0417">
        <w:rPr>
          <w:rFonts w:eastAsiaTheme="minorEastAsia"/>
        </w:rPr>
        <w:t>introducing</w:t>
      </w:r>
      <w:r w:rsidR="00DA0417">
        <w:rPr>
          <w:rFonts w:eastAsiaTheme="minorEastAsia" w:hint="eastAsia"/>
        </w:rPr>
        <w:t xml:space="preserve"> new CPM shift values</w:t>
      </w:r>
      <w:r w:rsidR="00DA0417">
        <w:rPr>
          <w:rFonts w:eastAsiaTheme="minorEastAsia" w:hint="eastAsia"/>
          <w:lang w:eastAsia="zh-CN"/>
        </w:rPr>
        <w:t xml:space="preserve">, </w:t>
      </w:r>
      <w:r w:rsidR="00DA0417" w:rsidRPr="00DA0417">
        <w:rPr>
          <w:rFonts w:eastAsiaTheme="minorEastAsia"/>
          <w:lang w:eastAsia="zh-CN"/>
        </w:rPr>
        <w:t xml:space="preserve">at least </w:t>
      </w:r>
      <w:r w:rsidR="00DA0417">
        <w:rPr>
          <w:rFonts w:eastAsiaTheme="minorEastAsia" w:hint="eastAsia"/>
          <w:lang w:eastAsia="zh-CN"/>
        </w:rPr>
        <w:t>for the</w:t>
      </w:r>
      <w:r w:rsidR="00DA0417" w:rsidRPr="00DA0417">
        <w:rPr>
          <w:rFonts w:eastAsiaTheme="minorEastAsia"/>
          <w:lang w:eastAsia="zh-CN"/>
        </w:rPr>
        <w:t xml:space="preserve"> new lifting </w:t>
      </w:r>
      <w:r w:rsidR="00DA0417">
        <w:rPr>
          <w:rFonts w:eastAsiaTheme="minorEastAsia" w:hint="eastAsia"/>
          <w:lang w:eastAsia="zh-CN"/>
        </w:rPr>
        <w:t>sizes</w:t>
      </w:r>
      <w:r w:rsidR="00DA0417" w:rsidRPr="00DA0417">
        <w:rPr>
          <w:rFonts w:eastAsiaTheme="minorEastAsia"/>
          <w:lang w:eastAsia="zh-CN"/>
        </w:rPr>
        <w:t>.</w:t>
      </w:r>
      <w:r w:rsidR="00DA0417">
        <w:rPr>
          <w:rFonts w:eastAsiaTheme="minorEastAsia" w:hint="eastAsia"/>
          <w:lang w:eastAsia="zh-CN"/>
        </w:rPr>
        <w:t xml:space="preserve"> Although Option 2 can also achieve coding gain similar to Option 1, the gain over Option 1 is marginal according to our preliminary results, as shown in </w:t>
      </w:r>
      <w:r w:rsidR="00DA0417" w:rsidRPr="00032479">
        <w:rPr>
          <w:rFonts w:eastAsiaTheme="minorEastAsia"/>
          <w:b/>
          <w:bCs/>
          <w:lang w:eastAsia="zh-CN"/>
        </w:rPr>
        <w:t>Fig.</w:t>
      </w:r>
      <w:r w:rsidR="00FC6117" w:rsidRPr="00032479">
        <w:rPr>
          <w:rFonts w:eastAsiaTheme="minorEastAsia"/>
          <w:b/>
          <w:bCs/>
          <w:lang w:eastAsia="zh-CN"/>
        </w:rPr>
        <w:t>1</w:t>
      </w:r>
      <w:r w:rsidR="00DA0417">
        <w:rPr>
          <w:rFonts w:eastAsiaTheme="minorEastAsia" w:hint="eastAsia"/>
          <w:lang w:eastAsia="zh-CN"/>
        </w:rPr>
        <w:t xml:space="preserve">. Similar to Option 1, the </w:t>
      </w:r>
      <w:r w:rsidR="00DA0417" w:rsidRPr="00DA0417">
        <w:rPr>
          <w:rFonts w:eastAsiaTheme="minorEastAsia"/>
          <w:lang w:eastAsia="zh-CN"/>
        </w:rPr>
        <w:t>area-</w:t>
      </w:r>
      <w:r w:rsidR="00DA0417">
        <w:rPr>
          <w:rFonts w:eastAsiaTheme="minorEastAsia" w:hint="eastAsia"/>
          <w:lang w:eastAsia="zh-CN"/>
        </w:rPr>
        <w:t>/</w:t>
      </w:r>
      <w:r w:rsidR="00DA0417" w:rsidRPr="00DA0417">
        <w:rPr>
          <w:rFonts w:eastAsiaTheme="minorEastAsia"/>
          <w:lang w:eastAsia="zh-CN"/>
        </w:rPr>
        <w:t>energy-efficiency</w:t>
      </w:r>
      <w:r w:rsidR="00DA0417">
        <w:rPr>
          <w:rFonts w:eastAsiaTheme="minorEastAsia" w:hint="eastAsia"/>
          <w:lang w:eastAsia="zh-CN"/>
        </w:rPr>
        <w:t xml:space="preserve"> of Option 2 is also reduced compared to Option 0 or NR baseline, because of the extended lifting sizes. For this option, new CPM shift</w:t>
      </w:r>
      <w:r w:rsidR="00060960">
        <w:rPr>
          <w:rFonts w:eastAsiaTheme="minorEastAsia" w:hint="eastAsia"/>
          <w:lang w:eastAsia="zh-CN"/>
        </w:rPr>
        <w:t xml:space="preserve"> values</w:t>
      </w:r>
      <w:r w:rsidR="00DA0417">
        <w:rPr>
          <w:rFonts w:eastAsiaTheme="minorEastAsia" w:hint="eastAsia"/>
          <w:lang w:eastAsia="zh-CN"/>
        </w:rPr>
        <w:t xml:space="preserve"> should be specified, which is expected to have medium specification efforts.</w:t>
      </w:r>
    </w:p>
    <w:p w14:paraId="6B1021EF" w14:textId="77777777" w:rsidR="00DA0417" w:rsidRDefault="00DA0417" w:rsidP="000F7410">
      <w:pPr>
        <w:rPr>
          <w:rFonts w:eastAsiaTheme="minorEastAsia"/>
          <w:lang w:eastAsia="zh-CN"/>
        </w:rPr>
      </w:pPr>
    </w:p>
    <w:p w14:paraId="6DD1EB0C" w14:textId="0523E70A" w:rsidR="00DA0417" w:rsidRPr="009A5CF6" w:rsidRDefault="009A5CF6" w:rsidP="00032479">
      <w:pPr>
        <w:pStyle w:val="a8"/>
        <w:rPr>
          <w:rFonts w:eastAsiaTheme="minorEastAsia"/>
          <w:b/>
          <w:bCs/>
          <w:lang w:eastAsia="zh-CN"/>
        </w:rPr>
      </w:pPr>
      <w:bookmarkStart w:id="21" w:name="_Ref213339732"/>
      <w:r w:rsidRPr="00032479">
        <w:rPr>
          <w:b/>
          <w:bCs/>
        </w:rPr>
        <w:t xml:space="preserve">Observation </w:t>
      </w:r>
      <w:r w:rsidRPr="00032479">
        <w:rPr>
          <w:b/>
          <w:bCs/>
        </w:rPr>
        <w:fldChar w:fldCharType="begin"/>
      </w:r>
      <w:r w:rsidRPr="00032479">
        <w:rPr>
          <w:b/>
          <w:bCs/>
        </w:rPr>
        <w:instrText xml:space="preserve"> SEQ Observation \* ARABIC </w:instrText>
      </w:r>
      <w:r w:rsidRPr="00032479">
        <w:rPr>
          <w:b/>
          <w:bCs/>
        </w:rPr>
        <w:fldChar w:fldCharType="separate"/>
      </w:r>
      <w:r w:rsidR="00417C47">
        <w:rPr>
          <w:b/>
          <w:bCs/>
          <w:noProof/>
        </w:rPr>
        <w:t>9</w:t>
      </w:r>
      <w:r w:rsidRPr="00032479">
        <w:rPr>
          <w:b/>
          <w:bCs/>
        </w:rPr>
        <w:fldChar w:fldCharType="end"/>
      </w:r>
      <w:r w:rsidR="00DA0417" w:rsidRPr="009A5CF6">
        <w:rPr>
          <w:rFonts w:eastAsiaTheme="minorEastAsia" w:hint="eastAsia"/>
          <w:b/>
          <w:bCs/>
          <w:lang w:eastAsia="zh-CN"/>
        </w:rPr>
        <w:t>: As Option 2, e</w:t>
      </w:r>
      <w:r w:rsidR="00DA0417" w:rsidRPr="009A5CF6">
        <w:rPr>
          <w:rFonts w:eastAsiaTheme="minorEastAsia"/>
          <w:b/>
          <w:bCs/>
          <w:lang w:eastAsia="zh-CN"/>
        </w:rPr>
        <w:t>xtend</w:t>
      </w:r>
      <w:r w:rsidR="00DA0417" w:rsidRPr="009A5CF6">
        <w:rPr>
          <w:rFonts w:eastAsiaTheme="minorEastAsia" w:hint="eastAsia"/>
          <w:b/>
          <w:bCs/>
          <w:lang w:eastAsia="zh-CN"/>
        </w:rPr>
        <w:t>ing</w:t>
      </w:r>
      <w:r w:rsidR="00DA0417" w:rsidRPr="009A5CF6">
        <w:rPr>
          <w:rFonts w:eastAsiaTheme="minorEastAsia"/>
          <w:b/>
          <w:bCs/>
          <w:lang w:eastAsia="zh-CN"/>
        </w:rPr>
        <w:t xml:space="preserve"> BG1 lifting size with </w:t>
      </w:r>
      <w:r w:rsidR="00DA0417" w:rsidRPr="009A5CF6">
        <w:rPr>
          <w:rFonts w:eastAsiaTheme="minorEastAsia" w:hint="eastAsia"/>
          <w:b/>
          <w:bCs/>
          <w:lang w:eastAsia="zh-CN"/>
        </w:rPr>
        <w:t>new</w:t>
      </w:r>
      <w:r w:rsidR="00DA0417" w:rsidRPr="009A5CF6">
        <w:rPr>
          <w:rFonts w:eastAsiaTheme="minorEastAsia"/>
          <w:b/>
          <w:bCs/>
          <w:lang w:eastAsia="zh-CN"/>
        </w:rPr>
        <w:t xml:space="preserve"> CPM shift</w:t>
      </w:r>
      <w:r w:rsidR="00060960" w:rsidRPr="009A5CF6">
        <w:rPr>
          <w:rFonts w:eastAsiaTheme="minorEastAsia" w:hint="eastAsia"/>
          <w:b/>
          <w:bCs/>
          <w:lang w:eastAsia="zh-CN"/>
        </w:rPr>
        <w:t xml:space="preserve"> values</w:t>
      </w:r>
      <w:r w:rsidR="00DA0417" w:rsidRPr="009A5CF6">
        <w:rPr>
          <w:rFonts w:eastAsiaTheme="minorEastAsia" w:hint="eastAsia"/>
          <w:b/>
          <w:bCs/>
          <w:lang w:eastAsia="zh-CN"/>
        </w:rPr>
        <w:t xml:space="preserve"> have similar property as Option 1 regarding performance, throughput, and a</w:t>
      </w:r>
      <w:r w:rsidR="00DA0417" w:rsidRPr="009A5CF6">
        <w:rPr>
          <w:rFonts w:eastAsiaTheme="minorEastAsia"/>
          <w:b/>
          <w:bCs/>
          <w:lang w:eastAsia="zh-CN"/>
        </w:rPr>
        <w:t>rea-/energy-efficiency</w:t>
      </w:r>
      <w:r w:rsidR="00DA0417" w:rsidRPr="009A5CF6">
        <w:rPr>
          <w:rFonts w:eastAsiaTheme="minorEastAsia" w:hint="eastAsia"/>
          <w:b/>
          <w:bCs/>
          <w:lang w:eastAsia="zh-CN"/>
        </w:rPr>
        <w:t xml:space="preserve">, while medium specification efforts are </w:t>
      </w:r>
      <w:r w:rsidR="00124283" w:rsidRPr="009A5CF6">
        <w:rPr>
          <w:rFonts w:eastAsiaTheme="minorEastAsia"/>
          <w:b/>
          <w:bCs/>
          <w:lang w:eastAsia="zh-CN"/>
        </w:rPr>
        <w:t>foreseen</w:t>
      </w:r>
      <w:r w:rsidR="00DA0417" w:rsidRPr="009A5CF6">
        <w:rPr>
          <w:rFonts w:eastAsiaTheme="minorEastAsia" w:hint="eastAsia"/>
          <w:b/>
          <w:bCs/>
          <w:lang w:eastAsia="zh-CN"/>
        </w:rPr>
        <w:t xml:space="preserve"> to </w:t>
      </w:r>
      <w:r w:rsidR="00DA0417" w:rsidRPr="009A5CF6">
        <w:rPr>
          <w:rFonts w:eastAsiaTheme="minorEastAsia"/>
          <w:b/>
          <w:bCs/>
          <w:lang w:eastAsia="zh-CN"/>
        </w:rPr>
        <w:t>specif</w:t>
      </w:r>
      <w:r w:rsidR="00DA0417" w:rsidRPr="009A5CF6">
        <w:rPr>
          <w:rFonts w:eastAsiaTheme="minorEastAsia" w:hint="eastAsia"/>
          <w:b/>
          <w:bCs/>
          <w:lang w:eastAsia="zh-CN"/>
        </w:rPr>
        <w:t xml:space="preserve">y the new </w:t>
      </w:r>
      <w:r w:rsidR="00DA0417" w:rsidRPr="009A5CF6">
        <w:rPr>
          <w:rFonts w:eastAsiaTheme="minorEastAsia"/>
          <w:b/>
          <w:bCs/>
          <w:lang w:eastAsia="zh-CN"/>
        </w:rPr>
        <w:t>CPM shift</w:t>
      </w:r>
      <w:r w:rsidR="00060960" w:rsidRPr="009A5CF6">
        <w:rPr>
          <w:rFonts w:eastAsiaTheme="minorEastAsia" w:hint="eastAsia"/>
          <w:b/>
          <w:bCs/>
          <w:lang w:eastAsia="zh-CN"/>
        </w:rPr>
        <w:t xml:space="preserve"> values</w:t>
      </w:r>
      <w:r w:rsidR="00DA0417" w:rsidRPr="009A5CF6">
        <w:rPr>
          <w:rFonts w:eastAsiaTheme="minorEastAsia" w:hint="eastAsia"/>
          <w:b/>
          <w:bCs/>
          <w:lang w:eastAsia="zh-CN"/>
        </w:rPr>
        <w:t>.</w:t>
      </w:r>
      <w:bookmarkEnd w:id="21"/>
    </w:p>
    <w:p w14:paraId="73B89D2B" w14:textId="77777777" w:rsidR="00043AB8" w:rsidRPr="009B0239" w:rsidRDefault="00043AB8" w:rsidP="000F7410">
      <w:pPr>
        <w:rPr>
          <w:rFonts w:eastAsiaTheme="minorEastAsia"/>
          <w:lang w:eastAsia="zh-CN"/>
        </w:rPr>
      </w:pPr>
    </w:p>
    <w:p w14:paraId="1FC81041" w14:textId="47BBA2DE" w:rsidR="009B0239" w:rsidRPr="00043AB8" w:rsidRDefault="00C91A1C" w:rsidP="009B0239">
      <w:pPr>
        <w:pStyle w:val="30"/>
        <w:rPr>
          <w:rFonts w:eastAsiaTheme="minorEastAsia"/>
          <w:sz w:val="20"/>
          <w:szCs w:val="20"/>
          <w:lang w:eastAsia="zh-CN"/>
        </w:rPr>
      </w:pPr>
      <w:r>
        <w:rPr>
          <w:rFonts w:eastAsiaTheme="minorEastAsia" w:hint="eastAsia"/>
          <w:sz w:val="20"/>
          <w:szCs w:val="20"/>
          <w:lang w:eastAsia="zh-CN"/>
        </w:rPr>
        <w:t>2</w:t>
      </w:r>
      <w:r w:rsidR="009B0239" w:rsidRPr="00043AB8">
        <w:rPr>
          <w:rFonts w:eastAsiaTheme="minorEastAsia" w:hint="eastAsia"/>
          <w:sz w:val="20"/>
          <w:szCs w:val="20"/>
        </w:rPr>
        <w:t>.3</w:t>
      </w:r>
      <w:r w:rsidR="009B0239">
        <w:rPr>
          <w:rFonts w:eastAsiaTheme="minorEastAsia" w:hint="eastAsia"/>
          <w:sz w:val="20"/>
          <w:szCs w:val="20"/>
          <w:lang w:eastAsia="zh-CN"/>
        </w:rPr>
        <w:t>.3</w:t>
      </w:r>
      <w:r w:rsidR="009B0239" w:rsidRPr="00043AB8">
        <w:rPr>
          <w:rFonts w:eastAsiaTheme="minorEastAsia" w:hint="eastAsia"/>
          <w:sz w:val="20"/>
          <w:szCs w:val="20"/>
        </w:rPr>
        <w:t xml:space="preserve"> </w:t>
      </w:r>
      <w:r w:rsidR="009B0239">
        <w:rPr>
          <w:rFonts w:eastAsiaTheme="minorEastAsia" w:hint="eastAsia"/>
          <w:sz w:val="20"/>
          <w:szCs w:val="20"/>
          <w:lang w:eastAsia="zh-CN"/>
        </w:rPr>
        <w:t>Option 3: New BG</w:t>
      </w:r>
      <w:r w:rsidR="00060960">
        <w:rPr>
          <w:rFonts w:eastAsiaTheme="minorEastAsia" w:hint="eastAsia"/>
          <w:sz w:val="20"/>
          <w:szCs w:val="20"/>
          <w:lang w:eastAsia="zh-CN"/>
        </w:rPr>
        <w:t xml:space="preserve"> and new CPM shift values</w:t>
      </w:r>
    </w:p>
    <w:p w14:paraId="5C843784" w14:textId="023825C7" w:rsidR="00A52E45" w:rsidRDefault="00124283" w:rsidP="000F7410">
      <w:pPr>
        <w:rPr>
          <w:rFonts w:eastAsiaTheme="minorEastAsia"/>
          <w:lang w:eastAsia="zh-CN"/>
        </w:rPr>
      </w:pPr>
      <w:r>
        <w:rPr>
          <w:rFonts w:eastAsiaTheme="minorEastAsia" w:hint="eastAsia"/>
          <w:lang w:eastAsia="zh-CN"/>
        </w:rPr>
        <w:t xml:space="preserve">The above 3 options strive to increase the </w:t>
      </w:r>
      <w:r>
        <w:rPr>
          <w:rFonts w:eastAsiaTheme="minorEastAsia"/>
          <w:lang w:eastAsia="zh-CN"/>
        </w:rPr>
        <w:t>throughput</w:t>
      </w:r>
      <w:r>
        <w:rPr>
          <w:rFonts w:eastAsiaTheme="minorEastAsia" w:hint="eastAsia"/>
          <w:lang w:eastAsia="zh-CN"/>
        </w:rPr>
        <w:t xml:space="preserve"> based on the NR LDPC BG1 by increasing </w:t>
      </w:r>
      <w:r>
        <w:rPr>
          <w:rFonts w:eastAsiaTheme="minorEastAsia"/>
          <w:lang w:eastAsia="zh-CN"/>
        </w:rPr>
        <w:t>parallelism</w:t>
      </w:r>
      <w:r>
        <w:rPr>
          <w:rFonts w:eastAsiaTheme="minorEastAsia" w:hint="eastAsia"/>
          <w:lang w:eastAsia="zh-CN"/>
        </w:rPr>
        <w:t xml:space="preserve"> either with more parallel encoder/decoder or larger encoder/decoder. In this option, we explore another way to increase the throughput by decreasing the number of iterations. As shown in </w:t>
      </w:r>
      <w:r w:rsidR="00A52E45">
        <w:rPr>
          <w:rFonts w:eastAsiaTheme="minorEastAsia" w:hint="eastAsia"/>
          <w:lang w:eastAsia="zh-CN"/>
        </w:rPr>
        <w:t xml:space="preserve">the previous </w:t>
      </w:r>
      <w:r w:rsidRPr="00032479">
        <w:rPr>
          <w:rFonts w:eastAsiaTheme="minorEastAsia"/>
          <w:b/>
          <w:bCs/>
          <w:lang w:eastAsia="zh-CN"/>
        </w:rPr>
        <w:t xml:space="preserve">Fig. </w:t>
      </w:r>
      <w:r w:rsidR="00FC6117" w:rsidRPr="00032479">
        <w:rPr>
          <w:rFonts w:eastAsiaTheme="minorEastAsia"/>
          <w:b/>
          <w:bCs/>
          <w:lang w:eastAsia="zh-CN"/>
        </w:rPr>
        <w:t>2</w:t>
      </w:r>
      <w:r>
        <w:rPr>
          <w:rFonts w:eastAsiaTheme="minorEastAsia" w:hint="eastAsia"/>
          <w:lang w:eastAsia="zh-CN"/>
        </w:rPr>
        <w:t xml:space="preserve">, the </w:t>
      </w:r>
      <w:r w:rsidR="00FC6117">
        <w:rPr>
          <w:rFonts w:eastAsiaTheme="minorEastAsia" w:hint="eastAsia"/>
          <w:lang w:eastAsia="zh-CN"/>
        </w:rPr>
        <w:t>C</w:t>
      </w:r>
      <w:r w:rsidR="00A52E45">
        <w:rPr>
          <w:rFonts w:eastAsiaTheme="minorEastAsia" w:hint="eastAsia"/>
          <w:lang w:eastAsia="zh-CN"/>
        </w:rPr>
        <w:t>BLER</w:t>
      </w:r>
      <w:r>
        <w:rPr>
          <w:rFonts w:eastAsiaTheme="minorEastAsia" w:hint="eastAsia"/>
          <w:lang w:eastAsia="zh-CN"/>
        </w:rPr>
        <w:t xml:space="preserve"> performance</w:t>
      </w:r>
      <w:r w:rsidR="00A52E45">
        <w:rPr>
          <w:rFonts w:eastAsiaTheme="minorEastAsia" w:hint="eastAsia"/>
          <w:lang w:eastAsia="zh-CN"/>
        </w:rPr>
        <w:t xml:space="preserve"> of BG1</w:t>
      </w:r>
      <w:r>
        <w:rPr>
          <w:rFonts w:eastAsiaTheme="minorEastAsia" w:hint="eastAsia"/>
          <w:lang w:eastAsia="zh-CN"/>
        </w:rPr>
        <w:t xml:space="preserve"> </w:t>
      </w:r>
      <w:r w:rsidR="00A52E45">
        <w:rPr>
          <w:rFonts w:eastAsiaTheme="minorEastAsia" w:hint="eastAsia"/>
          <w:lang w:eastAsia="zh-CN"/>
        </w:rPr>
        <w:t xml:space="preserve">degrades significantly if the maximum number of iterations shrinks to a small number. To guarantee the performance of working in the low-iteration region, a new BG could be needed. </w:t>
      </w:r>
      <w:r w:rsidR="00A52E45" w:rsidRPr="00032479">
        <w:rPr>
          <w:rFonts w:eastAsiaTheme="minorEastAsia"/>
          <w:b/>
          <w:bCs/>
          <w:lang w:eastAsia="zh-CN"/>
        </w:rPr>
        <w:t>Fig.</w:t>
      </w:r>
      <w:r w:rsidR="00FC6117" w:rsidRPr="00032479">
        <w:rPr>
          <w:rFonts w:eastAsiaTheme="minorEastAsia"/>
          <w:b/>
          <w:bCs/>
          <w:lang w:eastAsia="zh-CN"/>
        </w:rPr>
        <w:t>4</w:t>
      </w:r>
      <w:r w:rsidR="00A52E45">
        <w:rPr>
          <w:rFonts w:eastAsiaTheme="minorEastAsia" w:hint="eastAsia"/>
          <w:lang w:eastAsia="zh-CN"/>
        </w:rPr>
        <w:t xml:space="preserve"> shows the required SNR (BLER@1</w:t>
      </w:r>
      <w:r w:rsidR="00393650">
        <w:rPr>
          <w:rFonts w:eastAsiaTheme="minorEastAsia" w:hint="eastAsia"/>
          <w:lang w:eastAsia="zh-CN"/>
        </w:rPr>
        <w:t>0</w:t>
      </w:r>
      <w:r w:rsidR="00A52E45">
        <w:rPr>
          <w:rFonts w:eastAsiaTheme="minorEastAsia" w:hint="eastAsia"/>
          <w:lang w:eastAsia="zh-CN"/>
        </w:rPr>
        <w:t xml:space="preserve">E-2) vs maximum number of iterations obtained by NR BG1 and an example new BG. It can be shown that, </w:t>
      </w:r>
      <w:r w:rsidR="002A713F">
        <w:rPr>
          <w:rFonts w:eastAsiaTheme="minorEastAsia" w:hint="eastAsia"/>
          <w:lang w:eastAsia="zh-CN"/>
        </w:rPr>
        <w:t xml:space="preserve">at most 1dB gain can be achieved with </w:t>
      </w:r>
      <w:r w:rsidR="002A713F">
        <w:rPr>
          <w:rFonts w:eastAsiaTheme="minorEastAsia"/>
          <w:lang w:eastAsia="zh-CN"/>
        </w:rPr>
        <w:t>a small</w:t>
      </w:r>
      <w:r w:rsidR="002A713F">
        <w:rPr>
          <w:rFonts w:eastAsiaTheme="minorEastAsia" w:hint="eastAsia"/>
          <w:lang w:eastAsia="zh-CN"/>
        </w:rPr>
        <w:t xml:space="preserve"> number of iterations. In the simulations, we use reversed decoding for both BGs.</w:t>
      </w:r>
    </w:p>
    <w:p w14:paraId="1894FB11" w14:textId="42700AF5" w:rsidR="00A52E45" w:rsidRDefault="00E310E1" w:rsidP="002A713F">
      <w:pPr>
        <w:jc w:val="center"/>
        <w:rPr>
          <w:rFonts w:eastAsiaTheme="minorEastAsia"/>
          <w:lang w:eastAsia="zh-CN"/>
        </w:rPr>
      </w:pPr>
      <w:r w:rsidRPr="006C0474">
        <w:rPr>
          <w:rFonts w:hint="eastAsia"/>
          <w:noProof/>
        </w:rPr>
        <w:lastRenderedPageBreak/>
        <w:drawing>
          <wp:inline distT="0" distB="0" distL="0" distR="0" wp14:anchorId="344D6D76" wp14:editId="75176ACB">
            <wp:extent cx="3987800" cy="3201716"/>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94423" cy="3207033"/>
                    </a:xfrm>
                    <a:prstGeom prst="rect">
                      <a:avLst/>
                    </a:prstGeom>
                    <a:noFill/>
                    <a:ln>
                      <a:noFill/>
                    </a:ln>
                  </pic:spPr>
                </pic:pic>
              </a:graphicData>
            </a:graphic>
          </wp:inline>
        </w:drawing>
      </w:r>
    </w:p>
    <w:p w14:paraId="221FA16B" w14:textId="46C77429" w:rsidR="00393650" w:rsidRDefault="00393650" w:rsidP="00393650">
      <w:pPr>
        <w:pStyle w:val="a1"/>
        <w:jc w:val="center"/>
        <w:rPr>
          <w:rFonts w:eastAsiaTheme="minorEastAsia"/>
          <w:lang w:eastAsia="zh-CN"/>
        </w:rPr>
      </w:pPr>
      <w:r w:rsidRPr="00D1099B">
        <w:rPr>
          <w:rFonts w:eastAsiaTheme="minorEastAsia"/>
          <w:b/>
          <w:bCs/>
          <w:lang w:eastAsia="zh-CN"/>
        </w:rPr>
        <w:t xml:space="preserve">Figure </w:t>
      </w:r>
      <w:r w:rsidR="00FC6117">
        <w:rPr>
          <w:rFonts w:eastAsiaTheme="minorEastAsia" w:hint="eastAsia"/>
          <w:b/>
          <w:bCs/>
          <w:lang w:eastAsia="zh-CN"/>
        </w:rPr>
        <w:t>4</w:t>
      </w:r>
      <w:r>
        <w:rPr>
          <w:rFonts w:eastAsiaTheme="minorEastAsia" w:hint="eastAsia"/>
          <w:lang w:eastAsia="zh-CN"/>
        </w:rPr>
        <w:t xml:space="preserve">. </w:t>
      </w:r>
      <w:r w:rsidRPr="00B177BF">
        <w:rPr>
          <w:rFonts w:eastAsiaTheme="minorEastAsia"/>
          <w:lang w:eastAsia="zh-CN"/>
        </w:rPr>
        <w:t xml:space="preserve">BLER vs </w:t>
      </w:r>
      <w:r w:rsidR="00E310E1">
        <w:rPr>
          <w:rFonts w:eastAsiaTheme="minorEastAsia" w:hint="eastAsia"/>
          <w:lang w:eastAsia="zh-CN"/>
        </w:rPr>
        <w:t>number of iterations</w:t>
      </w:r>
      <w:r w:rsidRPr="00B177BF">
        <w:rPr>
          <w:rFonts w:eastAsiaTheme="minorEastAsia"/>
          <w:lang w:eastAsia="zh-CN"/>
        </w:rPr>
        <w:t xml:space="preserve"> curve</w:t>
      </w:r>
      <w:r>
        <w:rPr>
          <w:rFonts w:eastAsiaTheme="minorEastAsia" w:hint="eastAsia"/>
          <w:lang w:eastAsia="zh-CN"/>
        </w:rPr>
        <w:t>s with different numbers of iterations, NMS decoder, K=</w:t>
      </w:r>
      <w:r w:rsidR="00E310E1">
        <w:rPr>
          <w:rFonts w:eastAsiaTheme="minorEastAsia" w:hint="eastAsia"/>
          <w:lang w:eastAsia="zh-CN"/>
        </w:rPr>
        <w:t>16896</w:t>
      </w:r>
    </w:p>
    <w:p w14:paraId="6DB232BB" w14:textId="77777777" w:rsidR="00393650" w:rsidRPr="00FC6117" w:rsidRDefault="00393650" w:rsidP="002A713F">
      <w:pPr>
        <w:jc w:val="center"/>
        <w:rPr>
          <w:rFonts w:eastAsiaTheme="minorEastAsia"/>
          <w:lang w:eastAsia="zh-CN"/>
        </w:rPr>
      </w:pPr>
    </w:p>
    <w:p w14:paraId="58C025F9" w14:textId="7D76F0A4" w:rsidR="00E70187" w:rsidRDefault="00E70187" w:rsidP="000F7410">
      <w:pPr>
        <w:rPr>
          <w:rFonts w:eastAsiaTheme="minorEastAsia"/>
          <w:lang w:eastAsia="zh-CN"/>
        </w:rPr>
      </w:pPr>
      <w:r>
        <w:rPr>
          <w:rFonts w:eastAsiaTheme="minorEastAsia" w:hint="eastAsia"/>
          <w:lang w:eastAsia="zh-CN"/>
        </w:rPr>
        <w:t xml:space="preserve">Obviously, the specification efforts for introducing a new BG </w:t>
      </w:r>
      <w:r>
        <w:rPr>
          <w:rFonts w:eastAsiaTheme="minorEastAsia"/>
          <w:lang w:eastAsia="zh-CN"/>
        </w:rPr>
        <w:t>are</w:t>
      </w:r>
      <w:r>
        <w:rPr>
          <w:rFonts w:eastAsiaTheme="minorEastAsia" w:hint="eastAsia"/>
          <w:lang w:eastAsia="zh-CN"/>
        </w:rPr>
        <w:t xml:space="preserve"> tremendous, which involve the design of BG and companion sets of CPM shift values. The potential gains and efforts of this option should be carefully considered.</w:t>
      </w:r>
    </w:p>
    <w:p w14:paraId="1595CEF2" w14:textId="77777777" w:rsidR="00E70187" w:rsidRPr="00060960" w:rsidRDefault="00E70187" w:rsidP="000F7410">
      <w:pPr>
        <w:rPr>
          <w:rFonts w:eastAsiaTheme="minorEastAsia"/>
          <w:lang w:eastAsia="zh-CN"/>
        </w:rPr>
      </w:pPr>
    </w:p>
    <w:p w14:paraId="25B913EE" w14:textId="627DD9D5" w:rsidR="00060960" w:rsidRPr="009A5CF6" w:rsidRDefault="009A5CF6" w:rsidP="00032479">
      <w:pPr>
        <w:pStyle w:val="a8"/>
        <w:rPr>
          <w:rFonts w:eastAsiaTheme="minorEastAsia"/>
          <w:b/>
          <w:bCs/>
          <w:lang w:eastAsia="zh-CN"/>
        </w:rPr>
      </w:pPr>
      <w:bookmarkStart w:id="22" w:name="_Ref213339735"/>
      <w:r w:rsidRPr="00032479">
        <w:rPr>
          <w:b/>
          <w:bCs/>
        </w:rPr>
        <w:t xml:space="preserve">Observation </w:t>
      </w:r>
      <w:r w:rsidRPr="00032479">
        <w:rPr>
          <w:b/>
          <w:bCs/>
        </w:rPr>
        <w:fldChar w:fldCharType="begin"/>
      </w:r>
      <w:r w:rsidRPr="00032479">
        <w:rPr>
          <w:b/>
          <w:bCs/>
        </w:rPr>
        <w:instrText xml:space="preserve"> SEQ Observation \* ARABIC </w:instrText>
      </w:r>
      <w:r w:rsidRPr="00032479">
        <w:rPr>
          <w:b/>
          <w:bCs/>
        </w:rPr>
        <w:fldChar w:fldCharType="separate"/>
      </w:r>
      <w:r w:rsidR="00417C47">
        <w:rPr>
          <w:b/>
          <w:bCs/>
          <w:noProof/>
        </w:rPr>
        <w:t>10</w:t>
      </w:r>
      <w:r w:rsidRPr="00032479">
        <w:rPr>
          <w:b/>
          <w:bCs/>
        </w:rPr>
        <w:fldChar w:fldCharType="end"/>
      </w:r>
      <w:r w:rsidR="00060960" w:rsidRPr="009A5CF6">
        <w:rPr>
          <w:rFonts w:eastAsiaTheme="minorEastAsia"/>
          <w:b/>
          <w:bCs/>
          <w:lang w:eastAsia="zh-CN"/>
        </w:rPr>
        <w:t>:</w:t>
      </w:r>
      <w:r w:rsidR="00E70187" w:rsidRPr="009A5CF6">
        <w:rPr>
          <w:rFonts w:eastAsiaTheme="minorEastAsia" w:hint="eastAsia"/>
          <w:b/>
          <w:bCs/>
          <w:lang w:eastAsia="zh-CN"/>
        </w:rPr>
        <w:t xml:space="preserve"> </w:t>
      </w:r>
      <w:r w:rsidR="00060960" w:rsidRPr="009A5CF6">
        <w:rPr>
          <w:rFonts w:eastAsiaTheme="minorEastAsia" w:hint="eastAsia"/>
          <w:b/>
          <w:bCs/>
          <w:lang w:eastAsia="zh-CN"/>
        </w:rPr>
        <w:t xml:space="preserve">As </w:t>
      </w:r>
      <w:r w:rsidR="00E70187" w:rsidRPr="009A5CF6">
        <w:rPr>
          <w:rFonts w:eastAsiaTheme="minorEastAsia" w:hint="eastAsia"/>
          <w:b/>
          <w:bCs/>
          <w:lang w:eastAsia="zh-CN"/>
        </w:rPr>
        <w:t>Option</w:t>
      </w:r>
      <w:r w:rsidR="00060960" w:rsidRPr="009A5CF6">
        <w:rPr>
          <w:rFonts w:eastAsiaTheme="minorEastAsia" w:hint="eastAsia"/>
          <w:b/>
          <w:bCs/>
          <w:lang w:eastAsia="zh-CN"/>
        </w:rPr>
        <w:t xml:space="preserve"> 3</w:t>
      </w:r>
      <w:r w:rsidR="00E70187" w:rsidRPr="009A5CF6">
        <w:rPr>
          <w:rFonts w:eastAsiaTheme="minorEastAsia" w:hint="eastAsia"/>
          <w:b/>
          <w:bCs/>
          <w:lang w:eastAsia="zh-CN"/>
        </w:rPr>
        <w:t xml:space="preserve">, </w:t>
      </w:r>
      <w:r w:rsidR="00060960" w:rsidRPr="009A5CF6">
        <w:rPr>
          <w:rFonts w:eastAsiaTheme="minorEastAsia" w:hint="eastAsia"/>
          <w:b/>
          <w:bCs/>
          <w:lang w:eastAsia="zh-CN"/>
        </w:rPr>
        <w:t>introducing a new BG can potentially reduce the number of iterations at the decoder and consequently improve the data rates</w:t>
      </w:r>
      <w:r w:rsidR="009362D0" w:rsidRPr="009A5CF6">
        <w:rPr>
          <w:rFonts w:eastAsiaTheme="minorEastAsia" w:hint="eastAsia"/>
          <w:b/>
          <w:bCs/>
          <w:lang w:eastAsia="zh-CN"/>
        </w:rPr>
        <w:t xml:space="preserve"> and energy efficiency</w:t>
      </w:r>
      <w:r w:rsidR="00060960" w:rsidRPr="009A5CF6">
        <w:rPr>
          <w:rFonts w:eastAsiaTheme="minorEastAsia" w:hint="eastAsia"/>
          <w:b/>
          <w:bCs/>
          <w:lang w:eastAsia="zh-CN"/>
        </w:rPr>
        <w:t>. However, great specifications are expected.</w:t>
      </w:r>
      <w:bookmarkEnd w:id="22"/>
    </w:p>
    <w:p w14:paraId="67C32777" w14:textId="77777777" w:rsidR="00124283" w:rsidRDefault="00124283" w:rsidP="000F7410">
      <w:pPr>
        <w:rPr>
          <w:rFonts w:eastAsiaTheme="minorEastAsia"/>
          <w:lang w:eastAsia="zh-CN"/>
        </w:rPr>
      </w:pPr>
    </w:p>
    <w:p w14:paraId="6D658763" w14:textId="222F30D5" w:rsidR="00FF11CA" w:rsidRDefault="00FF11CA" w:rsidP="000F7410">
      <w:pPr>
        <w:rPr>
          <w:rFonts w:eastAsiaTheme="minorEastAsia"/>
          <w:lang w:eastAsia="zh-CN"/>
        </w:rPr>
      </w:pPr>
      <w:r>
        <w:rPr>
          <w:rFonts w:eastAsiaTheme="minorEastAsia" w:hint="eastAsia"/>
          <w:lang w:eastAsia="zh-CN"/>
        </w:rPr>
        <w:t xml:space="preserve">Take the case of supporting 2x throughput based on NR BG1 as an example, </w:t>
      </w:r>
      <w:r w:rsidRPr="00D1099B">
        <w:rPr>
          <w:rFonts w:eastAsiaTheme="minorEastAsia"/>
          <w:b/>
          <w:bCs/>
          <w:lang w:eastAsia="zh-CN"/>
        </w:rPr>
        <w:t xml:space="preserve">Fig. </w:t>
      </w:r>
      <w:r w:rsidR="00FC6117">
        <w:rPr>
          <w:rFonts w:eastAsiaTheme="minorEastAsia" w:hint="eastAsia"/>
          <w:b/>
          <w:bCs/>
          <w:lang w:eastAsia="zh-CN"/>
        </w:rPr>
        <w:t>5</w:t>
      </w:r>
      <w:r w:rsidR="00FC6117">
        <w:rPr>
          <w:rFonts w:eastAsiaTheme="minorEastAsia" w:hint="eastAsia"/>
          <w:lang w:eastAsia="zh-CN"/>
        </w:rPr>
        <w:t xml:space="preserve"> </w:t>
      </w:r>
      <w:r>
        <w:rPr>
          <w:rFonts w:eastAsiaTheme="minorEastAsia" w:hint="eastAsia"/>
          <w:lang w:eastAsia="zh-CN"/>
        </w:rPr>
        <w:t xml:space="preserve">shows an </w:t>
      </w:r>
      <w:r>
        <w:rPr>
          <w:rFonts w:eastAsiaTheme="minorEastAsia"/>
          <w:lang w:eastAsia="zh-CN"/>
        </w:rPr>
        <w:t>exemplary</w:t>
      </w:r>
      <w:r>
        <w:rPr>
          <w:rFonts w:eastAsiaTheme="minorEastAsia" w:hint="eastAsia"/>
          <w:lang w:eastAsia="zh-CN"/>
        </w:rPr>
        <w:t xml:space="preserve"> illustration of the above four options</w:t>
      </w:r>
      <w:r w:rsidR="00666F21">
        <w:rPr>
          <w:rFonts w:eastAsiaTheme="minorEastAsia" w:hint="eastAsia"/>
          <w:lang w:eastAsia="zh-CN"/>
        </w:rPr>
        <w:t>, where Option 3</w:t>
      </w:r>
      <w:r w:rsidR="00666F21">
        <w:rPr>
          <w:rFonts w:eastAsiaTheme="minorEastAsia"/>
          <w:lang w:eastAsia="zh-CN"/>
        </w:rPr>
        <w:t>’</w:t>
      </w:r>
      <w:r w:rsidR="00666F21">
        <w:rPr>
          <w:rFonts w:eastAsiaTheme="minorEastAsia" w:hint="eastAsia"/>
          <w:lang w:eastAsia="zh-CN"/>
        </w:rPr>
        <w:t xml:space="preserve"> corresponds to the case without enlarging CBS.</w:t>
      </w:r>
    </w:p>
    <w:p w14:paraId="080840AF" w14:textId="1BDB90E0" w:rsidR="00EE7900" w:rsidRDefault="00DB0505" w:rsidP="00EE7900">
      <w:pPr>
        <w:jc w:val="center"/>
        <w:rPr>
          <w:rFonts w:eastAsiaTheme="minorEastAsia"/>
          <w:lang w:eastAsia="zh-CN"/>
        </w:rPr>
      </w:pPr>
      <w:r>
        <w:rPr>
          <w:rFonts w:hint="eastAsia"/>
          <w:noProof/>
        </w:rPr>
        <w:object w:dxaOrig="14206" w:dyaOrig="10665" w14:anchorId="7AA4BB3F">
          <v:shape id="_x0000_i1026" type="#_x0000_t75" alt="" style="width:412.6pt;height:309.75pt;mso-width-percent:0;mso-height-percent:0;mso-width-percent:0;mso-height-percent:0" o:ole="">
            <v:imagedata r:id="rId17" o:title=""/>
          </v:shape>
          <o:OLEObject Type="Embed" ProgID="Visio.Drawing.15" ShapeID="_x0000_i1026" DrawAspect="Content" ObjectID="_1824040179" r:id="rId18"/>
        </w:object>
      </w:r>
    </w:p>
    <w:p w14:paraId="01606C2F" w14:textId="07712141" w:rsidR="00313EC7" w:rsidRDefault="00313EC7" w:rsidP="00313EC7">
      <w:pPr>
        <w:pStyle w:val="a1"/>
        <w:jc w:val="center"/>
        <w:rPr>
          <w:rFonts w:eastAsiaTheme="minorEastAsia"/>
          <w:lang w:eastAsia="zh-CN"/>
        </w:rPr>
      </w:pPr>
      <w:r w:rsidRPr="00440809">
        <w:rPr>
          <w:rFonts w:eastAsiaTheme="minorEastAsia" w:hint="eastAsia"/>
          <w:b/>
          <w:bCs/>
          <w:lang w:eastAsia="zh-CN"/>
        </w:rPr>
        <w:t xml:space="preserve">Figure </w:t>
      </w:r>
      <w:r w:rsidR="00FC6117">
        <w:rPr>
          <w:rFonts w:eastAsiaTheme="minorEastAsia" w:hint="eastAsia"/>
          <w:b/>
          <w:bCs/>
          <w:lang w:eastAsia="zh-CN"/>
        </w:rPr>
        <w:t>5</w:t>
      </w:r>
      <w:r>
        <w:rPr>
          <w:rFonts w:eastAsiaTheme="minorEastAsia" w:hint="eastAsia"/>
          <w:lang w:eastAsia="zh-CN"/>
        </w:rPr>
        <w:t xml:space="preserve">. </w:t>
      </w:r>
      <w:r w:rsidR="0092249D">
        <w:rPr>
          <w:rFonts w:eastAsiaTheme="minorEastAsia"/>
          <w:lang w:eastAsia="zh-CN"/>
        </w:rPr>
        <w:t>F</w:t>
      </w:r>
      <w:r>
        <w:rPr>
          <w:rFonts w:eastAsiaTheme="minorEastAsia" w:hint="eastAsia"/>
          <w:lang w:eastAsia="zh-CN"/>
        </w:rPr>
        <w:t xml:space="preserve">our options </w:t>
      </w:r>
      <w:r w:rsidR="00BE19C3">
        <w:rPr>
          <w:rFonts w:eastAsiaTheme="minorEastAsia"/>
          <w:lang w:eastAsia="zh-CN"/>
        </w:rPr>
        <w:t>for</w:t>
      </w:r>
      <w:r>
        <w:rPr>
          <w:rFonts w:eastAsiaTheme="minorEastAsia" w:hint="eastAsia"/>
          <w:lang w:eastAsia="zh-CN"/>
        </w:rPr>
        <w:t xml:space="preserve"> LDPC </w:t>
      </w:r>
      <w:r w:rsidR="00F47906">
        <w:rPr>
          <w:rFonts w:eastAsiaTheme="minorEastAsia" w:hint="eastAsia"/>
          <w:lang w:eastAsia="zh-CN"/>
        </w:rPr>
        <w:t>extension</w:t>
      </w:r>
    </w:p>
    <w:p w14:paraId="386C873E" w14:textId="4DD997DB" w:rsidR="0020421A" w:rsidRPr="00D1099B" w:rsidRDefault="0020421A" w:rsidP="0020421A">
      <w:pPr>
        <w:pStyle w:val="a8"/>
        <w:rPr>
          <w:b/>
          <w:bCs/>
        </w:rPr>
      </w:pPr>
      <w:bookmarkStart w:id="23" w:name="_Ref205882418"/>
      <w:bookmarkStart w:id="24" w:name="_Ref213339877"/>
      <w:r w:rsidRPr="00D1099B">
        <w:rPr>
          <w:b/>
          <w:bCs/>
        </w:rPr>
        <w:t xml:space="preserve">Proposal </w:t>
      </w:r>
      <w:r w:rsidRPr="00D1099B">
        <w:rPr>
          <w:b/>
          <w:bCs/>
        </w:rPr>
        <w:fldChar w:fldCharType="begin"/>
      </w:r>
      <w:r w:rsidRPr="00D1099B">
        <w:rPr>
          <w:b/>
          <w:bCs/>
        </w:rPr>
        <w:instrText xml:space="preserve"> SEQ Proposal \* ARABIC </w:instrText>
      </w:r>
      <w:r w:rsidRPr="00D1099B">
        <w:rPr>
          <w:b/>
          <w:bCs/>
        </w:rPr>
        <w:fldChar w:fldCharType="separate"/>
      </w:r>
      <w:r w:rsidR="00417C47">
        <w:rPr>
          <w:b/>
          <w:bCs/>
          <w:noProof/>
        </w:rPr>
        <w:t>3</w:t>
      </w:r>
      <w:r w:rsidRPr="00D1099B">
        <w:rPr>
          <w:b/>
          <w:bCs/>
        </w:rPr>
        <w:fldChar w:fldCharType="end"/>
      </w:r>
      <w:r w:rsidRPr="0020421A">
        <w:rPr>
          <w:rFonts w:eastAsiaTheme="minorEastAsia" w:hint="eastAsia"/>
          <w:b/>
          <w:bCs/>
          <w:lang w:eastAsia="zh-CN"/>
        </w:rPr>
        <w:t xml:space="preserve">: </w:t>
      </w:r>
      <w:r w:rsidR="00060960">
        <w:rPr>
          <w:rFonts w:eastAsiaTheme="minorEastAsia" w:hint="eastAsia"/>
          <w:b/>
          <w:bCs/>
          <w:lang w:eastAsia="zh-CN"/>
        </w:rPr>
        <w:t xml:space="preserve">For the </w:t>
      </w:r>
      <w:r w:rsidR="00060960" w:rsidRPr="0020421A">
        <w:rPr>
          <w:rFonts w:eastAsiaTheme="minorEastAsia" w:hint="eastAsia"/>
          <w:b/>
          <w:bCs/>
          <w:lang w:eastAsia="zh-CN"/>
        </w:rPr>
        <w:t>LDPC extension</w:t>
      </w:r>
      <w:r w:rsidR="00060960">
        <w:rPr>
          <w:rFonts w:eastAsiaTheme="minorEastAsia" w:hint="eastAsia"/>
          <w:b/>
          <w:bCs/>
          <w:lang w:eastAsia="zh-CN"/>
        </w:rPr>
        <w:t xml:space="preserve">, further study the following options for the </w:t>
      </w:r>
      <w:r w:rsidRPr="0020421A">
        <w:rPr>
          <w:rFonts w:eastAsiaTheme="minorEastAsia"/>
          <w:b/>
          <w:bCs/>
          <w:lang w:eastAsia="zh-CN"/>
        </w:rPr>
        <w:t xml:space="preserve">performance-complexity </w:t>
      </w:r>
      <w:r w:rsidR="0029752F" w:rsidRPr="0020421A">
        <w:rPr>
          <w:rFonts w:eastAsiaTheme="minorEastAsia"/>
          <w:b/>
          <w:bCs/>
          <w:lang w:eastAsia="zh-CN"/>
        </w:rPr>
        <w:t>trade-offs</w:t>
      </w:r>
      <w:r w:rsidR="00060960">
        <w:rPr>
          <w:rFonts w:eastAsiaTheme="minorEastAsia" w:hint="eastAsia"/>
          <w:b/>
          <w:bCs/>
          <w:lang w:eastAsia="zh-CN"/>
        </w:rPr>
        <w:t xml:space="preserve"> in supporting higher data rates</w:t>
      </w:r>
      <w:bookmarkEnd w:id="23"/>
      <w:r w:rsidR="00060960">
        <w:rPr>
          <w:rFonts w:eastAsiaTheme="minorEastAsia" w:hint="eastAsia"/>
          <w:b/>
          <w:bCs/>
          <w:lang w:eastAsia="zh-CN"/>
        </w:rPr>
        <w:t>,</w:t>
      </w:r>
      <w:bookmarkEnd w:id="24"/>
    </w:p>
    <w:p w14:paraId="735C0727" w14:textId="7287B26C" w:rsidR="000B629F" w:rsidRPr="00032479" w:rsidRDefault="000B629F" w:rsidP="00CE5F74">
      <w:pPr>
        <w:pStyle w:val="af8"/>
        <w:numPr>
          <w:ilvl w:val="0"/>
          <w:numId w:val="50"/>
        </w:numPr>
        <w:ind w:firstLineChars="0"/>
        <w:rPr>
          <w:rFonts w:ascii="Times New Roman" w:eastAsiaTheme="minorEastAsia" w:hAnsi="Times New Roman"/>
          <w:b/>
          <w:bCs/>
          <w:sz w:val="20"/>
          <w:szCs w:val="20"/>
        </w:rPr>
      </w:pPr>
      <w:r w:rsidRPr="00032479">
        <w:rPr>
          <w:rFonts w:ascii="Times New Roman" w:eastAsiaTheme="minorEastAsia" w:hAnsi="Times New Roman"/>
          <w:b/>
          <w:bCs/>
          <w:sz w:val="20"/>
          <w:szCs w:val="20"/>
        </w:rPr>
        <w:t xml:space="preserve">Option 0: </w:t>
      </w:r>
      <w:r w:rsidR="00157B8E" w:rsidRPr="00032479">
        <w:rPr>
          <w:rFonts w:ascii="Times New Roman" w:eastAsiaTheme="minorEastAsia" w:hAnsi="Times New Roman"/>
          <w:b/>
          <w:bCs/>
          <w:sz w:val="20"/>
          <w:szCs w:val="20"/>
        </w:rPr>
        <w:t>Implementation-based extension with more parallel encoders and decoders</w:t>
      </w:r>
    </w:p>
    <w:p w14:paraId="2C8B665E" w14:textId="715808D9" w:rsidR="000B629F" w:rsidRPr="00032479" w:rsidRDefault="000B629F" w:rsidP="00CE5F74">
      <w:pPr>
        <w:pStyle w:val="af8"/>
        <w:numPr>
          <w:ilvl w:val="0"/>
          <w:numId w:val="50"/>
        </w:numPr>
        <w:ind w:firstLineChars="0"/>
        <w:rPr>
          <w:rFonts w:ascii="Times New Roman" w:eastAsiaTheme="minorEastAsia" w:hAnsi="Times New Roman"/>
          <w:b/>
          <w:bCs/>
          <w:sz w:val="20"/>
          <w:szCs w:val="20"/>
        </w:rPr>
      </w:pPr>
      <w:r w:rsidRPr="00032479">
        <w:rPr>
          <w:rFonts w:ascii="Times New Roman" w:eastAsiaTheme="minorEastAsia" w:hAnsi="Times New Roman"/>
          <w:b/>
          <w:bCs/>
          <w:sz w:val="20"/>
          <w:szCs w:val="20"/>
        </w:rPr>
        <w:t xml:space="preserve">Option 1: </w:t>
      </w:r>
      <w:r w:rsidR="00157B8E" w:rsidRPr="00032479">
        <w:rPr>
          <w:rFonts w:ascii="Times New Roman" w:eastAsiaTheme="minorEastAsia" w:hAnsi="Times New Roman"/>
          <w:b/>
          <w:bCs/>
          <w:sz w:val="20"/>
          <w:szCs w:val="20"/>
        </w:rPr>
        <w:t>Extend BG1 lifting size with legacy CPM shift values</w:t>
      </w:r>
    </w:p>
    <w:p w14:paraId="7AE30015" w14:textId="1ECB2FE6" w:rsidR="000B629F" w:rsidRPr="00032479" w:rsidRDefault="000B629F" w:rsidP="00CE5F74">
      <w:pPr>
        <w:pStyle w:val="af8"/>
        <w:numPr>
          <w:ilvl w:val="0"/>
          <w:numId w:val="50"/>
        </w:numPr>
        <w:ind w:firstLineChars="0"/>
        <w:rPr>
          <w:rFonts w:ascii="Times New Roman" w:eastAsiaTheme="minorEastAsia" w:hAnsi="Times New Roman"/>
          <w:b/>
          <w:bCs/>
          <w:sz w:val="20"/>
          <w:szCs w:val="20"/>
        </w:rPr>
      </w:pPr>
      <w:r w:rsidRPr="00032479">
        <w:rPr>
          <w:rFonts w:ascii="Times New Roman" w:eastAsiaTheme="minorEastAsia" w:hAnsi="Times New Roman"/>
          <w:b/>
          <w:bCs/>
          <w:sz w:val="20"/>
          <w:szCs w:val="20"/>
        </w:rPr>
        <w:t xml:space="preserve">Option 2: </w:t>
      </w:r>
      <w:r w:rsidR="00157B8E" w:rsidRPr="00032479">
        <w:rPr>
          <w:rFonts w:ascii="Times New Roman" w:eastAsiaTheme="minorEastAsia" w:hAnsi="Times New Roman"/>
          <w:b/>
          <w:bCs/>
          <w:sz w:val="20"/>
          <w:szCs w:val="20"/>
        </w:rPr>
        <w:t>Extend BG1 lifting size with new CPM shift values</w:t>
      </w:r>
    </w:p>
    <w:p w14:paraId="718720F5" w14:textId="2CDD36CF" w:rsidR="000B629F" w:rsidRPr="00032479" w:rsidRDefault="000B629F" w:rsidP="00CE5F74">
      <w:pPr>
        <w:pStyle w:val="af8"/>
        <w:numPr>
          <w:ilvl w:val="0"/>
          <w:numId w:val="50"/>
        </w:numPr>
        <w:ind w:firstLineChars="0"/>
        <w:rPr>
          <w:rFonts w:ascii="Times New Roman" w:eastAsiaTheme="minorEastAsia" w:hAnsi="Times New Roman"/>
          <w:b/>
          <w:bCs/>
          <w:sz w:val="20"/>
          <w:szCs w:val="20"/>
        </w:rPr>
      </w:pPr>
      <w:r w:rsidRPr="00032479">
        <w:rPr>
          <w:rFonts w:ascii="Times New Roman" w:eastAsiaTheme="minorEastAsia" w:hAnsi="Times New Roman"/>
          <w:b/>
          <w:bCs/>
          <w:sz w:val="20"/>
          <w:szCs w:val="20"/>
        </w:rPr>
        <w:t xml:space="preserve">Option 3: </w:t>
      </w:r>
      <w:r w:rsidR="00157B8E" w:rsidRPr="00032479">
        <w:rPr>
          <w:rFonts w:ascii="Times New Roman" w:eastAsiaTheme="minorEastAsia" w:hAnsi="Times New Roman"/>
          <w:b/>
          <w:bCs/>
          <w:sz w:val="20"/>
          <w:szCs w:val="20"/>
        </w:rPr>
        <w:t>New BG and new CPM shift values</w:t>
      </w:r>
    </w:p>
    <w:p w14:paraId="28791ACB" w14:textId="77777777" w:rsidR="00A63D6F" w:rsidRDefault="00A63D6F" w:rsidP="00A63D6F">
      <w:pPr>
        <w:rPr>
          <w:rFonts w:eastAsiaTheme="minorEastAsia"/>
          <w:b/>
          <w:bCs/>
          <w:lang w:eastAsia="zh-CN"/>
        </w:rPr>
      </w:pPr>
    </w:p>
    <w:p w14:paraId="7B5FDA07" w14:textId="07F63F78" w:rsidR="00CC34AD" w:rsidRPr="00CC34AD" w:rsidRDefault="00C91A1C" w:rsidP="00CC34AD">
      <w:pPr>
        <w:pStyle w:val="20"/>
        <w:spacing w:after="120"/>
        <w:rPr>
          <w:rFonts w:eastAsiaTheme="minorEastAsia"/>
        </w:rPr>
      </w:pPr>
      <w:r>
        <w:rPr>
          <w:rFonts w:eastAsiaTheme="minorEastAsia" w:hint="eastAsia"/>
        </w:rPr>
        <w:t>2</w:t>
      </w:r>
      <w:r w:rsidR="00CC34AD">
        <w:rPr>
          <w:rFonts w:eastAsiaTheme="minorEastAsia" w:hint="eastAsia"/>
        </w:rPr>
        <w:t>.</w:t>
      </w:r>
      <w:r w:rsidR="006C7C9A">
        <w:rPr>
          <w:rFonts w:eastAsiaTheme="minorEastAsia" w:hint="eastAsia"/>
        </w:rPr>
        <w:t>4</w:t>
      </w:r>
      <w:r w:rsidR="00CC34AD">
        <w:rPr>
          <w:rFonts w:eastAsiaTheme="minorEastAsia" w:hint="eastAsia"/>
        </w:rPr>
        <w:t xml:space="preserve"> </w:t>
      </w:r>
      <w:r w:rsidR="00AD6E66">
        <w:rPr>
          <w:rFonts w:eastAsiaTheme="minorEastAsia" w:hint="eastAsia"/>
        </w:rPr>
        <w:t>Cross-codeb</w:t>
      </w:r>
      <w:r w:rsidR="00F1215B">
        <w:rPr>
          <w:rFonts w:eastAsiaTheme="minorEastAsia" w:hint="eastAsia"/>
        </w:rPr>
        <w:t>l</w:t>
      </w:r>
      <w:r w:rsidR="00AD6E66">
        <w:rPr>
          <w:rFonts w:eastAsiaTheme="minorEastAsia" w:hint="eastAsia"/>
        </w:rPr>
        <w:t>ock interleaver</w:t>
      </w:r>
      <w:r w:rsidR="00CC34AD" w:rsidRPr="00CC34AD">
        <w:rPr>
          <w:rFonts w:eastAsiaTheme="minorEastAsia" w:hint="eastAsia"/>
        </w:rPr>
        <w:t xml:space="preserve"> for data channels</w:t>
      </w:r>
    </w:p>
    <w:p w14:paraId="4550698E" w14:textId="207CBA60" w:rsidR="001F21EF" w:rsidRDefault="009017C6" w:rsidP="001F21EF">
      <w:pPr>
        <w:pStyle w:val="a1"/>
        <w:rPr>
          <w:rFonts w:eastAsiaTheme="minorEastAsia"/>
          <w:lang w:eastAsia="zh-CN"/>
        </w:rPr>
      </w:pPr>
      <w:r>
        <w:rPr>
          <w:rFonts w:eastAsiaTheme="minorEastAsia" w:hint="eastAsia"/>
          <w:lang w:eastAsia="zh-CN"/>
        </w:rPr>
        <w:t>Targeting at higher data rates, the enhancements on coding chain are necessary.</w:t>
      </w:r>
      <w:r w:rsidR="003F3079">
        <w:rPr>
          <w:rFonts w:eastAsiaTheme="minorEastAsia" w:hint="eastAsia"/>
          <w:lang w:eastAsia="zh-CN"/>
        </w:rPr>
        <w:t xml:space="preserve"> </w:t>
      </w:r>
      <w:r>
        <w:rPr>
          <w:rFonts w:eastAsiaTheme="minorEastAsia" w:hint="eastAsia"/>
          <w:lang w:eastAsia="zh-CN"/>
        </w:rPr>
        <w:t xml:space="preserve">In particular, when incorporating high order modulations, there exists significant </w:t>
      </w:r>
      <w:r>
        <w:rPr>
          <w:rFonts w:eastAsiaTheme="minorEastAsia"/>
          <w:lang w:eastAsia="zh-CN"/>
        </w:rPr>
        <w:t>reliability</w:t>
      </w:r>
      <w:r>
        <w:rPr>
          <w:rFonts w:eastAsiaTheme="minorEastAsia" w:hint="eastAsia"/>
          <w:lang w:eastAsia="zh-CN"/>
        </w:rPr>
        <w:t xml:space="preserve"> (channel capacity) </w:t>
      </w:r>
      <w:r>
        <w:rPr>
          <w:rFonts w:eastAsiaTheme="minorEastAsia"/>
          <w:lang w:eastAsia="zh-CN"/>
        </w:rPr>
        <w:t>imbalance</w:t>
      </w:r>
      <w:r>
        <w:rPr>
          <w:rFonts w:eastAsiaTheme="minorEastAsia" w:hint="eastAsia"/>
          <w:lang w:eastAsia="zh-CN"/>
        </w:rPr>
        <w:t xml:space="preserve"> among the bits in a QAM symbol, as </w:t>
      </w:r>
      <w:r w:rsidR="001F21EF">
        <w:rPr>
          <w:rFonts w:eastAsiaTheme="minorEastAsia" w:hint="eastAsia"/>
          <w:lang w:eastAsia="zh-CN"/>
        </w:rPr>
        <w:t xml:space="preserve">shown in </w:t>
      </w:r>
      <w:r w:rsidR="001F21EF" w:rsidRPr="001049F9">
        <w:rPr>
          <w:rFonts w:eastAsiaTheme="minorEastAsia" w:hint="eastAsia"/>
          <w:b/>
          <w:bCs/>
          <w:lang w:eastAsia="zh-CN"/>
        </w:rPr>
        <w:t>Fig</w:t>
      </w:r>
      <w:r w:rsidR="001049F9" w:rsidRPr="001049F9">
        <w:rPr>
          <w:rFonts w:eastAsiaTheme="minorEastAsia" w:hint="eastAsia"/>
          <w:b/>
          <w:bCs/>
          <w:lang w:eastAsia="zh-CN"/>
        </w:rPr>
        <w:t>.</w:t>
      </w:r>
      <w:r w:rsidR="001F21EF" w:rsidRPr="001049F9">
        <w:rPr>
          <w:rFonts w:eastAsiaTheme="minorEastAsia" w:hint="eastAsia"/>
          <w:b/>
          <w:bCs/>
          <w:lang w:eastAsia="zh-CN"/>
        </w:rPr>
        <w:t xml:space="preserve"> </w:t>
      </w:r>
      <w:r w:rsidR="00FC6117">
        <w:rPr>
          <w:rFonts w:eastAsiaTheme="minorEastAsia" w:hint="eastAsia"/>
          <w:b/>
          <w:bCs/>
          <w:lang w:eastAsia="zh-CN"/>
        </w:rPr>
        <w:t>6</w:t>
      </w:r>
      <w:r w:rsidR="001F21EF">
        <w:rPr>
          <w:rFonts w:eastAsiaTheme="minorEastAsia" w:hint="eastAsia"/>
          <w:lang w:eastAsia="zh-CN"/>
        </w:rPr>
        <w:t>. In the previous meeting</w:t>
      </w:r>
      <w:r>
        <w:rPr>
          <w:rFonts w:eastAsiaTheme="minorEastAsia" w:hint="eastAsia"/>
          <w:lang w:eastAsia="zh-CN"/>
        </w:rPr>
        <w:t>s</w:t>
      </w:r>
      <w:r w:rsidR="001F21EF">
        <w:rPr>
          <w:rFonts w:eastAsiaTheme="minorEastAsia" w:hint="eastAsia"/>
          <w:lang w:eastAsia="zh-CN"/>
        </w:rPr>
        <w:t>, many companies,</w:t>
      </w:r>
      <w:r w:rsidR="001F21EF" w:rsidRPr="000748C3">
        <w:rPr>
          <w:rFonts w:eastAsiaTheme="minorEastAsia" w:hint="eastAsia"/>
          <w:lang w:eastAsia="zh-CN"/>
        </w:rPr>
        <w:t xml:space="preserve"> </w:t>
      </w:r>
      <w:r w:rsidR="001F21EF">
        <w:rPr>
          <w:rFonts w:eastAsiaTheme="minorEastAsia" w:hint="eastAsia"/>
          <w:lang w:eastAsia="zh-CN"/>
        </w:rPr>
        <w:t xml:space="preserve">including us, have </w:t>
      </w:r>
      <w:r w:rsidR="001F21EF">
        <w:rPr>
          <w:rFonts w:eastAsiaTheme="minorEastAsia"/>
          <w:lang w:eastAsia="zh-CN"/>
        </w:rPr>
        <w:t>noticed</w:t>
      </w:r>
      <w:r w:rsidR="001F21EF">
        <w:rPr>
          <w:rFonts w:eastAsiaTheme="minorEastAsia" w:hint="eastAsia"/>
          <w:lang w:eastAsia="zh-CN"/>
        </w:rPr>
        <w:t xml:space="preserve"> this</w:t>
      </w:r>
      <w:r w:rsidR="001F21EF">
        <w:rPr>
          <w:rFonts w:eastAsiaTheme="minorEastAsia"/>
          <w:lang w:eastAsia="zh-CN"/>
        </w:rPr>
        <w:t xml:space="preserve"> phenomenon</w:t>
      </w:r>
      <w:r w:rsidR="001F21EF">
        <w:rPr>
          <w:rFonts w:eastAsiaTheme="minorEastAsia" w:hint="eastAsia"/>
          <w:lang w:eastAsia="zh-CN"/>
        </w:rPr>
        <w:t xml:space="preserve">. For example, it is reported in </w:t>
      </w:r>
      <w:r w:rsidR="00713476">
        <w:rPr>
          <w:rFonts w:eastAsiaTheme="minorEastAsia"/>
          <w:lang w:eastAsia="zh-CN"/>
        </w:rPr>
        <w:fldChar w:fldCharType="begin"/>
      </w:r>
      <w:r w:rsidR="00713476">
        <w:rPr>
          <w:rFonts w:eastAsiaTheme="minorEastAsia"/>
          <w:lang w:eastAsia="zh-CN"/>
        </w:rPr>
        <w:instrText xml:space="preserve"> </w:instrText>
      </w:r>
      <w:r w:rsidR="00713476">
        <w:rPr>
          <w:rFonts w:eastAsiaTheme="minorEastAsia" w:hint="eastAsia"/>
          <w:lang w:eastAsia="zh-CN"/>
        </w:rPr>
        <w:instrText>REF _Ref209282956 \r \h</w:instrText>
      </w:r>
      <w:r w:rsidR="00713476">
        <w:rPr>
          <w:rFonts w:eastAsiaTheme="minorEastAsia"/>
          <w:lang w:eastAsia="zh-CN"/>
        </w:rPr>
        <w:instrText xml:space="preserve"> </w:instrText>
      </w:r>
      <w:r w:rsidR="00713476">
        <w:rPr>
          <w:rFonts w:eastAsiaTheme="minorEastAsia"/>
          <w:lang w:eastAsia="zh-CN"/>
        </w:rPr>
      </w:r>
      <w:r w:rsidR="00713476">
        <w:rPr>
          <w:rFonts w:eastAsiaTheme="minorEastAsia"/>
          <w:lang w:eastAsia="zh-CN"/>
        </w:rPr>
        <w:fldChar w:fldCharType="separate"/>
      </w:r>
      <w:r w:rsidR="00417C47">
        <w:rPr>
          <w:rFonts w:eastAsiaTheme="minorEastAsia"/>
          <w:lang w:eastAsia="zh-CN"/>
        </w:rPr>
        <w:t>[4]</w:t>
      </w:r>
      <w:r w:rsidR="00713476">
        <w:rPr>
          <w:rFonts w:eastAsiaTheme="minorEastAsia"/>
          <w:lang w:eastAsia="zh-CN"/>
        </w:rPr>
        <w:fldChar w:fldCharType="end"/>
      </w:r>
      <w:r w:rsidR="001F21EF">
        <w:rPr>
          <w:rFonts w:eastAsiaTheme="minorEastAsia" w:hint="eastAsia"/>
          <w:lang w:eastAsia="zh-CN"/>
        </w:rPr>
        <w:t xml:space="preserve"> to study a base graph and LDPC code optimization for better adapting this imbalance, in </w:t>
      </w:r>
      <w:r w:rsidR="00713476">
        <w:rPr>
          <w:rFonts w:eastAsiaTheme="minorEastAsia"/>
          <w:lang w:eastAsia="zh-CN"/>
        </w:rPr>
        <w:fldChar w:fldCharType="begin"/>
      </w:r>
      <w:r w:rsidR="00713476">
        <w:rPr>
          <w:rFonts w:eastAsiaTheme="minorEastAsia"/>
          <w:lang w:eastAsia="zh-CN"/>
        </w:rPr>
        <w:instrText xml:space="preserve"> </w:instrText>
      </w:r>
      <w:r w:rsidR="00713476">
        <w:rPr>
          <w:rFonts w:eastAsiaTheme="minorEastAsia" w:hint="eastAsia"/>
          <w:lang w:eastAsia="zh-CN"/>
        </w:rPr>
        <w:instrText>REF _Ref209282964 \r \h</w:instrText>
      </w:r>
      <w:r w:rsidR="00713476">
        <w:rPr>
          <w:rFonts w:eastAsiaTheme="minorEastAsia"/>
          <w:lang w:eastAsia="zh-CN"/>
        </w:rPr>
        <w:instrText xml:space="preserve"> </w:instrText>
      </w:r>
      <w:r w:rsidR="00713476">
        <w:rPr>
          <w:rFonts w:eastAsiaTheme="minorEastAsia"/>
          <w:lang w:eastAsia="zh-CN"/>
        </w:rPr>
      </w:r>
      <w:r w:rsidR="00713476">
        <w:rPr>
          <w:rFonts w:eastAsiaTheme="minorEastAsia"/>
          <w:lang w:eastAsia="zh-CN"/>
        </w:rPr>
        <w:fldChar w:fldCharType="separate"/>
      </w:r>
      <w:r w:rsidR="00417C47">
        <w:rPr>
          <w:rFonts w:eastAsiaTheme="minorEastAsia"/>
          <w:lang w:eastAsia="zh-CN"/>
        </w:rPr>
        <w:t>[5]</w:t>
      </w:r>
      <w:r w:rsidR="00713476">
        <w:rPr>
          <w:rFonts w:eastAsiaTheme="minorEastAsia"/>
          <w:lang w:eastAsia="zh-CN"/>
        </w:rPr>
        <w:fldChar w:fldCharType="end"/>
      </w:r>
      <w:r w:rsidR="001F21EF">
        <w:rPr>
          <w:rFonts w:eastAsiaTheme="minorEastAsia" w:hint="eastAsia"/>
          <w:lang w:eastAsia="zh-CN"/>
        </w:rPr>
        <w:t xml:space="preserve"> to introduce a QC-block interleaver to make the bits </w:t>
      </w:r>
      <w:r w:rsidR="001049F9">
        <w:rPr>
          <w:rFonts w:eastAsiaTheme="minorEastAsia" w:hint="eastAsia"/>
          <w:lang w:eastAsia="zh-CN"/>
        </w:rPr>
        <w:t>within</w:t>
      </w:r>
      <w:r w:rsidR="001F21EF">
        <w:rPr>
          <w:rFonts w:eastAsiaTheme="minorEastAsia" w:hint="eastAsia"/>
          <w:lang w:eastAsia="zh-CN"/>
        </w:rPr>
        <w:t xml:space="preserve"> each subgroup </w:t>
      </w:r>
      <w:r w:rsidR="001049F9">
        <w:rPr>
          <w:rFonts w:eastAsiaTheme="minorEastAsia" w:hint="eastAsia"/>
          <w:lang w:eastAsia="zh-CN"/>
        </w:rPr>
        <w:t xml:space="preserve">of Z lifted </w:t>
      </w:r>
      <w:r w:rsidR="001F21EF">
        <w:rPr>
          <w:rFonts w:eastAsiaTheme="minorEastAsia" w:hint="eastAsia"/>
          <w:lang w:eastAsia="zh-CN"/>
        </w:rPr>
        <w:t xml:space="preserve">bits to the </w:t>
      </w:r>
      <w:r w:rsidR="001049F9">
        <w:rPr>
          <w:rFonts w:eastAsiaTheme="minorEastAsia" w:hint="eastAsia"/>
          <w:lang w:eastAsia="zh-CN"/>
        </w:rPr>
        <w:t xml:space="preserve">modulated </w:t>
      </w:r>
      <w:r w:rsidR="001F21EF">
        <w:rPr>
          <w:rFonts w:eastAsiaTheme="minorEastAsia" w:hint="eastAsia"/>
          <w:lang w:eastAsia="zh-CN"/>
        </w:rPr>
        <w:t xml:space="preserve">bits </w:t>
      </w:r>
      <w:r w:rsidR="001049F9">
        <w:rPr>
          <w:rFonts w:eastAsiaTheme="minorEastAsia" w:hint="eastAsia"/>
          <w:lang w:eastAsia="zh-CN"/>
        </w:rPr>
        <w:t>having</w:t>
      </w:r>
      <w:r w:rsidR="001F21EF">
        <w:rPr>
          <w:rFonts w:eastAsiaTheme="minorEastAsia" w:hint="eastAsia"/>
          <w:lang w:eastAsia="zh-CN"/>
        </w:rPr>
        <w:t xml:space="preserve"> similar reliability, in </w:t>
      </w:r>
      <w:r w:rsidR="00713476">
        <w:rPr>
          <w:rFonts w:eastAsiaTheme="minorEastAsia"/>
          <w:lang w:eastAsia="zh-CN"/>
        </w:rPr>
        <w:fldChar w:fldCharType="begin"/>
      </w:r>
      <w:r w:rsidR="00713476">
        <w:rPr>
          <w:rFonts w:eastAsiaTheme="minorEastAsia"/>
          <w:lang w:eastAsia="zh-CN"/>
        </w:rPr>
        <w:instrText xml:space="preserve"> </w:instrText>
      </w:r>
      <w:r w:rsidR="00713476">
        <w:rPr>
          <w:rFonts w:eastAsiaTheme="minorEastAsia" w:hint="eastAsia"/>
          <w:lang w:eastAsia="zh-CN"/>
        </w:rPr>
        <w:instrText>REF _Ref209282972 \r \h</w:instrText>
      </w:r>
      <w:r w:rsidR="00713476">
        <w:rPr>
          <w:rFonts w:eastAsiaTheme="minorEastAsia"/>
          <w:lang w:eastAsia="zh-CN"/>
        </w:rPr>
        <w:instrText xml:space="preserve"> </w:instrText>
      </w:r>
      <w:r w:rsidR="00713476">
        <w:rPr>
          <w:rFonts w:eastAsiaTheme="minorEastAsia"/>
          <w:lang w:eastAsia="zh-CN"/>
        </w:rPr>
      </w:r>
      <w:r w:rsidR="00713476">
        <w:rPr>
          <w:rFonts w:eastAsiaTheme="minorEastAsia"/>
          <w:lang w:eastAsia="zh-CN"/>
        </w:rPr>
        <w:fldChar w:fldCharType="separate"/>
      </w:r>
      <w:r w:rsidR="00417C47">
        <w:rPr>
          <w:rFonts w:eastAsiaTheme="minorEastAsia"/>
          <w:lang w:eastAsia="zh-CN"/>
        </w:rPr>
        <w:t>[6]</w:t>
      </w:r>
      <w:r w:rsidR="00713476">
        <w:rPr>
          <w:rFonts w:eastAsiaTheme="minorEastAsia"/>
          <w:lang w:eastAsia="zh-CN"/>
        </w:rPr>
        <w:fldChar w:fldCharType="end"/>
      </w:r>
      <w:r w:rsidR="001F21EF">
        <w:rPr>
          <w:rFonts w:eastAsiaTheme="minorEastAsia" w:hint="eastAsia"/>
          <w:lang w:eastAsia="zh-CN"/>
        </w:rPr>
        <w:t xml:space="preserve"> and </w:t>
      </w:r>
      <w:r w:rsidR="00713476">
        <w:rPr>
          <w:rFonts w:eastAsiaTheme="minorEastAsia"/>
          <w:lang w:eastAsia="zh-CN"/>
        </w:rPr>
        <w:fldChar w:fldCharType="begin"/>
      </w:r>
      <w:r w:rsidR="00713476">
        <w:rPr>
          <w:rFonts w:eastAsiaTheme="minorEastAsia"/>
          <w:lang w:eastAsia="zh-CN"/>
        </w:rPr>
        <w:instrText xml:space="preserve"> </w:instrText>
      </w:r>
      <w:r w:rsidR="00713476">
        <w:rPr>
          <w:rFonts w:eastAsiaTheme="minorEastAsia" w:hint="eastAsia"/>
          <w:lang w:eastAsia="zh-CN"/>
        </w:rPr>
        <w:instrText>REF _Ref209282980 \r \h</w:instrText>
      </w:r>
      <w:r w:rsidR="00713476">
        <w:rPr>
          <w:rFonts w:eastAsiaTheme="minorEastAsia"/>
          <w:lang w:eastAsia="zh-CN"/>
        </w:rPr>
        <w:instrText xml:space="preserve"> </w:instrText>
      </w:r>
      <w:r w:rsidR="00713476">
        <w:rPr>
          <w:rFonts w:eastAsiaTheme="minorEastAsia"/>
          <w:lang w:eastAsia="zh-CN"/>
        </w:rPr>
      </w:r>
      <w:r w:rsidR="00713476">
        <w:rPr>
          <w:rFonts w:eastAsiaTheme="minorEastAsia"/>
          <w:lang w:eastAsia="zh-CN"/>
        </w:rPr>
        <w:fldChar w:fldCharType="separate"/>
      </w:r>
      <w:r w:rsidR="00417C47">
        <w:rPr>
          <w:rFonts w:eastAsiaTheme="minorEastAsia"/>
          <w:lang w:eastAsia="zh-CN"/>
        </w:rPr>
        <w:t>[7]</w:t>
      </w:r>
      <w:r w:rsidR="00713476">
        <w:rPr>
          <w:rFonts w:eastAsiaTheme="minorEastAsia"/>
          <w:lang w:eastAsia="zh-CN"/>
        </w:rPr>
        <w:fldChar w:fldCharType="end"/>
      </w:r>
      <w:r w:rsidR="001F21EF">
        <w:rPr>
          <w:rFonts w:eastAsiaTheme="minorEastAsia" w:hint="eastAsia"/>
          <w:lang w:eastAsia="zh-CN"/>
        </w:rPr>
        <w:t xml:space="preserve"> to consider better bit-symbol mapping enhancements</w:t>
      </w:r>
      <w:r w:rsidR="00DF7BC1">
        <w:rPr>
          <w:rFonts w:eastAsiaTheme="minorEastAsia" w:hint="eastAsia"/>
          <w:lang w:eastAsia="zh-CN"/>
        </w:rPr>
        <w:t xml:space="preserve">, and in </w:t>
      </w:r>
      <w:r w:rsidR="008570F2">
        <w:rPr>
          <w:rFonts w:eastAsiaTheme="minorEastAsia"/>
          <w:lang w:eastAsia="zh-CN"/>
        </w:rPr>
        <w:fldChar w:fldCharType="begin"/>
      </w:r>
      <w:r w:rsidR="008570F2">
        <w:rPr>
          <w:rFonts w:eastAsiaTheme="minorEastAsia"/>
          <w:lang w:eastAsia="zh-CN"/>
        </w:rPr>
        <w:instrText xml:space="preserve"> </w:instrText>
      </w:r>
      <w:r w:rsidR="008570F2">
        <w:rPr>
          <w:rFonts w:eastAsiaTheme="minorEastAsia" w:hint="eastAsia"/>
          <w:lang w:eastAsia="zh-CN"/>
        </w:rPr>
        <w:instrText>REF _Ref210140692 \r \h</w:instrText>
      </w:r>
      <w:r w:rsidR="008570F2">
        <w:rPr>
          <w:rFonts w:eastAsiaTheme="minorEastAsia"/>
          <w:lang w:eastAsia="zh-CN"/>
        </w:rPr>
        <w:instrText xml:space="preserve"> </w:instrText>
      </w:r>
      <w:r w:rsidR="008570F2">
        <w:rPr>
          <w:rFonts w:eastAsiaTheme="minorEastAsia"/>
          <w:lang w:eastAsia="zh-CN"/>
        </w:rPr>
      </w:r>
      <w:r w:rsidR="008570F2">
        <w:rPr>
          <w:rFonts w:eastAsiaTheme="minorEastAsia"/>
          <w:lang w:eastAsia="zh-CN"/>
        </w:rPr>
        <w:fldChar w:fldCharType="separate"/>
      </w:r>
      <w:r w:rsidR="00417C47">
        <w:rPr>
          <w:rFonts w:eastAsiaTheme="minorEastAsia"/>
          <w:lang w:eastAsia="zh-CN"/>
        </w:rPr>
        <w:t>[8]</w:t>
      </w:r>
      <w:r w:rsidR="008570F2">
        <w:rPr>
          <w:rFonts w:eastAsiaTheme="minorEastAsia"/>
          <w:lang w:eastAsia="zh-CN"/>
        </w:rPr>
        <w:fldChar w:fldCharType="end"/>
      </w:r>
      <w:r w:rsidR="00DF7BC1">
        <w:rPr>
          <w:rFonts w:eastAsiaTheme="minorEastAsia" w:hint="eastAsia"/>
          <w:lang w:eastAsia="zh-CN"/>
        </w:rPr>
        <w:t xml:space="preserve"> to consider a</w:t>
      </w:r>
      <w:r w:rsidR="0025140D">
        <w:rPr>
          <w:rFonts w:eastAsiaTheme="minorEastAsia" w:hint="eastAsia"/>
          <w:lang w:eastAsia="zh-CN"/>
        </w:rPr>
        <w:t>n</w:t>
      </w:r>
      <w:r w:rsidR="00DF7BC1">
        <w:rPr>
          <w:rFonts w:eastAsiaTheme="minorEastAsia" w:hint="eastAsia"/>
          <w:lang w:eastAsia="zh-CN"/>
        </w:rPr>
        <w:t xml:space="preserve"> intra-CBG interleaver.</w:t>
      </w:r>
    </w:p>
    <w:p w14:paraId="38EE5290" w14:textId="77777777" w:rsidR="001F21EF" w:rsidRDefault="001F21EF" w:rsidP="001F21EF">
      <w:pPr>
        <w:pStyle w:val="a1"/>
        <w:jc w:val="center"/>
        <w:rPr>
          <w:rFonts w:eastAsiaTheme="minorEastAsia"/>
          <w:lang w:eastAsia="zh-CN"/>
        </w:rPr>
      </w:pPr>
      <w:r w:rsidRPr="00F57ED9">
        <w:rPr>
          <w:rFonts w:eastAsia="宋体"/>
          <w:noProof/>
        </w:rPr>
        <w:lastRenderedPageBreak/>
        <w:drawing>
          <wp:inline distT="0" distB="0" distL="0" distR="0" wp14:anchorId="63618519" wp14:editId="2F3C0772">
            <wp:extent cx="2438400" cy="3090332"/>
            <wp:effectExtent l="0" t="0" r="0" b="0"/>
            <wp:docPr id="496967007" name="图片 496967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19">
                      <a:extLst>
                        <a:ext uri="{28A0092B-C50C-407E-A947-70E740481C1C}">
                          <a14:useLocalDpi xmlns:a14="http://schemas.microsoft.com/office/drawing/2010/main" val="0"/>
                        </a:ext>
                      </a:extLst>
                    </a:blip>
                    <a:srcRect r="5489"/>
                    <a:stretch/>
                  </pic:blipFill>
                  <pic:spPr bwMode="auto">
                    <a:xfrm>
                      <a:off x="0" y="0"/>
                      <a:ext cx="2455794" cy="3112376"/>
                    </a:xfrm>
                    <a:prstGeom prst="rect">
                      <a:avLst/>
                    </a:prstGeom>
                    <a:noFill/>
                    <a:ln>
                      <a:noFill/>
                    </a:ln>
                    <a:extLst>
                      <a:ext uri="{53640926-AAD7-44D8-BBD7-CCE9431645EC}">
                        <a14:shadowObscured xmlns:a14="http://schemas.microsoft.com/office/drawing/2010/main"/>
                      </a:ext>
                    </a:extLst>
                  </pic:spPr>
                </pic:pic>
              </a:graphicData>
            </a:graphic>
          </wp:inline>
        </w:drawing>
      </w:r>
      <w:r w:rsidRPr="00F57ED9">
        <w:rPr>
          <w:rFonts w:eastAsia="宋体"/>
          <w:noProof/>
        </w:rPr>
        <w:drawing>
          <wp:inline distT="0" distB="0" distL="0" distR="0" wp14:anchorId="2CF66174" wp14:editId="03056C19">
            <wp:extent cx="2454812" cy="3090545"/>
            <wp:effectExtent l="0" t="0" r="0" b="0"/>
            <wp:docPr id="391129133" name="图片 391129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0">
                      <a:extLst>
                        <a:ext uri="{28A0092B-C50C-407E-A947-70E740481C1C}">
                          <a14:useLocalDpi xmlns:a14="http://schemas.microsoft.com/office/drawing/2010/main" val="0"/>
                        </a:ext>
                      </a:extLst>
                    </a:blip>
                    <a:srcRect r="5402"/>
                    <a:stretch/>
                  </pic:blipFill>
                  <pic:spPr bwMode="auto">
                    <a:xfrm>
                      <a:off x="0" y="0"/>
                      <a:ext cx="2466016" cy="3104650"/>
                    </a:xfrm>
                    <a:prstGeom prst="rect">
                      <a:avLst/>
                    </a:prstGeom>
                    <a:noFill/>
                    <a:ln>
                      <a:noFill/>
                    </a:ln>
                    <a:extLst>
                      <a:ext uri="{53640926-AAD7-44D8-BBD7-CCE9431645EC}">
                        <a14:shadowObscured xmlns:a14="http://schemas.microsoft.com/office/drawing/2010/main"/>
                      </a:ext>
                    </a:extLst>
                  </pic:spPr>
                </pic:pic>
              </a:graphicData>
            </a:graphic>
          </wp:inline>
        </w:drawing>
      </w:r>
    </w:p>
    <w:p w14:paraId="29E24052" w14:textId="1F78E595" w:rsidR="001F21EF" w:rsidRDefault="001F21EF" w:rsidP="001F21EF">
      <w:pPr>
        <w:pStyle w:val="a8"/>
        <w:jc w:val="center"/>
        <w:rPr>
          <w:rFonts w:eastAsiaTheme="minorEastAsia"/>
          <w:lang w:eastAsia="zh-CN"/>
        </w:rPr>
      </w:pPr>
      <w:r w:rsidRPr="00032479">
        <w:rPr>
          <w:b/>
          <w:bCs/>
        </w:rPr>
        <w:t xml:space="preserve">Figure </w:t>
      </w:r>
      <w:r w:rsidR="00FC6117" w:rsidRPr="00032479">
        <w:rPr>
          <w:rFonts w:eastAsiaTheme="minorEastAsia"/>
          <w:b/>
          <w:bCs/>
          <w:lang w:eastAsia="zh-CN"/>
        </w:rPr>
        <w:t>6</w:t>
      </w:r>
      <w:r>
        <w:rPr>
          <w:rFonts w:eastAsiaTheme="minorEastAsia" w:hint="eastAsia"/>
          <w:lang w:eastAsia="zh-CN"/>
        </w:rPr>
        <w:t xml:space="preserve">. BER of </w:t>
      </w:r>
      <w:r w:rsidRPr="00BD7AAE">
        <w:rPr>
          <w:rFonts w:eastAsiaTheme="minorEastAsia"/>
          <w:lang w:eastAsia="zh-CN"/>
        </w:rPr>
        <w:t>8 bit-subchannels in a single 256-QAM symbol</w:t>
      </w:r>
      <w:r>
        <w:rPr>
          <w:rFonts w:eastAsiaTheme="minorEastAsia" w:hint="eastAsia"/>
          <w:lang w:eastAsia="zh-CN"/>
        </w:rPr>
        <w:t>. Left: AWGN channel; Right: fading channels</w:t>
      </w:r>
    </w:p>
    <w:p w14:paraId="67CA53BE" w14:textId="77777777" w:rsidR="001F21EF" w:rsidRDefault="001F21EF" w:rsidP="001F21EF">
      <w:pPr>
        <w:pStyle w:val="a1"/>
        <w:rPr>
          <w:rFonts w:eastAsiaTheme="minorEastAsia"/>
          <w:lang w:eastAsia="zh-CN"/>
        </w:rPr>
      </w:pPr>
    </w:p>
    <w:p w14:paraId="01FA7384" w14:textId="690998EF" w:rsidR="009017C6" w:rsidRPr="009A5CF6" w:rsidRDefault="009A5CF6" w:rsidP="00032479">
      <w:pPr>
        <w:pStyle w:val="a8"/>
        <w:rPr>
          <w:rFonts w:eastAsiaTheme="minorEastAsia"/>
          <w:b/>
          <w:bCs/>
          <w:lang w:eastAsia="zh-CN"/>
        </w:rPr>
      </w:pPr>
      <w:bookmarkStart w:id="25" w:name="_Ref213339737"/>
      <w:r w:rsidRPr="00032479">
        <w:rPr>
          <w:b/>
          <w:bCs/>
        </w:rPr>
        <w:t xml:space="preserve">Observation </w:t>
      </w:r>
      <w:r w:rsidRPr="00032479">
        <w:rPr>
          <w:b/>
          <w:bCs/>
        </w:rPr>
        <w:fldChar w:fldCharType="begin"/>
      </w:r>
      <w:r w:rsidRPr="00032479">
        <w:rPr>
          <w:b/>
          <w:bCs/>
        </w:rPr>
        <w:instrText xml:space="preserve"> SEQ Observation \* ARABIC </w:instrText>
      </w:r>
      <w:r w:rsidRPr="00032479">
        <w:rPr>
          <w:b/>
          <w:bCs/>
        </w:rPr>
        <w:fldChar w:fldCharType="separate"/>
      </w:r>
      <w:r w:rsidR="00417C47">
        <w:rPr>
          <w:b/>
          <w:bCs/>
          <w:noProof/>
        </w:rPr>
        <w:t>11</w:t>
      </w:r>
      <w:r w:rsidRPr="00032479">
        <w:rPr>
          <w:b/>
          <w:bCs/>
        </w:rPr>
        <w:fldChar w:fldCharType="end"/>
      </w:r>
      <w:r w:rsidR="009017C6" w:rsidRPr="009A5CF6">
        <w:rPr>
          <w:rFonts w:eastAsiaTheme="minorEastAsia" w:hint="eastAsia"/>
          <w:b/>
          <w:bCs/>
          <w:lang w:eastAsia="zh-CN"/>
        </w:rPr>
        <w:t xml:space="preserve">: When incorporating high order modulations to support higher data rates, there exists significant </w:t>
      </w:r>
      <w:r w:rsidR="009017C6" w:rsidRPr="009A5CF6">
        <w:rPr>
          <w:rFonts w:eastAsiaTheme="minorEastAsia"/>
          <w:b/>
          <w:bCs/>
          <w:lang w:eastAsia="zh-CN"/>
        </w:rPr>
        <w:t>reliability</w:t>
      </w:r>
      <w:r w:rsidR="009017C6" w:rsidRPr="009A5CF6">
        <w:rPr>
          <w:rFonts w:eastAsiaTheme="minorEastAsia" w:hint="eastAsia"/>
          <w:b/>
          <w:bCs/>
          <w:lang w:eastAsia="zh-CN"/>
        </w:rPr>
        <w:t xml:space="preserve"> (channel capacity) </w:t>
      </w:r>
      <w:r w:rsidR="009017C6" w:rsidRPr="009A5CF6">
        <w:rPr>
          <w:rFonts w:eastAsiaTheme="minorEastAsia"/>
          <w:b/>
          <w:bCs/>
          <w:lang w:eastAsia="zh-CN"/>
        </w:rPr>
        <w:t>imbalance</w:t>
      </w:r>
      <w:r w:rsidR="009017C6" w:rsidRPr="009A5CF6">
        <w:rPr>
          <w:rFonts w:eastAsiaTheme="minorEastAsia" w:hint="eastAsia"/>
          <w:b/>
          <w:bCs/>
          <w:lang w:eastAsia="zh-CN"/>
        </w:rPr>
        <w:t xml:space="preserve"> among the bits in a QAM symbol. Therefore, it is necessary to consider </w:t>
      </w:r>
      <w:r w:rsidR="009017C6" w:rsidRPr="009A5CF6">
        <w:rPr>
          <w:rFonts w:eastAsiaTheme="minorEastAsia"/>
          <w:b/>
          <w:bCs/>
          <w:lang w:eastAsia="zh-CN"/>
        </w:rPr>
        <w:t>coding</w:t>
      </w:r>
      <w:r w:rsidR="009017C6" w:rsidRPr="009A5CF6">
        <w:rPr>
          <w:rFonts w:eastAsiaTheme="minorEastAsia" w:hint="eastAsia"/>
          <w:b/>
          <w:bCs/>
          <w:lang w:eastAsia="zh-CN"/>
        </w:rPr>
        <w:t xml:space="preserve"> chain enhancements to better achieve </w:t>
      </w:r>
      <w:r w:rsidR="009017C6" w:rsidRPr="009A5CF6">
        <w:rPr>
          <w:rFonts w:eastAsiaTheme="minorEastAsia"/>
          <w:b/>
          <w:bCs/>
          <w:lang w:eastAsia="zh-CN"/>
        </w:rPr>
        <w:t>higher</w:t>
      </w:r>
      <w:r w:rsidR="009017C6" w:rsidRPr="009A5CF6">
        <w:rPr>
          <w:rFonts w:eastAsiaTheme="minorEastAsia" w:hint="eastAsia"/>
          <w:b/>
          <w:bCs/>
          <w:lang w:eastAsia="zh-CN"/>
        </w:rPr>
        <w:t xml:space="preserve"> target data rates.</w:t>
      </w:r>
      <w:bookmarkEnd w:id="25"/>
    </w:p>
    <w:p w14:paraId="6719F276" w14:textId="68734516" w:rsidR="001F21EF" w:rsidRPr="009A5CF6" w:rsidRDefault="009A5CF6" w:rsidP="009A5CF6">
      <w:pPr>
        <w:pStyle w:val="a8"/>
        <w:rPr>
          <w:rFonts w:eastAsiaTheme="minorEastAsia"/>
          <w:b/>
          <w:bCs/>
          <w:lang w:eastAsia="zh-CN"/>
        </w:rPr>
      </w:pPr>
      <w:bookmarkStart w:id="26" w:name="_Ref210116523"/>
      <w:r w:rsidRPr="00032479">
        <w:rPr>
          <w:b/>
          <w:bCs/>
        </w:rPr>
        <w:t xml:space="preserve">Proposal </w:t>
      </w:r>
      <w:r w:rsidRPr="00032479">
        <w:rPr>
          <w:b/>
          <w:bCs/>
        </w:rPr>
        <w:fldChar w:fldCharType="begin"/>
      </w:r>
      <w:r w:rsidRPr="00032479">
        <w:rPr>
          <w:b/>
          <w:bCs/>
        </w:rPr>
        <w:instrText xml:space="preserve"> SEQ Proposal \* ARABIC </w:instrText>
      </w:r>
      <w:r w:rsidRPr="00032479">
        <w:rPr>
          <w:b/>
          <w:bCs/>
        </w:rPr>
        <w:fldChar w:fldCharType="separate"/>
      </w:r>
      <w:r w:rsidR="00417C47">
        <w:rPr>
          <w:b/>
          <w:bCs/>
          <w:noProof/>
        </w:rPr>
        <w:t>4</w:t>
      </w:r>
      <w:r w:rsidRPr="00032479">
        <w:rPr>
          <w:b/>
          <w:bCs/>
        </w:rPr>
        <w:fldChar w:fldCharType="end"/>
      </w:r>
      <w:r w:rsidR="00103553" w:rsidRPr="009A5CF6">
        <w:rPr>
          <w:rFonts w:eastAsiaTheme="minorEastAsia" w:hint="eastAsia"/>
          <w:b/>
          <w:bCs/>
          <w:lang w:eastAsia="zh-CN"/>
        </w:rPr>
        <w:t xml:space="preserve">: </w:t>
      </w:r>
      <w:r w:rsidR="009017C6" w:rsidRPr="009A5CF6">
        <w:rPr>
          <w:rFonts w:eastAsiaTheme="minorEastAsia" w:hint="eastAsia"/>
          <w:b/>
          <w:bCs/>
          <w:lang w:eastAsia="zh-CN"/>
        </w:rPr>
        <w:t xml:space="preserve">To better achieve </w:t>
      </w:r>
      <w:r w:rsidR="009017C6" w:rsidRPr="009A5CF6">
        <w:rPr>
          <w:rFonts w:eastAsiaTheme="minorEastAsia"/>
          <w:b/>
          <w:bCs/>
          <w:lang w:eastAsia="zh-CN"/>
        </w:rPr>
        <w:t>higher</w:t>
      </w:r>
      <w:r w:rsidR="009017C6" w:rsidRPr="009A5CF6">
        <w:rPr>
          <w:rFonts w:eastAsiaTheme="minorEastAsia" w:hint="eastAsia"/>
          <w:b/>
          <w:bCs/>
          <w:lang w:eastAsia="zh-CN"/>
        </w:rPr>
        <w:t xml:space="preserve"> target data rates, t</w:t>
      </w:r>
      <w:r w:rsidR="00103553" w:rsidRPr="009A5CF6">
        <w:rPr>
          <w:rFonts w:eastAsiaTheme="minorEastAsia" w:hint="eastAsia"/>
          <w:b/>
          <w:bCs/>
          <w:lang w:eastAsia="zh-CN"/>
        </w:rPr>
        <w:t xml:space="preserve">he imbalance </w:t>
      </w:r>
      <w:r w:rsidR="00103553" w:rsidRPr="009A5CF6">
        <w:rPr>
          <w:rFonts w:eastAsiaTheme="minorEastAsia"/>
          <w:b/>
          <w:bCs/>
          <w:lang w:eastAsia="zh-CN"/>
        </w:rPr>
        <w:t>between</w:t>
      </w:r>
      <w:r w:rsidR="00103553" w:rsidRPr="009A5CF6">
        <w:rPr>
          <w:rFonts w:eastAsiaTheme="minorEastAsia" w:hint="eastAsia"/>
          <w:b/>
          <w:bCs/>
          <w:lang w:eastAsia="zh-CN"/>
        </w:rPr>
        <w:t xml:space="preserve"> different bits in QAM symbols should be </w:t>
      </w:r>
      <w:r w:rsidR="00103553" w:rsidRPr="009A5CF6">
        <w:rPr>
          <w:rFonts w:eastAsiaTheme="minorEastAsia"/>
          <w:b/>
          <w:bCs/>
          <w:lang w:eastAsia="zh-CN"/>
        </w:rPr>
        <w:t>considered</w:t>
      </w:r>
      <w:r w:rsidR="00103553" w:rsidRPr="009A5CF6">
        <w:rPr>
          <w:rFonts w:eastAsiaTheme="minorEastAsia" w:hint="eastAsia"/>
          <w:b/>
          <w:bCs/>
          <w:lang w:eastAsia="zh-CN"/>
        </w:rPr>
        <w:t xml:space="preserve"> in the </w:t>
      </w:r>
      <w:r w:rsidR="00103553" w:rsidRPr="009A5CF6">
        <w:rPr>
          <w:rFonts w:eastAsiaTheme="minorEastAsia"/>
          <w:b/>
          <w:bCs/>
          <w:lang w:eastAsia="zh-CN"/>
        </w:rPr>
        <w:t>mapping</w:t>
      </w:r>
      <w:r w:rsidR="00103553" w:rsidRPr="009A5CF6">
        <w:rPr>
          <w:rFonts w:eastAsiaTheme="minorEastAsia" w:hint="eastAsia"/>
          <w:b/>
          <w:bCs/>
          <w:lang w:eastAsia="zh-CN"/>
        </w:rPr>
        <w:t xml:space="preserve"> </w:t>
      </w:r>
      <w:r w:rsidR="00103553" w:rsidRPr="009A5CF6">
        <w:rPr>
          <w:rFonts w:eastAsiaTheme="minorEastAsia"/>
          <w:b/>
          <w:bCs/>
          <w:lang w:eastAsia="zh-CN"/>
        </w:rPr>
        <w:t>between</w:t>
      </w:r>
      <w:r w:rsidR="00103553" w:rsidRPr="009A5CF6">
        <w:rPr>
          <w:rFonts w:eastAsiaTheme="minorEastAsia" w:hint="eastAsia"/>
          <w:b/>
          <w:bCs/>
          <w:lang w:eastAsia="zh-CN"/>
        </w:rPr>
        <w:t xml:space="preserve"> coded bits and modulated symbols, for example, in the form of a better bit interleaver design.</w:t>
      </w:r>
      <w:bookmarkEnd w:id="26"/>
    </w:p>
    <w:p w14:paraId="35E59721" w14:textId="77777777" w:rsidR="00103553" w:rsidRDefault="00103553" w:rsidP="00103553">
      <w:pPr>
        <w:rPr>
          <w:rFonts w:eastAsiaTheme="minorEastAsia"/>
          <w:lang w:val="en-GB" w:eastAsia="zh-CN"/>
        </w:rPr>
      </w:pPr>
    </w:p>
    <w:p w14:paraId="69778AC2" w14:textId="1D2C8DCD" w:rsidR="001F21EF" w:rsidRDefault="001045B6" w:rsidP="00CE1D38">
      <w:pPr>
        <w:rPr>
          <w:rFonts w:eastAsiaTheme="minorEastAsia"/>
          <w:lang w:eastAsia="zh-CN"/>
        </w:rPr>
      </w:pPr>
      <w:r>
        <w:rPr>
          <w:rFonts w:eastAsiaTheme="minorEastAsia" w:hint="eastAsia"/>
          <w:lang w:eastAsia="zh-CN"/>
        </w:rPr>
        <w:t xml:space="preserve">One specific solution is </w:t>
      </w:r>
      <w:r w:rsidR="001F21EF" w:rsidRPr="001A51DE">
        <w:rPr>
          <w:rFonts w:eastAsiaTheme="minorEastAsia"/>
          <w:lang w:eastAsia="zh-CN"/>
        </w:rPr>
        <w:t>Multi-Group Coding and Modulation</w:t>
      </w:r>
      <w:r w:rsidR="001F21EF">
        <w:rPr>
          <w:rFonts w:eastAsiaTheme="minorEastAsia" w:hint="eastAsia"/>
          <w:lang w:eastAsia="zh-CN"/>
        </w:rPr>
        <w:t xml:space="preserve"> (MGCM)</w:t>
      </w:r>
      <w:r w:rsidR="00AD6E66">
        <w:rPr>
          <w:rFonts w:eastAsiaTheme="minorEastAsia" w:hint="eastAsia"/>
          <w:lang w:eastAsia="zh-CN"/>
        </w:rPr>
        <w:t xml:space="preserve">, of which the core idea is to interleave </w:t>
      </w:r>
      <w:r w:rsidR="00AD6E66" w:rsidRPr="00BD7AAE">
        <w:rPr>
          <w:rFonts w:eastAsiaTheme="minorEastAsia"/>
          <w:lang w:eastAsia="zh-CN"/>
        </w:rPr>
        <w:t>multiple different (e.g., coding rates/schemes) coded blocks</w:t>
      </w:r>
      <w:r w:rsidR="00AD6E66">
        <w:rPr>
          <w:rFonts w:eastAsiaTheme="minorEastAsia" w:hint="eastAsia"/>
          <w:lang w:eastAsia="zh-CN"/>
        </w:rPr>
        <w:t xml:space="preserve"> by a cross-codeblock interleaver </w:t>
      </w:r>
      <w:r w:rsidR="002B446E">
        <w:rPr>
          <w:rFonts w:eastAsiaTheme="minorEastAsia" w:hint="eastAsia"/>
          <w:lang w:eastAsia="zh-CN"/>
        </w:rPr>
        <w:t>to adapt to</w:t>
      </w:r>
      <w:r w:rsidR="00AD6E66">
        <w:rPr>
          <w:rFonts w:eastAsiaTheme="minorEastAsia" w:hint="eastAsia"/>
          <w:lang w:eastAsia="zh-CN"/>
        </w:rPr>
        <w:t xml:space="preserve"> the </w:t>
      </w:r>
      <w:r w:rsidR="00AD6E66" w:rsidRPr="00AD6E66">
        <w:rPr>
          <w:rFonts w:eastAsiaTheme="minorEastAsia"/>
          <w:lang w:eastAsia="zh-CN"/>
        </w:rPr>
        <w:t>imbalance</w:t>
      </w:r>
      <w:r w:rsidR="002B446E">
        <w:rPr>
          <w:rFonts w:eastAsiaTheme="minorEastAsia" w:hint="eastAsia"/>
          <w:lang w:eastAsia="zh-CN"/>
        </w:rPr>
        <w:t xml:space="preserve">d </w:t>
      </w:r>
      <w:r w:rsidR="00AD6E66" w:rsidRPr="00AD6E66">
        <w:rPr>
          <w:rFonts w:eastAsiaTheme="minorEastAsia"/>
          <w:lang w:eastAsia="zh-CN"/>
        </w:rPr>
        <w:t>bit</w:t>
      </w:r>
      <w:r w:rsidR="002B446E">
        <w:rPr>
          <w:rFonts w:eastAsiaTheme="minorEastAsia" w:hint="eastAsia"/>
          <w:lang w:eastAsia="zh-CN"/>
        </w:rPr>
        <w:t xml:space="preserve"> reliability</w:t>
      </w:r>
      <w:r w:rsidR="00AD6E66" w:rsidRPr="00AD6E66">
        <w:rPr>
          <w:rFonts w:eastAsiaTheme="minorEastAsia"/>
          <w:lang w:eastAsia="zh-CN"/>
        </w:rPr>
        <w:t xml:space="preserve"> in</w:t>
      </w:r>
      <w:r w:rsidR="00AD6E66">
        <w:rPr>
          <w:rFonts w:eastAsiaTheme="minorEastAsia" w:hint="eastAsia"/>
          <w:lang w:eastAsia="zh-CN"/>
        </w:rPr>
        <w:t xml:space="preserve"> the modulated</w:t>
      </w:r>
      <w:r w:rsidR="00AD6E66" w:rsidRPr="00AD6E66">
        <w:rPr>
          <w:rFonts w:eastAsiaTheme="minorEastAsia"/>
          <w:lang w:eastAsia="zh-CN"/>
        </w:rPr>
        <w:t xml:space="preserve"> QAM symbols</w:t>
      </w:r>
      <w:r w:rsidR="002B446E">
        <w:rPr>
          <w:rFonts w:eastAsiaTheme="minorEastAsia" w:hint="eastAsia"/>
          <w:lang w:eastAsia="zh-CN"/>
        </w:rPr>
        <w:t xml:space="preserve">, </w:t>
      </w:r>
      <w:r w:rsidR="001F21EF">
        <w:rPr>
          <w:rFonts w:eastAsiaTheme="minorEastAsia" w:hint="eastAsia"/>
          <w:lang w:eastAsia="zh-CN"/>
        </w:rPr>
        <w:t xml:space="preserve">as shown in </w:t>
      </w:r>
      <w:r w:rsidR="001F21EF" w:rsidRPr="00C605C3">
        <w:rPr>
          <w:rFonts w:eastAsiaTheme="minorEastAsia" w:hint="eastAsia"/>
          <w:b/>
          <w:bCs/>
          <w:lang w:eastAsia="zh-CN"/>
        </w:rPr>
        <w:t xml:space="preserve">Fig. </w:t>
      </w:r>
      <w:r w:rsidR="009362D0">
        <w:rPr>
          <w:rFonts w:eastAsiaTheme="minorEastAsia" w:hint="eastAsia"/>
          <w:b/>
          <w:bCs/>
          <w:lang w:eastAsia="zh-CN"/>
        </w:rPr>
        <w:t>7</w:t>
      </w:r>
      <w:r w:rsidR="001F21EF">
        <w:rPr>
          <w:rFonts w:eastAsiaTheme="minorEastAsia" w:hint="eastAsia"/>
          <w:lang w:eastAsia="zh-CN"/>
        </w:rPr>
        <w:t xml:space="preserve">. </w:t>
      </w:r>
    </w:p>
    <w:p w14:paraId="2A1311EA" w14:textId="30F23A59" w:rsidR="001F21EF" w:rsidRDefault="00DB0505" w:rsidP="001F21EF">
      <w:pPr>
        <w:pStyle w:val="a1"/>
        <w:jc w:val="center"/>
        <w:rPr>
          <w:rFonts w:eastAsiaTheme="minorEastAsia"/>
          <w:lang w:eastAsia="zh-CN"/>
        </w:rPr>
      </w:pPr>
      <w:r>
        <w:rPr>
          <w:rFonts w:hint="eastAsia"/>
          <w:noProof/>
        </w:rPr>
        <w:object w:dxaOrig="5386" w:dyaOrig="7335" w14:anchorId="2FC9D9C5">
          <v:shape id="_x0000_i1027" type="#_x0000_t75" alt="" style="width:136.1pt;height:184.35pt;mso-width-percent:0;mso-height-percent:0;mso-width-percent:0;mso-height-percent:0" o:ole="">
            <v:imagedata r:id="rId21" o:title=""/>
          </v:shape>
          <o:OLEObject Type="Embed" ProgID="Visio.Drawing.15" ShapeID="_x0000_i1027" DrawAspect="Content" ObjectID="_1824040180" r:id="rId22"/>
        </w:object>
      </w:r>
    </w:p>
    <w:p w14:paraId="38A304E4" w14:textId="5148BB20" w:rsidR="001F21EF" w:rsidRDefault="001F21EF" w:rsidP="001F21EF">
      <w:pPr>
        <w:pStyle w:val="a8"/>
        <w:jc w:val="center"/>
        <w:rPr>
          <w:rFonts w:eastAsiaTheme="minorEastAsia"/>
          <w:lang w:eastAsia="zh-CN"/>
        </w:rPr>
      </w:pPr>
      <w:r w:rsidRPr="00032479">
        <w:rPr>
          <w:b/>
          <w:bCs/>
        </w:rPr>
        <w:t xml:space="preserve">Figure </w:t>
      </w:r>
      <w:r w:rsidR="009362D0" w:rsidRPr="00032479">
        <w:rPr>
          <w:rFonts w:eastAsiaTheme="minorEastAsia"/>
          <w:b/>
          <w:bCs/>
          <w:lang w:eastAsia="zh-CN"/>
        </w:rPr>
        <w:t>7</w:t>
      </w:r>
      <w:r>
        <w:rPr>
          <w:rFonts w:eastAsiaTheme="minorEastAsia" w:hint="eastAsia"/>
          <w:lang w:eastAsia="zh-CN"/>
        </w:rPr>
        <w:t xml:space="preserve">. Illustration of </w:t>
      </w:r>
      <w:r w:rsidRPr="00BD7AAE">
        <w:rPr>
          <w:rFonts w:eastAsiaTheme="minorEastAsia"/>
          <w:lang w:eastAsia="zh-CN"/>
        </w:rPr>
        <w:t>Multi-Group Coding and Modulation (MGCM)</w:t>
      </w:r>
    </w:p>
    <w:p w14:paraId="60FF7239" w14:textId="77777777" w:rsidR="001F21EF" w:rsidRPr="000A0B78" w:rsidRDefault="001F21EF" w:rsidP="001F21EF">
      <w:pPr>
        <w:pStyle w:val="a1"/>
        <w:rPr>
          <w:rFonts w:eastAsiaTheme="minorEastAsia"/>
          <w:lang w:eastAsia="zh-CN"/>
        </w:rPr>
      </w:pPr>
    </w:p>
    <w:p w14:paraId="42CDD4EA" w14:textId="1B5CE64E" w:rsidR="001F21EF" w:rsidRDefault="001F21EF" w:rsidP="001F21EF">
      <w:pPr>
        <w:pStyle w:val="a1"/>
        <w:rPr>
          <w:rFonts w:eastAsiaTheme="minorEastAsia"/>
          <w:lang w:eastAsia="zh-CN"/>
        </w:rPr>
      </w:pPr>
      <w:r>
        <w:rPr>
          <w:rFonts w:eastAsiaTheme="minorEastAsia" w:hint="eastAsia"/>
          <w:lang w:eastAsia="zh-CN"/>
        </w:rPr>
        <w:t xml:space="preserve">As </w:t>
      </w:r>
      <w:r w:rsidR="001049F9">
        <w:rPr>
          <w:rFonts w:eastAsiaTheme="minorEastAsia" w:hint="eastAsia"/>
          <w:lang w:eastAsia="zh-CN"/>
        </w:rPr>
        <w:t xml:space="preserve">an </w:t>
      </w:r>
      <w:r>
        <w:rPr>
          <w:rFonts w:eastAsiaTheme="minorEastAsia" w:hint="eastAsia"/>
          <w:lang w:eastAsia="zh-CN"/>
        </w:rPr>
        <w:t xml:space="preserve">example of </w:t>
      </w:r>
      <w:r w:rsidR="001049F9">
        <w:rPr>
          <w:rFonts w:eastAsiaTheme="minorEastAsia" w:hint="eastAsia"/>
          <w:lang w:eastAsia="zh-CN"/>
        </w:rPr>
        <w:t xml:space="preserve">applying </w:t>
      </w:r>
      <w:r>
        <w:rPr>
          <w:rFonts w:eastAsiaTheme="minorEastAsia" w:hint="eastAsia"/>
          <w:lang w:eastAsia="zh-CN"/>
        </w:rPr>
        <w:t>MGCM</w:t>
      </w:r>
      <w:r w:rsidR="001049F9">
        <w:rPr>
          <w:rFonts w:eastAsiaTheme="minorEastAsia" w:hint="eastAsia"/>
          <w:lang w:eastAsia="zh-CN"/>
        </w:rPr>
        <w:t xml:space="preserve"> to data channels</w:t>
      </w:r>
      <w:r>
        <w:rPr>
          <w:rFonts w:eastAsiaTheme="minorEastAsia" w:hint="eastAsia"/>
          <w:lang w:eastAsia="zh-CN"/>
        </w:rPr>
        <w:t>, we consider two code blocks to be</w:t>
      </w:r>
      <w:r w:rsidRPr="00641114">
        <w:rPr>
          <w:rFonts w:eastAsiaTheme="minorEastAsia" w:hint="eastAsia"/>
          <w:lang w:eastAsia="zh-CN"/>
        </w:rPr>
        <w:t xml:space="preserve"> </w:t>
      </w:r>
      <w:r>
        <w:rPr>
          <w:rFonts w:eastAsiaTheme="minorEastAsia" w:hint="eastAsia"/>
          <w:lang w:eastAsia="zh-CN"/>
        </w:rPr>
        <w:t xml:space="preserve">both coded by LDPC yet with different coding rates. </w:t>
      </w:r>
      <w:r w:rsidR="001045B6">
        <w:rPr>
          <w:rFonts w:eastAsiaTheme="minorEastAsia" w:hint="eastAsia"/>
          <w:lang w:eastAsia="zh-CN"/>
        </w:rPr>
        <w:t xml:space="preserve">In fact, in NR, when the number of </w:t>
      </w:r>
      <w:r w:rsidR="001045B6">
        <w:rPr>
          <w:rFonts w:eastAsiaTheme="minorEastAsia"/>
          <w:lang w:eastAsia="zh-CN"/>
        </w:rPr>
        <w:t>layers</w:t>
      </w:r>
      <w:r w:rsidR="001045B6">
        <w:rPr>
          <w:rFonts w:eastAsiaTheme="minorEastAsia" w:hint="eastAsia"/>
          <w:lang w:eastAsia="zh-CN"/>
        </w:rPr>
        <w:t xml:space="preserve"> is larger than 4, two transport blocks are </w:t>
      </w:r>
      <w:r w:rsidR="001045B6">
        <w:rPr>
          <w:rFonts w:eastAsiaTheme="minorEastAsia"/>
          <w:lang w:eastAsia="zh-CN"/>
        </w:rPr>
        <w:t>transmitted</w:t>
      </w:r>
      <w:r w:rsidR="001045B6">
        <w:rPr>
          <w:rFonts w:eastAsiaTheme="minorEastAsia" w:hint="eastAsia"/>
          <w:lang w:eastAsia="zh-CN"/>
        </w:rPr>
        <w:t xml:space="preserve"> with independent coding rates to better handle various channel conditions among layers. In MGCM,</w:t>
      </w:r>
      <w:r w:rsidR="000C3B53">
        <w:rPr>
          <w:rFonts w:eastAsiaTheme="minorEastAsia" w:hint="eastAsia"/>
          <w:lang w:eastAsia="zh-CN"/>
        </w:rPr>
        <w:t xml:space="preserve"> we follow similar philosophy. </w:t>
      </w:r>
      <w:r>
        <w:rPr>
          <w:rFonts w:eastAsiaTheme="minorEastAsia" w:hint="eastAsia"/>
          <w:lang w:eastAsia="zh-CN"/>
        </w:rPr>
        <w:t>The code block with higher coding rates is carried by the bits with higher sub-</w:t>
      </w:r>
      <w:r>
        <w:rPr>
          <w:rFonts w:eastAsiaTheme="minorEastAsia" w:hint="eastAsia"/>
          <w:lang w:eastAsia="zh-CN"/>
        </w:rPr>
        <w:lastRenderedPageBreak/>
        <w:t xml:space="preserve">channel capacity, while the one with lower coding rates is carried by the bits with lower sub-channel capacity. </w:t>
      </w:r>
      <w:r w:rsidRPr="00862BC9">
        <w:rPr>
          <w:rFonts w:eastAsiaTheme="minorEastAsia" w:hint="eastAsia"/>
          <w:b/>
          <w:bCs/>
          <w:lang w:eastAsia="zh-CN"/>
        </w:rPr>
        <w:t xml:space="preserve">Fig. </w:t>
      </w:r>
      <w:r w:rsidR="009362D0">
        <w:rPr>
          <w:rFonts w:eastAsiaTheme="minorEastAsia" w:hint="eastAsia"/>
          <w:b/>
          <w:bCs/>
          <w:lang w:eastAsia="zh-CN"/>
        </w:rPr>
        <w:t>8</w:t>
      </w:r>
      <w:r w:rsidR="009362D0">
        <w:rPr>
          <w:rFonts w:eastAsiaTheme="minorEastAsia" w:hint="eastAsia"/>
          <w:lang w:eastAsia="zh-CN"/>
        </w:rPr>
        <w:t xml:space="preserve"> </w:t>
      </w:r>
      <w:r>
        <w:rPr>
          <w:rFonts w:eastAsiaTheme="minorEastAsia" w:hint="eastAsia"/>
          <w:lang w:eastAsia="zh-CN"/>
        </w:rPr>
        <w:t xml:space="preserve">presents the throughput of MGCM vs that of NR baseline. Here, the two code blocks in NR baseline have the same MCS, while those in MGCM have two different MCS, but they all effectively result in the same spectral efficiency. Detailed simulation setup can be found in Appendix A. From the figure, 7% gain can be achieved. Note </w:t>
      </w:r>
      <w:r>
        <w:rPr>
          <w:rFonts w:eastAsiaTheme="minorEastAsia"/>
          <w:lang w:eastAsia="zh-CN"/>
        </w:rPr>
        <w:t>that</w:t>
      </w:r>
      <w:r>
        <w:rPr>
          <w:rFonts w:eastAsiaTheme="minorEastAsia" w:hint="eastAsia"/>
          <w:lang w:eastAsia="zh-CN"/>
        </w:rPr>
        <w:t xml:space="preserve"> the two code blocks in MGCM are </w:t>
      </w:r>
      <w:r>
        <w:rPr>
          <w:rFonts w:eastAsiaTheme="minorEastAsia"/>
          <w:lang w:eastAsia="zh-CN"/>
        </w:rPr>
        <w:t>separately</w:t>
      </w:r>
      <w:r>
        <w:rPr>
          <w:rFonts w:eastAsiaTheme="minorEastAsia" w:hint="eastAsia"/>
          <w:lang w:eastAsia="zh-CN"/>
        </w:rPr>
        <w:t xml:space="preserve"> decoded by two decoders, without iterative decoding. The gain may be even higher if iterative and joint decoding is considered.</w:t>
      </w:r>
    </w:p>
    <w:p w14:paraId="6D6DF789" w14:textId="77777777" w:rsidR="001F21EF" w:rsidRPr="00BD7AAE" w:rsidRDefault="001F21EF" w:rsidP="001F21EF">
      <w:pPr>
        <w:pStyle w:val="a1"/>
        <w:jc w:val="center"/>
        <w:rPr>
          <w:rFonts w:eastAsiaTheme="minorEastAsia"/>
          <w:lang w:eastAsia="zh-CN"/>
        </w:rPr>
      </w:pPr>
    </w:p>
    <w:p w14:paraId="2EBE3D81" w14:textId="16A2C7FB" w:rsidR="001F21EF" w:rsidRDefault="001F21EF" w:rsidP="001F21EF">
      <w:pPr>
        <w:pStyle w:val="a1"/>
        <w:jc w:val="center"/>
        <w:rPr>
          <w:rFonts w:eastAsiaTheme="minorEastAsia"/>
          <w:lang w:eastAsia="zh-CN"/>
        </w:rPr>
      </w:pPr>
      <w:r>
        <w:rPr>
          <w:rFonts w:hint="eastAsia"/>
          <w:noProof/>
        </w:rPr>
        <mc:AlternateContent>
          <mc:Choice Requires="wpg">
            <w:drawing>
              <wp:anchor distT="0" distB="0" distL="114300" distR="114300" simplePos="0" relativeHeight="251658240" behindDoc="0" locked="0" layoutInCell="1" allowOverlap="1" wp14:anchorId="02109D1B" wp14:editId="09861A69">
                <wp:simplePos x="0" y="0"/>
                <wp:positionH relativeFrom="column">
                  <wp:posOffset>3889375</wp:posOffset>
                </wp:positionH>
                <wp:positionV relativeFrom="paragraph">
                  <wp:posOffset>612140</wp:posOffset>
                </wp:positionV>
                <wp:extent cx="790433" cy="507811"/>
                <wp:effectExtent l="76200" t="38100" r="10160" b="26035"/>
                <wp:wrapNone/>
                <wp:docPr id="1688558393" name="组合 4"/>
                <wp:cNvGraphicFramePr/>
                <a:graphic xmlns:a="http://schemas.openxmlformats.org/drawingml/2006/main">
                  <a:graphicData uri="http://schemas.microsoft.com/office/word/2010/wordprocessingGroup">
                    <wpg:wgp>
                      <wpg:cNvGrpSpPr/>
                      <wpg:grpSpPr>
                        <a:xfrm>
                          <a:off x="0" y="0"/>
                          <a:ext cx="790433" cy="507811"/>
                          <a:chOff x="14785" y="0"/>
                          <a:chExt cx="790433" cy="507811"/>
                        </a:xfrm>
                      </wpg:grpSpPr>
                      <wps:wsp>
                        <wps:cNvPr id="1965576979" name="直接箭头连接符 2"/>
                        <wps:cNvCnPr/>
                        <wps:spPr>
                          <a:xfrm flipV="1">
                            <a:off x="14785" y="0"/>
                            <a:ext cx="0" cy="259308"/>
                          </a:xfrm>
                          <a:prstGeom prst="straightConnector1">
                            <a:avLst/>
                          </a:prstGeom>
                          <a:ln>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64645334" name="文本框 2"/>
                        <wps:cNvSpPr txBox="1">
                          <a:spLocks noChangeArrowheads="1"/>
                        </wps:cNvSpPr>
                        <wps:spPr bwMode="auto">
                          <a:xfrm>
                            <a:off x="54591" y="255327"/>
                            <a:ext cx="750627" cy="252484"/>
                          </a:xfrm>
                          <a:prstGeom prst="rect">
                            <a:avLst/>
                          </a:prstGeom>
                          <a:noFill/>
                          <a:ln w="9525">
                            <a:solidFill>
                              <a:srgbClr val="000000"/>
                            </a:solidFill>
                            <a:miter lim="800000"/>
                            <a:headEnd/>
                            <a:tailEnd/>
                          </a:ln>
                        </wps:spPr>
                        <wps:txbx>
                          <w:txbxContent>
                            <w:p w14:paraId="3FEDE1A7" w14:textId="77777777" w:rsidR="00D31B1B" w:rsidRPr="00597F91" w:rsidRDefault="00D31B1B" w:rsidP="001F21EF">
                              <w:pPr>
                                <w:rPr>
                                  <w:color w:val="EE0000"/>
                                </w:rPr>
                              </w:pPr>
                              <w:r w:rsidRPr="00597F91">
                                <w:rPr>
                                  <w:rFonts w:eastAsiaTheme="minorEastAsia"/>
                                  <w:color w:val="EE0000"/>
                                  <w:lang w:eastAsia="zh-CN"/>
                                </w:rPr>
                                <w:t>~7% gain</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02109D1B" id="组合 4" o:spid="_x0000_s1026" style="position:absolute;left:0;text-align:left;margin-left:306.25pt;margin-top:48.2pt;width:62.25pt;height:40pt;z-index:251658240;mso-width-relative:margin" coordorigin="147" coordsize="7904,50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">
                <v:shapetype id="_x0000_t32" coordsize="21600,21600" o:spt="32" o:oned="t" path="m,l21600,21600e" filled="f">
                  <v:path arrowok="t" fillok="f" o:connecttype="none"/>
                  <o:lock v:ext="edit" shapetype="t"/>
                </v:shapetype>
                <v:shape id="直接箭头连接符 2" o:spid="_x0000_s1027" type="#_x0000_t32" style="position:absolute;left:147;width:0;height:259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" strokecolor="#e00" strokeweight=".5pt">
                  <v:stroke endarrow="block" joinstyle="miter"/>
                </v:shape>
                <v:shapetype id="_x0000_t202" coordsize="21600,21600" o:spt="202" path="m,l,21600r21600,l21600,xe">
                  <v:stroke joinstyle="miter"/>
                  <v:path gradientshapeok="t" o:connecttype="rect"/>
                </v:shapetype>
                <v:shape id="文本框 2" o:spid="_x0000_s1028" type="#_x0000_t202" style="position:absolute;left:545;top:2553;width:7507;height:2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" filled="f">
                  <v:textbox>
                    <w:txbxContent>
                      <w:p w14:paraId="3FEDE1A7" w14:textId="77777777" w:rsidR="00D31B1B" w:rsidRPr="00597F91" w:rsidRDefault="00D31B1B" w:rsidP="001F21EF">
                        <w:pPr>
                          <w:rPr>
                            <w:color w:val="EE0000"/>
                          </w:rPr>
                        </w:pPr>
                        <w:r w:rsidRPr="00597F91">
                          <w:rPr>
                            <w:rFonts w:eastAsiaTheme="minorEastAsia"/>
                            <w:color w:val="EE0000"/>
                            <w:lang w:eastAsia="zh-CN"/>
                          </w:rPr>
                          <w:t>~7% gain</w:t>
                        </w:r>
                      </w:p>
                    </w:txbxContent>
                  </v:textbox>
                </v:shape>
              </v:group>
            </w:pict>
          </mc:Fallback>
        </mc:AlternateContent>
      </w:r>
      <w:r w:rsidR="00DB0505">
        <w:rPr>
          <w:rFonts w:hint="eastAsia"/>
          <w:noProof/>
        </w:rPr>
        <w:object w:dxaOrig="5386" w:dyaOrig="7816" w14:anchorId="4119E331">
          <v:shape id="_x0000_i1028" type="#_x0000_t75" alt="" style="width:127pt;height:183.55pt;mso-width-percent:0;mso-height-percent:0;mso-width-percent:0;mso-height-percent:0" o:ole="">
            <v:imagedata r:id="rId23" o:title=""/>
          </v:shape>
          <o:OLEObject Type="Embed" ProgID="Visio.Drawing.15" ShapeID="_x0000_i1028" DrawAspect="Content" ObjectID="_1824040181" r:id="rId24"/>
        </w:object>
      </w:r>
      <w:r w:rsidRPr="00BD7AAE">
        <w:rPr>
          <w:rFonts w:eastAsiaTheme="minorEastAsia"/>
          <w:noProof/>
          <w:lang w:eastAsia="zh-CN"/>
        </w:rPr>
        <w:drawing>
          <wp:inline distT="0" distB="0" distL="0" distR="0" wp14:anchorId="6F67E49F" wp14:editId="00E6B801">
            <wp:extent cx="3116294" cy="2394841"/>
            <wp:effectExtent l="0" t="0" r="8255" b="5715"/>
            <wp:docPr id="1554761520" name="图片 24">
              <a:extLst xmlns:a="http://schemas.openxmlformats.org/drawingml/2006/main">
                <a:ext uri="{FF2B5EF4-FFF2-40B4-BE49-F238E27FC236}">
                  <a16:creationId xmlns:a16="http://schemas.microsoft.com/office/drawing/2014/main" id="{62927A9D-3D65-B8E2-6B8D-41238ED16A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a:extLst>
                        <a:ext uri="{FF2B5EF4-FFF2-40B4-BE49-F238E27FC236}">
                          <a16:creationId xmlns:a16="http://schemas.microsoft.com/office/drawing/2014/main" id="{62927A9D-3D65-B8E2-6B8D-41238ED16AD8}"/>
                        </a:ext>
                      </a:extLst>
                    </pic:cNvPr>
                    <pic:cNvPicPr>
                      <a:picLocks noChangeAspect="1"/>
                    </pic:cNvPicPr>
                  </pic:nvPicPr>
                  <pic:blipFill rotWithShape="1">
                    <a:blip r:embed="rId25" cstate="print">
                      <a:extLst>
                        <a:ext uri="{28A0092B-C50C-407E-A947-70E740481C1C}">
                          <a14:useLocalDpi xmlns:a14="http://schemas.microsoft.com/office/drawing/2010/main" val="0"/>
                        </a:ext>
                      </a:extLst>
                    </a:blip>
                    <a:srcRect l="7664" t="4452" r="7025" b="5139"/>
                    <a:stretch/>
                  </pic:blipFill>
                  <pic:spPr bwMode="auto">
                    <a:xfrm>
                      <a:off x="0" y="0"/>
                      <a:ext cx="3116294" cy="2394841"/>
                    </a:xfrm>
                    <a:prstGeom prst="rect">
                      <a:avLst/>
                    </a:prstGeom>
                    <a:noFill/>
                    <a:ln>
                      <a:noFill/>
                    </a:ln>
                    <a:extLst>
                      <a:ext uri="{53640926-AAD7-44D8-BBD7-CCE9431645EC}">
                        <a14:shadowObscured xmlns:a14="http://schemas.microsoft.com/office/drawing/2010/main"/>
                      </a:ext>
                    </a:extLst>
                  </pic:spPr>
                </pic:pic>
              </a:graphicData>
            </a:graphic>
          </wp:inline>
        </w:drawing>
      </w:r>
    </w:p>
    <w:p w14:paraId="534A45B8" w14:textId="40DCA32E" w:rsidR="001F21EF" w:rsidRDefault="001F21EF" w:rsidP="001F21EF">
      <w:pPr>
        <w:pStyle w:val="a8"/>
        <w:jc w:val="center"/>
        <w:rPr>
          <w:rFonts w:eastAsiaTheme="minorEastAsia"/>
          <w:lang w:eastAsia="zh-CN"/>
        </w:rPr>
      </w:pPr>
      <w:r w:rsidRPr="00032479">
        <w:rPr>
          <w:b/>
          <w:bCs/>
        </w:rPr>
        <w:t xml:space="preserve">Figure </w:t>
      </w:r>
      <w:r w:rsidR="009362D0" w:rsidRPr="00032479">
        <w:rPr>
          <w:rFonts w:eastAsiaTheme="minorEastAsia"/>
          <w:b/>
          <w:bCs/>
          <w:lang w:eastAsia="zh-CN"/>
        </w:rPr>
        <w:t>8</w:t>
      </w:r>
      <w:r>
        <w:rPr>
          <w:rFonts w:eastAsiaTheme="minorEastAsia" w:hint="eastAsia"/>
          <w:lang w:eastAsia="zh-CN"/>
        </w:rPr>
        <w:t>. MGCM with two LDPC code blocks vs NR baseline.  Left: MGCM schematic diagram; Right: Th</w:t>
      </w:r>
      <w:r>
        <w:rPr>
          <w:rFonts w:eastAsiaTheme="minorEastAsia"/>
          <w:lang w:eastAsia="zh-CN"/>
        </w:rPr>
        <w:t>r</w:t>
      </w:r>
      <w:r>
        <w:rPr>
          <w:rFonts w:eastAsiaTheme="minorEastAsia" w:hint="eastAsia"/>
          <w:lang w:eastAsia="zh-CN"/>
        </w:rPr>
        <w:t>oughput comparison</w:t>
      </w:r>
    </w:p>
    <w:p w14:paraId="4E0C0E07" w14:textId="77777777" w:rsidR="00CC34AD" w:rsidRDefault="00CC34AD" w:rsidP="00A63D6F">
      <w:pPr>
        <w:rPr>
          <w:rFonts w:eastAsiaTheme="minorEastAsia"/>
          <w:b/>
          <w:bCs/>
          <w:lang w:eastAsia="zh-CN"/>
        </w:rPr>
      </w:pPr>
    </w:p>
    <w:p w14:paraId="0DB7735A" w14:textId="3F8DC2D0" w:rsidR="001049F9" w:rsidRDefault="001049F9" w:rsidP="001049F9">
      <w:pPr>
        <w:pStyle w:val="a8"/>
        <w:rPr>
          <w:rFonts w:eastAsiaTheme="minorEastAsia"/>
          <w:b/>
          <w:bCs/>
          <w:lang w:eastAsia="zh-CN"/>
        </w:rPr>
      </w:pPr>
      <w:bookmarkStart w:id="27" w:name="_Ref210116465"/>
      <w:r w:rsidRPr="00804F33">
        <w:rPr>
          <w:b/>
          <w:bCs/>
        </w:rPr>
        <w:t xml:space="preserve">Observation </w:t>
      </w:r>
      <w:r w:rsidRPr="00804F33">
        <w:rPr>
          <w:b/>
          <w:bCs/>
        </w:rPr>
        <w:fldChar w:fldCharType="begin"/>
      </w:r>
      <w:r w:rsidRPr="00804F33">
        <w:rPr>
          <w:b/>
          <w:bCs/>
        </w:rPr>
        <w:instrText xml:space="preserve"> SEQ Observation \* ARABIC </w:instrText>
      </w:r>
      <w:r w:rsidRPr="00804F33">
        <w:rPr>
          <w:b/>
          <w:bCs/>
        </w:rPr>
        <w:fldChar w:fldCharType="separate"/>
      </w:r>
      <w:r w:rsidR="00417C47">
        <w:rPr>
          <w:b/>
          <w:bCs/>
          <w:noProof/>
        </w:rPr>
        <w:t>12</w:t>
      </w:r>
      <w:r w:rsidRPr="00804F33">
        <w:rPr>
          <w:b/>
          <w:bCs/>
        </w:rPr>
        <w:fldChar w:fldCharType="end"/>
      </w:r>
      <w:r w:rsidRPr="00804F33">
        <w:rPr>
          <w:rFonts w:eastAsiaTheme="minorEastAsia" w:hint="eastAsia"/>
          <w:b/>
          <w:bCs/>
          <w:lang w:eastAsia="zh-CN"/>
        </w:rPr>
        <w:t xml:space="preserve">: Compared with NR design, </w:t>
      </w:r>
      <w:r w:rsidR="00597641" w:rsidRPr="00804F33">
        <w:rPr>
          <w:rFonts w:eastAsiaTheme="minorEastAsia" w:hint="eastAsia"/>
          <w:b/>
          <w:bCs/>
          <w:lang w:eastAsia="zh-CN"/>
        </w:rPr>
        <w:t xml:space="preserve">the </w:t>
      </w:r>
      <w:r w:rsidR="00597641">
        <w:rPr>
          <w:rFonts w:eastAsiaTheme="minorEastAsia" w:hint="eastAsia"/>
          <w:b/>
          <w:bCs/>
          <w:lang w:eastAsia="zh-CN"/>
        </w:rPr>
        <w:t xml:space="preserve">cross-codeblock interleaver design, e.g., </w:t>
      </w:r>
      <w:r w:rsidRPr="00804F33">
        <w:rPr>
          <w:rFonts w:eastAsiaTheme="minorEastAsia" w:hint="eastAsia"/>
          <w:b/>
          <w:bCs/>
          <w:lang w:eastAsia="zh-CN"/>
        </w:rPr>
        <w:t xml:space="preserve">MGCM can better </w:t>
      </w:r>
      <w:r w:rsidRPr="00804F33">
        <w:rPr>
          <w:rFonts w:eastAsiaTheme="minorEastAsia"/>
          <w:b/>
          <w:bCs/>
          <w:lang w:eastAsia="zh-CN"/>
        </w:rPr>
        <w:t>leverage</w:t>
      </w:r>
      <w:r w:rsidRPr="00804F33">
        <w:rPr>
          <w:rFonts w:eastAsiaTheme="minorEastAsia" w:hint="eastAsia"/>
          <w:b/>
          <w:bCs/>
          <w:lang w:eastAsia="zh-CN"/>
        </w:rPr>
        <w:t xml:space="preserve"> the unequal sub-channel capacity of QAM modulated symbols, by jointly modulating </w:t>
      </w:r>
      <w:r w:rsidRPr="00804F33">
        <w:rPr>
          <w:rFonts w:eastAsiaTheme="minorEastAsia"/>
          <w:b/>
          <w:bCs/>
          <w:lang w:eastAsia="zh-CN"/>
        </w:rPr>
        <w:t>multiple different (e.g., coding rates/schemes) coded blocks</w:t>
      </w:r>
      <w:r w:rsidRPr="00804F33">
        <w:rPr>
          <w:rFonts w:eastAsiaTheme="minorEastAsia" w:hint="eastAsia"/>
          <w:b/>
          <w:bCs/>
          <w:lang w:eastAsia="zh-CN"/>
        </w:rPr>
        <w:t>.</w:t>
      </w:r>
      <w:bookmarkEnd w:id="27"/>
      <w:r w:rsidRPr="00804F33">
        <w:rPr>
          <w:rFonts w:eastAsiaTheme="minorEastAsia" w:hint="eastAsia"/>
          <w:b/>
          <w:bCs/>
          <w:lang w:eastAsia="zh-CN"/>
        </w:rPr>
        <w:t xml:space="preserve"> </w:t>
      </w:r>
    </w:p>
    <w:p w14:paraId="5DEF628A" w14:textId="52FECA87" w:rsidR="00AD6E66" w:rsidRPr="00AD6E66" w:rsidRDefault="001049F9" w:rsidP="002B446E">
      <w:pPr>
        <w:pStyle w:val="a8"/>
        <w:rPr>
          <w:rFonts w:eastAsiaTheme="minorEastAsia"/>
          <w:lang w:eastAsia="zh-CN"/>
        </w:rPr>
      </w:pPr>
      <w:bookmarkStart w:id="28" w:name="_Ref210116524"/>
      <w:r w:rsidRPr="00804F33">
        <w:rPr>
          <w:b/>
          <w:bCs/>
        </w:rPr>
        <w:t xml:space="preserve">Proposal </w:t>
      </w:r>
      <w:r w:rsidRPr="00804F33">
        <w:rPr>
          <w:b/>
          <w:bCs/>
        </w:rPr>
        <w:fldChar w:fldCharType="begin"/>
      </w:r>
      <w:r w:rsidRPr="00804F33">
        <w:rPr>
          <w:b/>
          <w:bCs/>
        </w:rPr>
        <w:instrText xml:space="preserve"> SEQ Proposal \* ARABIC </w:instrText>
      </w:r>
      <w:r w:rsidRPr="00804F33">
        <w:rPr>
          <w:b/>
          <w:bCs/>
        </w:rPr>
        <w:fldChar w:fldCharType="separate"/>
      </w:r>
      <w:r w:rsidR="00417C47">
        <w:rPr>
          <w:b/>
          <w:bCs/>
          <w:noProof/>
        </w:rPr>
        <w:t>5</w:t>
      </w:r>
      <w:r w:rsidRPr="00804F33">
        <w:rPr>
          <w:b/>
          <w:bCs/>
        </w:rPr>
        <w:fldChar w:fldCharType="end"/>
      </w:r>
      <w:r w:rsidRPr="00804F33">
        <w:rPr>
          <w:rFonts w:eastAsiaTheme="minorEastAsia" w:hint="eastAsia"/>
          <w:b/>
          <w:bCs/>
          <w:lang w:eastAsia="zh-CN"/>
        </w:rPr>
        <w:t xml:space="preserve">: </w:t>
      </w:r>
      <w:r w:rsidR="002B446E">
        <w:rPr>
          <w:rFonts w:eastAsiaTheme="minorEastAsia" w:hint="eastAsia"/>
          <w:b/>
          <w:bCs/>
          <w:lang w:eastAsia="zh-CN"/>
        </w:rPr>
        <w:t>For</w:t>
      </w:r>
      <w:r>
        <w:rPr>
          <w:rFonts w:eastAsiaTheme="minorEastAsia" w:hint="eastAsia"/>
          <w:b/>
          <w:bCs/>
          <w:lang w:eastAsia="zh-CN"/>
        </w:rPr>
        <w:t xml:space="preserve"> data channels</w:t>
      </w:r>
      <w:r w:rsidRPr="00804F33">
        <w:rPr>
          <w:rFonts w:eastAsiaTheme="minorEastAsia" w:hint="eastAsia"/>
          <w:b/>
          <w:bCs/>
          <w:lang w:eastAsia="zh-CN"/>
        </w:rPr>
        <w:t xml:space="preserve">, </w:t>
      </w:r>
      <w:r w:rsidR="00AD6E66" w:rsidRPr="00804F33">
        <w:rPr>
          <w:rFonts w:eastAsiaTheme="minorEastAsia" w:hint="eastAsia"/>
          <w:b/>
          <w:bCs/>
          <w:lang w:eastAsia="zh-CN"/>
        </w:rPr>
        <w:t xml:space="preserve">consider the </w:t>
      </w:r>
      <w:r w:rsidR="00AD6E66">
        <w:rPr>
          <w:rFonts w:eastAsiaTheme="minorEastAsia" w:hint="eastAsia"/>
          <w:b/>
          <w:bCs/>
          <w:lang w:eastAsia="zh-CN"/>
        </w:rPr>
        <w:t>cross-codeblock interleaver design, e.g., MGCM,</w:t>
      </w:r>
      <w:r w:rsidR="00AD6E66" w:rsidRPr="00804F33">
        <w:rPr>
          <w:rFonts w:eastAsiaTheme="minorEastAsia" w:hint="eastAsia"/>
          <w:b/>
          <w:bCs/>
          <w:lang w:eastAsia="zh-CN"/>
        </w:rPr>
        <w:t xml:space="preserve"> to better leverage the </w:t>
      </w:r>
      <w:r w:rsidR="00AD6E66" w:rsidRPr="00804F33">
        <w:rPr>
          <w:rFonts w:eastAsiaTheme="minorEastAsia"/>
          <w:b/>
          <w:bCs/>
          <w:lang w:eastAsia="zh-CN"/>
        </w:rPr>
        <w:t>unbalanced capacity of different bit subchannels</w:t>
      </w:r>
      <w:r w:rsidR="00AD6E66" w:rsidRPr="00804F33">
        <w:rPr>
          <w:rFonts w:eastAsiaTheme="minorEastAsia" w:hint="eastAsia"/>
          <w:b/>
          <w:bCs/>
          <w:lang w:eastAsia="zh-CN"/>
        </w:rPr>
        <w:t xml:space="preserve"> in QAM modulated symbols</w:t>
      </w:r>
      <w:bookmarkEnd w:id="28"/>
      <w:r w:rsidR="00CA1A80">
        <w:rPr>
          <w:rFonts w:eastAsiaTheme="minorEastAsia" w:hint="eastAsia"/>
          <w:b/>
          <w:bCs/>
          <w:lang w:eastAsia="zh-CN"/>
        </w:rPr>
        <w:t>.</w:t>
      </w:r>
    </w:p>
    <w:p w14:paraId="534D1CD7" w14:textId="16B8262A" w:rsidR="001049F9" w:rsidRDefault="001049F9" w:rsidP="001049F9">
      <w:pPr>
        <w:pStyle w:val="a8"/>
        <w:rPr>
          <w:rFonts w:eastAsiaTheme="minorEastAsia"/>
          <w:b/>
          <w:bCs/>
          <w:lang w:eastAsia="zh-CN"/>
        </w:rPr>
      </w:pPr>
      <w:bookmarkStart w:id="29" w:name="_Ref210116525"/>
      <w:r w:rsidRPr="00804F33">
        <w:rPr>
          <w:b/>
          <w:bCs/>
        </w:rPr>
        <w:t xml:space="preserve">Proposal </w:t>
      </w:r>
      <w:r w:rsidRPr="00804F33">
        <w:rPr>
          <w:b/>
          <w:bCs/>
        </w:rPr>
        <w:fldChar w:fldCharType="begin"/>
      </w:r>
      <w:r w:rsidRPr="00804F33">
        <w:rPr>
          <w:b/>
          <w:bCs/>
        </w:rPr>
        <w:instrText xml:space="preserve"> SEQ Proposal \* ARABIC </w:instrText>
      </w:r>
      <w:r w:rsidRPr="00804F33">
        <w:rPr>
          <w:b/>
          <w:bCs/>
        </w:rPr>
        <w:fldChar w:fldCharType="separate"/>
      </w:r>
      <w:r w:rsidR="00417C47">
        <w:rPr>
          <w:b/>
          <w:bCs/>
          <w:noProof/>
        </w:rPr>
        <w:t>6</w:t>
      </w:r>
      <w:r w:rsidRPr="00804F33">
        <w:rPr>
          <w:b/>
          <w:bCs/>
        </w:rPr>
        <w:fldChar w:fldCharType="end"/>
      </w:r>
      <w:r w:rsidRPr="00804F33">
        <w:rPr>
          <w:rFonts w:eastAsiaTheme="minorEastAsia" w:hint="eastAsia"/>
          <w:b/>
          <w:bCs/>
          <w:lang w:eastAsia="zh-CN"/>
        </w:rPr>
        <w:t>: Further study the MGCM design</w:t>
      </w:r>
      <w:r>
        <w:rPr>
          <w:rFonts w:eastAsiaTheme="minorEastAsia"/>
          <w:b/>
          <w:bCs/>
          <w:lang w:eastAsia="zh-CN"/>
        </w:rPr>
        <w:t xml:space="preserve"> as a solution for </w:t>
      </w:r>
      <w:r w:rsidRPr="00804F33">
        <w:rPr>
          <w:rFonts w:eastAsiaTheme="minorEastAsia" w:hint="eastAsia"/>
          <w:b/>
          <w:bCs/>
          <w:lang w:eastAsia="zh-CN"/>
        </w:rPr>
        <w:t>joint coding and modulation, considering at least the use case</w:t>
      </w:r>
      <w:r>
        <w:rPr>
          <w:rFonts w:eastAsiaTheme="minorEastAsia" w:hint="eastAsia"/>
          <w:b/>
          <w:bCs/>
          <w:lang w:eastAsia="zh-CN"/>
        </w:rPr>
        <w:t xml:space="preserve"> where two SCH data blocks are coded by LDPC using different coding rates.</w:t>
      </w:r>
      <w:bookmarkEnd w:id="29"/>
    </w:p>
    <w:p w14:paraId="1525B97B" w14:textId="77777777" w:rsidR="006C7C9A" w:rsidRDefault="006C7C9A" w:rsidP="006C7C9A">
      <w:pPr>
        <w:rPr>
          <w:rFonts w:eastAsiaTheme="minorEastAsia"/>
          <w:lang w:val="en-GB" w:eastAsia="zh-CN"/>
        </w:rPr>
      </w:pPr>
    </w:p>
    <w:p w14:paraId="17E5DC7E" w14:textId="1079D4AE" w:rsidR="006C7C9A" w:rsidRPr="00CC34AD" w:rsidRDefault="00C91A1C" w:rsidP="006C7C9A">
      <w:pPr>
        <w:pStyle w:val="20"/>
        <w:spacing w:after="120"/>
        <w:rPr>
          <w:rFonts w:eastAsiaTheme="minorEastAsia"/>
        </w:rPr>
      </w:pPr>
      <w:r>
        <w:rPr>
          <w:rFonts w:eastAsiaTheme="minorEastAsia" w:hint="eastAsia"/>
        </w:rPr>
        <w:t>2</w:t>
      </w:r>
      <w:r w:rsidR="006C7C9A">
        <w:rPr>
          <w:rFonts w:eastAsiaTheme="minorEastAsia" w:hint="eastAsia"/>
        </w:rPr>
        <w:t>.</w:t>
      </w:r>
      <w:r w:rsidR="00FA2E1F">
        <w:rPr>
          <w:rFonts w:eastAsiaTheme="minorEastAsia" w:hint="eastAsia"/>
        </w:rPr>
        <w:t>5</w:t>
      </w:r>
      <w:r w:rsidR="006C7C9A">
        <w:rPr>
          <w:rFonts w:eastAsiaTheme="minorEastAsia" w:hint="eastAsia"/>
        </w:rPr>
        <w:t xml:space="preserve"> Evaluation </w:t>
      </w:r>
      <w:r w:rsidR="007E3741">
        <w:rPr>
          <w:rFonts w:eastAsiaTheme="minorEastAsia" w:hint="eastAsia"/>
        </w:rPr>
        <w:t xml:space="preserve">methodology and </w:t>
      </w:r>
      <w:r w:rsidR="006C7C9A">
        <w:rPr>
          <w:rFonts w:eastAsiaTheme="minorEastAsia" w:hint="eastAsia"/>
        </w:rPr>
        <w:t>assumptions for data channel coding</w:t>
      </w:r>
    </w:p>
    <w:p w14:paraId="587CC57E" w14:textId="48DD7BD0" w:rsidR="00793A3C" w:rsidRPr="00793A3C" w:rsidRDefault="00C91A1C" w:rsidP="00793A3C">
      <w:pPr>
        <w:pStyle w:val="30"/>
        <w:rPr>
          <w:rFonts w:eastAsiaTheme="minorEastAsia"/>
          <w:sz w:val="20"/>
          <w:szCs w:val="20"/>
          <w:lang w:eastAsia="zh-CN"/>
        </w:rPr>
      </w:pPr>
      <w:r>
        <w:rPr>
          <w:rFonts w:eastAsiaTheme="minorEastAsia" w:hint="eastAsia"/>
          <w:sz w:val="20"/>
          <w:szCs w:val="20"/>
          <w:lang w:eastAsia="zh-CN"/>
        </w:rPr>
        <w:t>2</w:t>
      </w:r>
      <w:r w:rsidR="00793A3C" w:rsidRPr="00793A3C">
        <w:rPr>
          <w:rFonts w:eastAsiaTheme="minorEastAsia" w:hint="eastAsia"/>
          <w:sz w:val="20"/>
          <w:szCs w:val="20"/>
        </w:rPr>
        <w:t>.5</w:t>
      </w:r>
      <w:r w:rsidR="00793A3C">
        <w:rPr>
          <w:rFonts w:eastAsiaTheme="minorEastAsia" w:hint="eastAsia"/>
          <w:sz w:val="20"/>
          <w:szCs w:val="20"/>
          <w:lang w:eastAsia="zh-CN"/>
        </w:rPr>
        <w:t>.1</w:t>
      </w:r>
      <w:r w:rsidR="00793A3C" w:rsidRPr="00793A3C">
        <w:rPr>
          <w:rFonts w:eastAsiaTheme="minorEastAsia" w:hint="eastAsia"/>
          <w:sz w:val="20"/>
          <w:szCs w:val="20"/>
        </w:rPr>
        <w:t xml:space="preserve"> </w:t>
      </w:r>
      <w:r w:rsidR="00793A3C">
        <w:rPr>
          <w:rFonts w:eastAsiaTheme="minorEastAsia" w:hint="eastAsia"/>
          <w:sz w:val="20"/>
          <w:szCs w:val="20"/>
          <w:lang w:eastAsia="zh-CN"/>
        </w:rPr>
        <w:t>C</w:t>
      </w:r>
      <w:r w:rsidR="00793A3C" w:rsidRPr="00793A3C">
        <w:rPr>
          <w:rFonts w:eastAsiaTheme="minorEastAsia" w:hint="eastAsia"/>
          <w:sz w:val="20"/>
          <w:szCs w:val="20"/>
        </w:rPr>
        <w:t xml:space="preserve">omplexity </w:t>
      </w:r>
      <w:r w:rsidR="00793A3C">
        <w:rPr>
          <w:rFonts w:eastAsiaTheme="minorEastAsia" w:hint="eastAsia"/>
          <w:sz w:val="20"/>
          <w:szCs w:val="20"/>
          <w:lang w:eastAsia="zh-CN"/>
        </w:rPr>
        <w:t>e</w:t>
      </w:r>
      <w:r w:rsidR="00793A3C" w:rsidRPr="00793A3C">
        <w:rPr>
          <w:rFonts w:eastAsiaTheme="minorEastAsia" w:hint="eastAsia"/>
          <w:sz w:val="20"/>
          <w:szCs w:val="20"/>
        </w:rPr>
        <w:t xml:space="preserve">valuation of </w:t>
      </w:r>
      <w:r w:rsidR="00793A3C">
        <w:rPr>
          <w:rFonts w:eastAsiaTheme="minorEastAsia" w:hint="eastAsia"/>
          <w:sz w:val="20"/>
          <w:szCs w:val="20"/>
          <w:lang w:eastAsia="zh-CN"/>
        </w:rPr>
        <w:t>LDPC extensions</w:t>
      </w:r>
    </w:p>
    <w:p w14:paraId="338898DE" w14:textId="525719F7" w:rsidR="00793A3C" w:rsidRDefault="00793A3C" w:rsidP="006C7C9A">
      <w:pPr>
        <w:pStyle w:val="a1"/>
        <w:rPr>
          <w:rFonts w:eastAsiaTheme="minorEastAsia"/>
          <w:lang w:eastAsia="zh-CN"/>
        </w:rPr>
      </w:pPr>
      <w:r>
        <w:rPr>
          <w:rFonts w:eastAsiaTheme="minorEastAsia" w:hint="eastAsia"/>
          <w:lang w:eastAsia="zh-CN"/>
        </w:rPr>
        <w:t xml:space="preserve">Many companies </w:t>
      </w:r>
      <w:r>
        <w:rPr>
          <w:rFonts w:eastAsiaTheme="minorEastAsia"/>
          <w:lang w:eastAsia="zh-CN"/>
        </w:rPr>
        <w:t>have</w:t>
      </w:r>
      <w:r>
        <w:rPr>
          <w:rFonts w:eastAsiaTheme="minorEastAsia" w:hint="eastAsia"/>
          <w:lang w:eastAsia="zh-CN"/>
        </w:rPr>
        <w:t xml:space="preserve"> reported different ways to characterize the complexity of LDPC extensions. Given the different practical implementations of the LDPC decoder, it is difficult to converge a </w:t>
      </w:r>
      <w:r>
        <w:rPr>
          <w:rFonts w:eastAsiaTheme="minorEastAsia"/>
          <w:lang w:eastAsia="zh-CN"/>
        </w:rPr>
        <w:t>universa</w:t>
      </w:r>
      <w:r>
        <w:rPr>
          <w:rFonts w:eastAsiaTheme="minorEastAsia" w:hint="eastAsia"/>
          <w:lang w:eastAsia="zh-CN"/>
        </w:rPr>
        <w:t>l and precise formula. Hence, we propose to simply use the number of edges per information bit * number of iterations (required to reach a target BLER) to evaluate the complexity of a given LDPC extension design, as shown below,</w:t>
      </w:r>
    </w:p>
    <w:p w14:paraId="5C88BAF5" w14:textId="725F0036" w:rsidR="00793A3C" w:rsidRDefault="00793A3C" w:rsidP="00793A3C">
      <w:pPr>
        <w:pStyle w:val="a1"/>
        <w:jc w:val="center"/>
        <w:rPr>
          <w:rFonts w:eastAsiaTheme="minorEastAsia"/>
          <w:lang w:eastAsia="zh-CN"/>
        </w:rPr>
      </w:pPr>
      <w:r w:rsidRPr="00793A3C">
        <w:rPr>
          <w:rFonts w:eastAsiaTheme="minorEastAsia"/>
          <w:position w:val="-6"/>
          <w:lang w:eastAsia="zh-CN"/>
        </w:rPr>
        <w:object w:dxaOrig="940" w:dyaOrig="279" w14:anchorId="7CC84F20">
          <v:shape id="_x0000_i1029" type="#_x0000_t75" style="width:46.7pt;height:14.65pt" o:ole="">
            <v:imagedata r:id="rId26" o:title=""/>
          </v:shape>
          <o:OLEObject Type="Embed" ProgID="Equation.DSMT4" ShapeID="_x0000_i1029" DrawAspect="Content" ObjectID="_1824040182" r:id="rId27"/>
        </w:object>
      </w:r>
      <w:r>
        <w:rPr>
          <w:rFonts w:eastAsiaTheme="minorEastAsia" w:hint="eastAsia"/>
          <w:lang w:eastAsia="zh-CN"/>
        </w:rPr>
        <w:t>,</w:t>
      </w:r>
    </w:p>
    <w:p w14:paraId="01CB5124" w14:textId="1824724E" w:rsidR="00793A3C" w:rsidRPr="00793A3C" w:rsidRDefault="00793A3C" w:rsidP="00793A3C">
      <w:pPr>
        <w:pStyle w:val="a1"/>
        <w:rPr>
          <w:rFonts w:eastAsiaTheme="minorEastAsia"/>
          <w:lang w:eastAsia="zh-CN"/>
        </w:rPr>
      </w:pPr>
      <w:r>
        <w:rPr>
          <w:rFonts w:eastAsiaTheme="minorEastAsia" w:hint="eastAsia"/>
          <w:lang w:eastAsia="zh-CN"/>
        </w:rPr>
        <w:t xml:space="preserve">where </w:t>
      </w:r>
    </w:p>
    <w:p w14:paraId="0A8C626C" w14:textId="04AB36CB" w:rsidR="00793A3C" w:rsidRDefault="00793A3C" w:rsidP="00793A3C">
      <w:pPr>
        <w:pStyle w:val="a1"/>
        <w:jc w:val="center"/>
        <w:rPr>
          <w:rFonts w:eastAsiaTheme="minorEastAsia"/>
          <w:lang w:eastAsia="zh-CN"/>
        </w:rPr>
      </w:pPr>
      <w:r w:rsidRPr="002A713F">
        <w:rPr>
          <w:rFonts w:eastAsiaTheme="minorEastAsia"/>
          <w:position w:val="-30"/>
          <w:lang w:eastAsia="zh-CN"/>
        </w:rPr>
        <w:object w:dxaOrig="2680" w:dyaOrig="680" w14:anchorId="278C6E5D">
          <v:shape id="_x0000_i1030" type="#_x0000_t75" style="width:133.3pt;height:34pt" o:ole="">
            <v:imagedata r:id="rId28" o:title=""/>
          </v:shape>
          <o:OLEObject Type="Embed" ProgID="Equation.DSMT4" ShapeID="_x0000_i1030" DrawAspect="Content" ObjectID="_1824040183" r:id="rId29"/>
        </w:object>
      </w:r>
      <w:r>
        <w:rPr>
          <w:rFonts w:eastAsiaTheme="minorEastAsia" w:hint="eastAsia"/>
          <w:lang w:eastAsia="zh-CN"/>
        </w:rPr>
        <w:t>,</w:t>
      </w:r>
    </w:p>
    <w:p w14:paraId="479191A0" w14:textId="288D3793" w:rsidR="00793A3C" w:rsidRDefault="00793A3C" w:rsidP="006C7C9A">
      <w:pPr>
        <w:pStyle w:val="a1"/>
        <w:rPr>
          <w:rFonts w:eastAsiaTheme="minorEastAsia"/>
          <w:lang w:eastAsia="zh-CN"/>
        </w:rPr>
      </w:pPr>
      <w:r>
        <w:rPr>
          <w:rFonts w:eastAsiaTheme="minorEastAsia" w:hint="eastAsia"/>
          <w:lang w:eastAsia="zh-CN"/>
        </w:rPr>
        <w:t xml:space="preserve">and I is the number of </w:t>
      </w:r>
      <w:r>
        <w:rPr>
          <w:rFonts w:eastAsiaTheme="minorEastAsia"/>
          <w:lang w:eastAsia="zh-CN"/>
        </w:rPr>
        <w:t>iterations</w:t>
      </w:r>
      <w:r>
        <w:rPr>
          <w:rFonts w:eastAsiaTheme="minorEastAsia" w:hint="eastAsia"/>
          <w:lang w:eastAsia="zh-CN"/>
        </w:rPr>
        <w:t xml:space="preserve"> required at the decoder, and Kb is the number of columns </w:t>
      </w:r>
      <w:r w:rsidR="00011742">
        <w:rPr>
          <w:rFonts w:eastAsiaTheme="minorEastAsia" w:hint="eastAsia"/>
          <w:lang w:eastAsia="zh-CN"/>
        </w:rPr>
        <w:t xml:space="preserve">in the BG </w:t>
      </w:r>
      <w:r>
        <w:rPr>
          <w:rFonts w:eastAsiaTheme="minorEastAsia" w:hint="eastAsia"/>
          <w:lang w:eastAsia="zh-CN"/>
        </w:rPr>
        <w:t>corresponding to information bits.</w:t>
      </w:r>
    </w:p>
    <w:p w14:paraId="4A025575" w14:textId="1F566728" w:rsidR="00793A3C" w:rsidRPr="009A5CF6" w:rsidRDefault="009A5CF6" w:rsidP="00032479">
      <w:pPr>
        <w:pStyle w:val="a8"/>
        <w:rPr>
          <w:rFonts w:eastAsiaTheme="minorEastAsia"/>
          <w:b/>
          <w:bCs/>
          <w:lang w:eastAsia="zh-CN"/>
        </w:rPr>
      </w:pPr>
      <w:bookmarkStart w:id="30" w:name="_Ref213339881"/>
      <w:r w:rsidRPr="00032479">
        <w:rPr>
          <w:b/>
          <w:bCs/>
        </w:rPr>
        <w:t xml:space="preserve">Proposal </w:t>
      </w:r>
      <w:r w:rsidRPr="00032479">
        <w:rPr>
          <w:b/>
          <w:bCs/>
        </w:rPr>
        <w:fldChar w:fldCharType="begin"/>
      </w:r>
      <w:r w:rsidRPr="00032479">
        <w:rPr>
          <w:b/>
          <w:bCs/>
        </w:rPr>
        <w:instrText xml:space="preserve"> SEQ Proposal \* ARABIC </w:instrText>
      </w:r>
      <w:r w:rsidRPr="00032479">
        <w:rPr>
          <w:b/>
          <w:bCs/>
        </w:rPr>
        <w:fldChar w:fldCharType="separate"/>
      </w:r>
      <w:r w:rsidR="00417C47">
        <w:rPr>
          <w:b/>
          <w:bCs/>
          <w:noProof/>
        </w:rPr>
        <w:t>7</w:t>
      </w:r>
      <w:r w:rsidRPr="00032479">
        <w:rPr>
          <w:b/>
          <w:bCs/>
        </w:rPr>
        <w:fldChar w:fldCharType="end"/>
      </w:r>
      <w:r w:rsidR="00793A3C" w:rsidRPr="009A5CF6">
        <w:rPr>
          <w:rFonts w:eastAsiaTheme="minorEastAsia" w:hint="eastAsia"/>
          <w:b/>
          <w:bCs/>
          <w:lang w:eastAsia="zh-CN"/>
        </w:rPr>
        <w:t xml:space="preserve">: </w:t>
      </w:r>
      <w:r w:rsidR="00BD6014" w:rsidRPr="009A5CF6">
        <w:rPr>
          <w:rFonts w:eastAsiaTheme="minorEastAsia" w:hint="eastAsia"/>
          <w:b/>
          <w:bCs/>
          <w:lang w:eastAsia="zh-CN"/>
        </w:rPr>
        <w:t xml:space="preserve">Consider </w:t>
      </w:r>
      <w:r w:rsidR="00BD6014" w:rsidRPr="009A5CF6">
        <w:rPr>
          <w:rFonts w:eastAsiaTheme="minorEastAsia"/>
          <w:b/>
          <w:bCs/>
          <w:lang w:eastAsia="zh-CN"/>
        </w:rPr>
        <w:t>using</w:t>
      </w:r>
      <w:r w:rsidR="00793A3C" w:rsidRPr="009A5CF6">
        <w:rPr>
          <w:rFonts w:eastAsiaTheme="minorEastAsia" w:hint="eastAsia"/>
          <w:b/>
          <w:bCs/>
          <w:lang w:eastAsia="zh-CN"/>
        </w:rPr>
        <w:t xml:space="preserve"> the number of edges per information bit * number of iterations (required to reach a target BLER) to evaluate the complexity of a given LDPC extension design.</w:t>
      </w:r>
      <w:bookmarkEnd w:id="30"/>
      <w:r w:rsidR="00793A3C" w:rsidRPr="009A5CF6">
        <w:rPr>
          <w:rFonts w:eastAsiaTheme="minorEastAsia" w:hint="eastAsia"/>
          <w:b/>
          <w:bCs/>
          <w:lang w:eastAsia="zh-CN"/>
        </w:rPr>
        <w:t xml:space="preserve"> </w:t>
      </w:r>
    </w:p>
    <w:p w14:paraId="144B741A" w14:textId="77777777" w:rsidR="007E3741" w:rsidRDefault="007E3741" w:rsidP="006C7C9A">
      <w:pPr>
        <w:pStyle w:val="a1"/>
        <w:rPr>
          <w:rFonts w:eastAsiaTheme="minorEastAsia"/>
          <w:lang w:eastAsia="zh-CN"/>
        </w:rPr>
      </w:pPr>
    </w:p>
    <w:p w14:paraId="38822901" w14:textId="02D4565A" w:rsidR="00BD6014" w:rsidRPr="00793A3C" w:rsidRDefault="00C91A1C" w:rsidP="00BD6014">
      <w:pPr>
        <w:pStyle w:val="30"/>
        <w:rPr>
          <w:rFonts w:eastAsiaTheme="minorEastAsia"/>
          <w:sz w:val="20"/>
          <w:szCs w:val="20"/>
          <w:lang w:eastAsia="zh-CN"/>
        </w:rPr>
      </w:pPr>
      <w:r>
        <w:rPr>
          <w:rFonts w:eastAsiaTheme="minorEastAsia" w:hint="eastAsia"/>
          <w:sz w:val="20"/>
          <w:szCs w:val="20"/>
          <w:lang w:eastAsia="zh-CN"/>
        </w:rPr>
        <w:lastRenderedPageBreak/>
        <w:t>2</w:t>
      </w:r>
      <w:r w:rsidR="00BD6014" w:rsidRPr="00793A3C">
        <w:rPr>
          <w:rFonts w:eastAsiaTheme="minorEastAsia" w:hint="eastAsia"/>
          <w:sz w:val="20"/>
          <w:szCs w:val="20"/>
        </w:rPr>
        <w:t>.5</w:t>
      </w:r>
      <w:r w:rsidR="00BD6014">
        <w:rPr>
          <w:rFonts w:eastAsiaTheme="minorEastAsia" w:hint="eastAsia"/>
          <w:sz w:val="20"/>
          <w:szCs w:val="20"/>
          <w:lang w:eastAsia="zh-CN"/>
        </w:rPr>
        <w:t>.2</w:t>
      </w:r>
      <w:r w:rsidR="00BD6014" w:rsidRPr="00793A3C">
        <w:rPr>
          <w:rFonts w:eastAsiaTheme="minorEastAsia" w:hint="eastAsia"/>
          <w:sz w:val="20"/>
          <w:szCs w:val="20"/>
        </w:rPr>
        <w:t xml:space="preserve"> </w:t>
      </w:r>
      <w:r w:rsidR="00BD6014">
        <w:rPr>
          <w:rFonts w:eastAsiaTheme="minorEastAsia" w:hint="eastAsia"/>
          <w:sz w:val="20"/>
          <w:szCs w:val="20"/>
          <w:lang w:eastAsia="zh-CN"/>
        </w:rPr>
        <w:t>E</w:t>
      </w:r>
      <w:r w:rsidR="00BD6014" w:rsidRPr="00793A3C">
        <w:rPr>
          <w:rFonts w:eastAsiaTheme="minorEastAsia" w:hint="eastAsia"/>
          <w:sz w:val="20"/>
          <w:szCs w:val="20"/>
        </w:rPr>
        <w:t xml:space="preserve">valuation </w:t>
      </w:r>
      <w:r w:rsidR="00BD6014">
        <w:rPr>
          <w:rFonts w:eastAsiaTheme="minorEastAsia" w:hint="eastAsia"/>
          <w:sz w:val="20"/>
          <w:szCs w:val="20"/>
          <w:lang w:eastAsia="zh-CN"/>
        </w:rPr>
        <w:t>assumptions</w:t>
      </w:r>
    </w:p>
    <w:p w14:paraId="42B32A12" w14:textId="064782CA" w:rsidR="00BD6014" w:rsidRDefault="00BD6014" w:rsidP="006C7C9A">
      <w:pPr>
        <w:pStyle w:val="a1"/>
        <w:rPr>
          <w:rFonts w:eastAsiaTheme="minorEastAsia"/>
          <w:lang w:eastAsia="zh-CN"/>
        </w:rPr>
      </w:pPr>
      <w:r>
        <w:rPr>
          <w:rFonts w:eastAsiaTheme="minorEastAsia" w:hint="eastAsia"/>
          <w:lang w:eastAsia="zh-CN"/>
        </w:rPr>
        <w:t xml:space="preserve">Given that there </w:t>
      </w:r>
      <w:r w:rsidR="00CC1C76">
        <w:rPr>
          <w:rFonts w:eastAsiaTheme="minorEastAsia" w:hint="eastAsia"/>
          <w:lang w:eastAsia="zh-CN"/>
        </w:rPr>
        <w:t>are proposed</w:t>
      </w:r>
      <w:r>
        <w:rPr>
          <w:rFonts w:eastAsiaTheme="minorEastAsia" w:hint="eastAsia"/>
          <w:lang w:eastAsia="zh-CN"/>
        </w:rPr>
        <w:t xml:space="preserve"> pure coding </w:t>
      </w:r>
      <w:r>
        <w:rPr>
          <w:rFonts w:eastAsiaTheme="minorEastAsia"/>
          <w:lang w:eastAsia="zh-CN"/>
        </w:rPr>
        <w:t>de</w:t>
      </w:r>
      <w:r>
        <w:rPr>
          <w:rFonts w:eastAsiaTheme="minorEastAsia" w:hint="eastAsia"/>
          <w:lang w:eastAsia="zh-CN"/>
        </w:rPr>
        <w:t xml:space="preserve">sign and coding chain design for the data channel, we propose to separately consider their evaluation assumptions. In particular, QPSK and AWGN </w:t>
      </w:r>
      <w:r>
        <w:rPr>
          <w:rFonts w:eastAsiaTheme="minorEastAsia"/>
          <w:lang w:eastAsia="zh-CN"/>
        </w:rPr>
        <w:t>are</w:t>
      </w:r>
      <w:r>
        <w:rPr>
          <w:rFonts w:eastAsiaTheme="minorEastAsia" w:hint="eastAsia"/>
          <w:lang w:eastAsia="zh-CN"/>
        </w:rPr>
        <w:t xml:space="preserve"> sufficient for evaluating the coding design, while the higher-order modulation and/or fading channels could be considered for </w:t>
      </w:r>
      <w:r w:rsidR="009362D0">
        <w:rPr>
          <w:rFonts w:eastAsiaTheme="minorEastAsia" w:hint="eastAsia"/>
          <w:lang w:eastAsia="zh-CN"/>
        </w:rPr>
        <w:t xml:space="preserve">evaluating the </w:t>
      </w:r>
      <w:r>
        <w:rPr>
          <w:rFonts w:eastAsiaTheme="minorEastAsia" w:hint="eastAsia"/>
          <w:lang w:eastAsia="zh-CN"/>
        </w:rPr>
        <w:t>design involving coding chain enhancements.</w:t>
      </w:r>
    </w:p>
    <w:p w14:paraId="372368D6" w14:textId="762C6A0B" w:rsidR="00BD6014" w:rsidRDefault="00BD6014" w:rsidP="006C7C9A">
      <w:pPr>
        <w:pStyle w:val="a1"/>
        <w:rPr>
          <w:rFonts w:eastAsiaTheme="minorEastAsia"/>
          <w:lang w:eastAsia="zh-CN"/>
        </w:rPr>
      </w:pPr>
      <w:r w:rsidRPr="00032479">
        <w:rPr>
          <w:rFonts w:eastAsiaTheme="minorEastAsia"/>
          <w:b/>
          <w:bCs/>
          <w:lang w:eastAsia="zh-CN"/>
        </w:rPr>
        <w:t xml:space="preserve">Table </w:t>
      </w:r>
      <w:r w:rsidR="009362D0" w:rsidRPr="00032479">
        <w:rPr>
          <w:rFonts w:eastAsiaTheme="minorEastAsia"/>
          <w:b/>
          <w:bCs/>
          <w:lang w:eastAsia="zh-CN"/>
        </w:rPr>
        <w:t>4</w:t>
      </w:r>
      <w:r>
        <w:rPr>
          <w:rFonts w:eastAsiaTheme="minorEastAsia" w:hint="eastAsia"/>
          <w:lang w:eastAsia="zh-CN"/>
        </w:rPr>
        <w:t xml:space="preserve"> shows our proposed evaluation assumptions for LDPC extensions. Considering that the target use case of the LDPC extension is higher data rates, the coding rates should start from at least 1/2, and the CBS should start from </w:t>
      </w:r>
      <w:r w:rsidR="00DC7C98">
        <w:rPr>
          <w:rFonts w:eastAsiaTheme="minorEastAsia" w:hint="eastAsia"/>
          <w:lang w:eastAsia="zh-CN"/>
        </w:rPr>
        <w:t>8K</w:t>
      </w:r>
      <w:r>
        <w:rPr>
          <w:rFonts w:eastAsiaTheme="minorEastAsia" w:hint="eastAsia"/>
          <w:lang w:eastAsia="zh-CN"/>
        </w:rPr>
        <w:t xml:space="preserve">. </w:t>
      </w:r>
    </w:p>
    <w:p w14:paraId="046E7A6E" w14:textId="1A03EC5F" w:rsidR="00CC1C76" w:rsidRDefault="00CC1C76" w:rsidP="00CC1C76">
      <w:pPr>
        <w:pStyle w:val="a1"/>
        <w:jc w:val="center"/>
        <w:rPr>
          <w:rFonts w:eastAsiaTheme="minorEastAsia"/>
          <w:lang w:eastAsia="zh-CN"/>
        </w:rPr>
      </w:pPr>
    </w:p>
    <w:p w14:paraId="30CB891E" w14:textId="45207ECB" w:rsidR="00BD6014" w:rsidRPr="007C4B95" w:rsidRDefault="00BD6014" w:rsidP="00032479">
      <w:pPr>
        <w:jc w:val="center"/>
        <w:rPr>
          <w:rFonts w:eastAsiaTheme="minorEastAsia"/>
          <w:bCs/>
          <w:lang w:eastAsia="zh-CN"/>
        </w:rPr>
      </w:pPr>
      <w:r w:rsidRPr="00032479">
        <w:rPr>
          <w:rFonts w:eastAsiaTheme="minorEastAsia"/>
          <w:b/>
          <w:bCs/>
          <w:lang w:eastAsia="zh-CN"/>
        </w:rPr>
        <w:t xml:space="preserve">Table </w:t>
      </w:r>
      <w:r w:rsidR="009362D0" w:rsidRPr="00032479">
        <w:rPr>
          <w:rFonts w:eastAsiaTheme="minorEastAsia"/>
          <w:b/>
          <w:bCs/>
          <w:lang w:eastAsia="zh-CN"/>
        </w:rPr>
        <w:t>4</w:t>
      </w:r>
      <w:r w:rsidR="0083006D">
        <w:rPr>
          <w:rFonts w:eastAsiaTheme="minorEastAsia" w:hint="eastAsia"/>
          <w:b/>
          <w:bCs/>
          <w:lang w:eastAsia="zh-CN"/>
        </w:rPr>
        <w:t>.</w:t>
      </w:r>
      <w:r w:rsidRPr="00032479">
        <w:rPr>
          <w:rFonts w:eastAsiaTheme="minorEastAsia"/>
          <w:b/>
          <w:bCs/>
          <w:lang w:eastAsia="zh-CN"/>
        </w:rPr>
        <w:t xml:space="preserve"> Simulation assumptions for LDPC extensions</w:t>
      </w:r>
    </w:p>
    <w:tbl>
      <w:tblPr>
        <w:tblW w:w="6494" w:type="dxa"/>
        <w:jc w:val="center"/>
        <w:tblCellMar>
          <w:left w:w="0" w:type="dxa"/>
          <w:right w:w="0" w:type="dxa"/>
        </w:tblCellMar>
        <w:tblLook w:val="04A0" w:firstRow="1" w:lastRow="0" w:firstColumn="1" w:lastColumn="0" w:noHBand="0" w:noVBand="1"/>
      </w:tblPr>
      <w:tblGrid>
        <w:gridCol w:w="2060"/>
        <w:gridCol w:w="4434"/>
      </w:tblGrid>
      <w:tr w:rsidR="00BD6014" w:rsidRPr="00E55D62" w14:paraId="48236F5C" w14:textId="77777777" w:rsidTr="00D31B1B">
        <w:trPr>
          <w:trHeight w:val="156"/>
          <w:jc w:val="center"/>
        </w:trPr>
        <w:tc>
          <w:tcPr>
            <w:tcW w:w="206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55727788" w14:textId="77777777" w:rsidR="00BD6014" w:rsidRPr="00870092" w:rsidRDefault="00BD6014" w:rsidP="00D31B1B">
            <w:pPr>
              <w:pStyle w:val="TAH"/>
            </w:pPr>
            <w:r w:rsidRPr="00870092">
              <w:rPr>
                <w:rFonts w:hint="eastAsia"/>
              </w:rPr>
              <w:t>Parameters</w:t>
            </w:r>
          </w:p>
        </w:tc>
        <w:tc>
          <w:tcPr>
            <w:tcW w:w="4434"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23608036" w14:textId="77777777" w:rsidR="00BD6014" w:rsidRPr="00870092" w:rsidRDefault="00BD6014" w:rsidP="00D31B1B">
            <w:pPr>
              <w:pStyle w:val="TAH"/>
            </w:pPr>
            <w:r w:rsidRPr="00C1762C">
              <w:rPr>
                <w:bCs/>
              </w:rPr>
              <w:t>Values or assumptions</w:t>
            </w:r>
          </w:p>
        </w:tc>
      </w:tr>
      <w:tr w:rsidR="00BD6014" w:rsidRPr="00E55D62" w14:paraId="12981536" w14:textId="77777777" w:rsidTr="00D31B1B">
        <w:trPr>
          <w:trHeight w:val="231"/>
          <w:jc w:val="center"/>
        </w:trPr>
        <w:tc>
          <w:tcPr>
            <w:tcW w:w="20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273EACD" w14:textId="77777777" w:rsidR="00BD6014" w:rsidRPr="00D1099B" w:rsidRDefault="00BD6014" w:rsidP="00D31B1B">
            <w:pPr>
              <w:pStyle w:val="TAL"/>
              <w:rPr>
                <w:rFonts w:ascii="Times New Roman" w:eastAsiaTheme="minorEastAsia" w:hAnsi="Times New Roman"/>
                <w:szCs w:val="18"/>
                <w:lang w:eastAsia="zh-CN"/>
              </w:rPr>
            </w:pPr>
            <w:r w:rsidRPr="00D1099B">
              <w:rPr>
                <w:rFonts w:ascii="Times New Roman" w:hAnsi="Times New Roman"/>
                <w:szCs w:val="18"/>
              </w:rPr>
              <w:t>Channel</w:t>
            </w:r>
          </w:p>
        </w:tc>
        <w:tc>
          <w:tcPr>
            <w:tcW w:w="443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4036DCD" w14:textId="77777777" w:rsidR="00BD6014" w:rsidRPr="00D1099B" w:rsidRDefault="00BD6014" w:rsidP="00D31B1B">
            <w:pPr>
              <w:pStyle w:val="TAL"/>
              <w:rPr>
                <w:rFonts w:ascii="Times New Roman" w:hAnsi="Times New Roman"/>
                <w:szCs w:val="18"/>
              </w:rPr>
            </w:pPr>
            <w:r w:rsidRPr="00D1099B">
              <w:rPr>
                <w:rFonts w:ascii="Times New Roman" w:hAnsi="Times New Roman"/>
                <w:szCs w:val="18"/>
              </w:rPr>
              <w:t>AWGN</w:t>
            </w:r>
          </w:p>
        </w:tc>
      </w:tr>
      <w:tr w:rsidR="00BD6014" w:rsidRPr="00E55D62" w14:paraId="3AFC287F" w14:textId="77777777" w:rsidTr="00D31B1B">
        <w:trPr>
          <w:trHeight w:val="275"/>
          <w:jc w:val="center"/>
        </w:trPr>
        <w:tc>
          <w:tcPr>
            <w:tcW w:w="20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F7273E2" w14:textId="77777777" w:rsidR="00BD6014" w:rsidRPr="00D1099B" w:rsidRDefault="00BD6014" w:rsidP="00D31B1B">
            <w:pPr>
              <w:pStyle w:val="TAL"/>
              <w:rPr>
                <w:rFonts w:ascii="Times New Roman" w:hAnsi="Times New Roman"/>
                <w:szCs w:val="18"/>
              </w:rPr>
            </w:pPr>
            <w:r w:rsidRPr="00D1099B">
              <w:rPr>
                <w:rFonts w:ascii="Times New Roman" w:hAnsi="Times New Roman"/>
                <w:szCs w:val="18"/>
              </w:rPr>
              <w:t>Modulation</w:t>
            </w:r>
          </w:p>
        </w:tc>
        <w:tc>
          <w:tcPr>
            <w:tcW w:w="443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4D498F2" w14:textId="761B2664" w:rsidR="00BD6014" w:rsidRPr="00D1099B" w:rsidRDefault="00BD6014" w:rsidP="00D31B1B">
            <w:pPr>
              <w:pStyle w:val="TAL"/>
              <w:rPr>
                <w:rFonts w:ascii="Times New Roman" w:hAnsi="Times New Roman"/>
                <w:szCs w:val="18"/>
              </w:rPr>
            </w:pPr>
            <w:r w:rsidRPr="00D1099B">
              <w:rPr>
                <w:rFonts w:ascii="Times New Roman" w:hAnsi="Times New Roman"/>
                <w:szCs w:val="18"/>
              </w:rPr>
              <w:t>QPSK</w:t>
            </w:r>
          </w:p>
        </w:tc>
      </w:tr>
      <w:tr w:rsidR="00BD6014" w:rsidRPr="00E55D62" w14:paraId="04AF9B7D" w14:textId="77777777" w:rsidTr="00D31B1B">
        <w:trPr>
          <w:trHeight w:val="246"/>
          <w:jc w:val="center"/>
        </w:trPr>
        <w:tc>
          <w:tcPr>
            <w:tcW w:w="20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FDB543" w14:textId="77777777" w:rsidR="00BD6014" w:rsidRPr="00D1099B" w:rsidRDefault="00BD6014" w:rsidP="00D31B1B">
            <w:pPr>
              <w:pStyle w:val="TAL"/>
              <w:rPr>
                <w:rFonts w:ascii="Times New Roman" w:hAnsi="Times New Roman"/>
                <w:szCs w:val="18"/>
              </w:rPr>
            </w:pPr>
            <w:r w:rsidRPr="00D1099B">
              <w:rPr>
                <w:rFonts w:ascii="Times New Roman" w:hAnsi="Times New Roman"/>
                <w:szCs w:val="18"/>
              </w:rPr>
              <w:t xml:space="preserve">Code rate </w:t>
            </w:r>
          </w:p>
        </w:tc>
        <w:tc>
          <w:tcPr>
            <w:tcW w:w="443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AEDC6A" w14:textId="295505AD" w:rsidR="00BD6014" w:rsidRDefault="00BD6014" w:rsidP="00D31B1B">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1/2, 2/3, 4/5,</w:t>
            </w:r>
            <w:r w:rsidR="00803BEC">
              <w:rPr>
                <w:rFonts w:ascii="Times New Roman" w:eastAsiaTheme="minorEastAsia" w:hAnsi="Times New Roman" w:hint="eastAsia"/>
                <w:szCs w:val="18"/>
                <w:lang w:eastAsia="zh-CN"/>
              </w:rPr>
              <w:t xml:space="preserve"> </w:t>
            </w:r>
            <w:r w:rsidR="0055765F">
              <w:rPr>
                <w:rFonts w:ascii="Times New Roman" w:eastAsiaTheme="minorEastAsia" w:hAnsi="Times New Roman" w:hint="eastAsia"/>
                <w:szCs w:val="18"/>
                <w:lang w:eastAsia="zh-CN"/>
              </w:rPr>
              <w:t>8</w:t>
            </w:r>
            <w:r w:rsidR="00803BEC">
              <w:rPr>
                <w:rFonts w:ascii="Times New Roman" w:eastAsiaTheme="minorEastAsia" w:hAnsi="Times New Roman" w:hint="eastAsia"/>
                <w:szCs w:val="18"/>
                <w:lang w:eastAsia="zh-CN"/>
              </w:rPr>
              <w:t>/</w:t>
            </w:r>
            <w:r w:rsidR="0055765F">
              <w:rPr>
                <w:rFonts w:ascii="Times New Roman" w:eastAsiaTheme="minorEastAsia" w:hAnsi="Times New Roman" w:hint="eastAsia"/>
                <w:szCs w:val="18"/>
                <w:lang w:eastAsia="zh-CN"/>
              </w:rPr>
              <w:t>9</w:t>
            </w:r>
          </w:p>
          <w:p w14:paraId="6F32A34C" w14:textId="5CBC72A3" w:rsidR="00BD6014" w:rsidRPr="00D1099B" w:rsidRDefault="00BD6014" w:rsidP="00D31B1B">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Note: Other values are reported by companies</w:t>
            </w:r>
          </w:p>
        </w:tc>
      </w:tr>
      <w:tr w:rsidR="00BD6014" w:rsidRPr="00E55D62" w14:paraId="15AC937E" w14:textId="77777777" w:rsidTr="00D31B1B">
        <w:trPr>
          <w:trHeight w:val="246"/>
          <w:jc w:val="center"/>
        </w:trPr>
        <w:tc>
          <w:tcPr>
            <w:tcW w:w="20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FECCE12" w14:textId="77777777" w:rsidR="00BD6014" w:rsidRPr="00D1099B" w:rsidRDefault="00BD6014" w:rsidP="00D31B1B">
            <w:pPr>
              <w:pStyle w:val="TAL"/>
              <w:rPr>
                <w:rFonts w:ascii="Times New Roman" w:eastAsiaTheme="minorEastAsia" w:hAnsi="Times New Roman"/>
                <w:szCs w:val="18"/>
                <w:lang w:eastAsia="zh-CN"/>
              </w:rPr>
            </w:pPr>
            <w:r w:rsidRPr="00D1099B">
              <w:rPr>
                <w:rFonts w:ascii="Times New Roman" w:hAnsi="Times New Roman"/>
                <w:szCs w:val="18"/>
                <w:lang w:eastAsia="zh-CN"/>
              </w:rPr>
              <w:t>HARQ</w:t>
            </w:r>
            <w:r w:rsidRPr="00D1099B">
              <w:rPr>
                <w:rFonts w:ascii="Times New Roman" w:eastAsiaTheme="minorEastAsia" w:hAnsi="Times New Roman"/>
                <w:szCs w:val="18"/>
                <w:lang w:eastAsia="zh-CN"/>
              </w:rPr>
              <w:t xml:space="preserve"> (if applicable)</w:t>
            </w:r>
          </w:p>
        </w:tc>
        <w:tc>
          <w:tcPr>
            <w:tcW w:w="443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AAA6334" w14:textId="77777777" w:rsidR="00BD6014" w:rsidRPr="00D1099B" w:rsidRDefault="00BD6014" w:rsidP="00D31B1B">
            <w:pPr>
              <w:pStyle w:val="TAL"/>
              <w:rPr>
                <w:rFonts w:ascii="Times New Roman" w:hAnsi="Times New Roman"/>
                <w:szCs w:val="18"/>
                <w:lang w:eastAsia="zh-CN"/>
              </w:rPr>
            </w:pPr>
            <w:r w:rsidRPr="00D1099B">
              <w:rPr>
                <w:rFonts w:ascii="Times New Roman" w:hAnsi="Times New Roman"/>
                <w:szCs w:val="18"/>
                <w:lang w:eastAsia="zh-CN"/>
              </w:rPr>
              <w:t>IR-HARQ</w:t>
            </w:r>
          </w:p>
        </w:tc>
      </w:tr>
      <w:tr w:rsidR="00BD6014" w:rsidRPr="00E55D62" w14:paraId="508CE7F3" w14:textId="77777777" w:rsidTr="00D31B1B">
        <w:trPr>
          <w:trHeight w:val="413"/>
          <w:jc w:val="center"/>
        </w:trPr>
        <w:tc>
          <w:tcPr>
            <w:tcW w:w="20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8A2F4D6" w14:textId="77777777" w:rsidR="00BD6014" w:rsidRPr="00D1099B" w:rsidRDefault="00BD6014" w:rsidP="00D31B1B">
            <w:pPr>
              <w:pStyle w:val="TAL"/>
              <w:rPr>
                <w:rFonts w:ascii="Times New Roman" w:eastAsiaTheme="minorEastAsia" w:hAnsi="Times New Roman"/>
                <w:szCs w:val="18"/>
                <w:lang w:eastAsia="zh-CN"/>
              </w:rPr>
            </w:pPr>
            <w:r w:rsidRPr="00D1099B">
              <w:rPr>
                <w:rFonts w:ascii="Times New Roman" w:hAnsi="Times New Roman"/>
                <w:szCs w:val="18"/>
              </w:rPr>
              <w:t>Decoding algorithm</w:t>
            </w:r>
          </w:p>
        </w:tc>
        <w:tc>
          <w:tcPr>
            <w:tcW w:w="443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7C7606" w14:textId="3DC79810" w:rsidR="00BD6014" w:rsidRPr="003F3079" w:rsidRDefault="000906C7" w:rsidP="00D31B1B">
            <w:pPr>
              <w:pStyle w:val="TAL"/>
              <w:rPr>
                <w:rFonts w:ascii="Times New Roman" w:eastAsiaTheme="minorEastAsia" w:hAnsi="Times New Roman"/>
                <w:szCs w:val="18"/>
                <w:lang w:eastAsia="zh-CN"/>
              </w:rPr>
            </w:pPr>
            <w:r w:rsidRPr="000906C7">
              <w:rPr>
                <w:rFonts w:ascii="Times New Roman" w:eastAsiaTheme="minorEastAsia" w:hAnsi="Times New Roman"/>
                <w:szCs w:val="18"/>
                <w:lang w:eastAsia="zh-CN"/>
              </w:rPr>
              <w:t>layered</w:t>
            </w:r>
            <w:r w:rsidR="003F3079">
              <w:rPr>
                <w:rFonts w:ascii="Times New Roman" w:eastAsiaTheme="minorEastAsia" w:hAnsi="Times New Roman" w:hint="eastAsia"/>
                <w:szCs w:val="18"/>
                <w:lang w:eastAsia="zh-CN"/>
              </w:rPr>
              <w:t xml:space="preserve"> </w:t>
            </w:r>
            <w:r w:rsidR="00BD6014" w:rsidRPr="00D1099B">
              <w:rPr>
                <w:rFonts w:ascii="Times New Roman" w:hAnsi="Times New Roman"/>
                <w:szCs w:val="18"/>
              </w:rPr>
              <w:t>min-sum</w:t>
            </w:r>
            <w:r w:rsidR="003F3079">
              <w:rPr>
                <w:rFonts w:ascii="Times New Roman" w:eastAsiaTheme="minorEastAsia" w:hAnsi="Times New Roman" w:hint="eastAsia"/>
                <w:szCs w:val="18"/>
                <w:lang w:eastAsia="zh-CN"/>
              </w:rPr>
              <w:t xml:space="preserve"> (baseline), layered</w:t>
            </w:r>
            <w:r w:rsidR="00936DA7">
              <w:rPr>
                <w:rFonts w:ascii="Times New Roman" w:eastAsiaTheme="minorEastAsia" w:hAnsi="Times New Roman" w:hint="eastAsia"/>
                <w:szCs w:val="18"/>
                <w:lang w:eastAsia="zh-CN"/>
              </w:rPr>
              <w:t xml:space="preserve"> BP</w:t>
            </w:r>
          </w:p>
          <w:p w14:paraId="44ECE23B" w14:textId="6B827400" w:rsidR="00BD6014" w:rsidRDefault="00BD6014" w:rsidP="00D31B1B">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Note</w:t>
            </w:r>
            <w:r w:rsidR="00CC1C76">
              <w:rPr>
                <w:rFonts w:ascii="Times New Roman" w:eastAsiaTheme="minorEastAsia" w:hAnsi="Times New Roman" w:hint="eastAsia"/>
                <w:szCs w:val="18"/>
                <w:lang w:eastAsia="zh-CN"/>
              </w:rPr>
              <w:t>1</w:t>
            </w:r>
            <w:r>
              <w:rPr>
                <w:rFonts w:ascii="Times New Roman" w:eastAsiaTheme="minorEastAsia" w:hAnsi="Times New Roman" w:hint="eastAsia"/>
                <w:szCs w:val="18"/>
                <w:lang w:eastAsia="zh-CN"/>
              </w:rPr>
              <w:t>: scale and offset should be reported by companies</w:t>
            </w:r>
            <w:r w:rsidR="000906C7">
              <w:rPr>
                <w:rFonts w:ascii="Times New Roman" w:eastAsiaTheme="minorEastAsia" w:hAnsi="Times New Roman" w:hint="eastAsia"/>
                <w:szCs w:val="18"/>
                <w:lang w:eastAsia="zh-CN"/>
              </w:rPr>
              <w:t xml:space="preserve"> if normalized min-sum is used</w:t>
            </w:r>
          </w:p>
          <w:p w14:paraId="3E9761BA" w14:textId="4267777D" w:rsidR="00CC1C76" w:rsidRPr="00BD6014" w:rsidRDefault="00CC1C76" w:rsidP="00D31B1B">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Note2: layer</w:t>
            </w:r>
            <w:r w:rsidR="0065074A">
              <w:rPr>
                <w:rFonts w:ascii="Times New Roman" w:eastAsiaTheme="minorEastAsia" w:hAnsi="Times New Roman" w:hint="eastAsia"/>
                <w:szCs w:val="18"/>
                <w:lang w:eastAsia="zh-CN"/>
              </w:rPr>
              <w:t xml:space="preserve"> </w:t>
            </w:r>
            <w:r>
              <w:rPr>
                <w:rFonts w:ascii="Times New Roman" w:eastAsiaTheme="minorEastAsia" w:hAnsi="Times New Roman" w:hint="eastAsia"/>
                <w:szCs w:val="18"/>
                <w:lang w:eastAsia="zh-CN"/>
              </w:rPr>
              <w:t>schedul</w:t>
            </w:r>
            <w:r w:rsidR="00FE5D65">
              <w:rPr>
                <w:rFonts w:ascii="Times New Roman" w:eastAsiaTheme="minorEastAsia" w:hAnsi="Times New Roman" w:hint="eastAsia"/>
                <w:szCs w:val="18"/>
                <w:lang w:eastAsia="zh-CN"/>
              </w:rPr>
              <w:t>ing</w:t>
            </w:r>
            <w:r>
              <w:rPr>
                <w:rFonts w:ascii="Times New Roman" w:eastAsiaTheme="minorEastAsia" w:hAnsi="Times New Roman" w:hint="eastAsia"/>
                <w:szCs w:val="18"/>
                <w:lang w:eastAsia="zh-CN"/>
              </w:rPr>
              <w:t xml:space="preserve"> </w:t>
            </w:r>
            <w:r w:rsidR="00FE5D65">
              <w:rPr>
                <w:rFonts w:ascii="Times New Roman" w:eastAsiaTheme="minorEastAsia" w:hAnsi="Times New Roman" w:hint="eastAsia"/>
                <w:szCs w:val="18"/>
                <w:lang w:eastAsia="zh-CN"/>
              </w:rPr>
              <w:t>should be reported by companies</w:t>
            </w:r>
          </w:p>
        </w:tc>
      </w:tr>
      <w:tr w:rsidR="00BD6014" w:rsidRPr="00E55D62" w14:paraId="0416BF46" w14:textId="77777777" w:rsidTr="00D31B1B">
        <w:trPr>
          <w:trHeight w:val="347"/>
          <w:jc w:val="center"/>
        </w:trPr>
        <w:tc>
          <w:tcPr>
            <w:tcW w:w="20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8AB24C7" w14:textId="77777777" w:rsidR="00BD6014" w:rsidRPr="00D1099B" w:rsidRDefault="00BD6014" w:rsidP="00D31B1B">
            <w:pPr>
              <w:pStyle w:val="TAL"/>
              <w:rPr>
                <w:rFonts w:ascii="Times New Roman" w:eastAsiaTheme="minorEastAsia" w:hAnsi="Times New Roman"/>
                <w:szCs w:val="18"/>
                <w:lang w:eastAsia="zh-CN"/>
              </w:rPr>
            </w:pPr>
            <w:r w:rsidRPr="00D1099B">
              <w:rPr>
                <w:rFonts w:ascii="Times New Roman" w:eastAsiaTheme="minorEastAsia" w:hAnsi="Times New Roman"/>
                <w:szCs w:val="18"/>
                <w:lang w:eastAsia="zh-CN"/>
              </w:rPr>
              <w:t>Code block</w:t>
            </w:r>
            <w:r w:rsidRPr="00D1099B">
              <w:rPr>
                <w:rFonts w:ascii="Times New Roman" w:hAnsi="Times New Roman"/>
                <w:szCs w:val="18"/>
              </w:rPr>
              <w:t xml:space="preserve"> </w:t>
            </w:r>
            <w:r w:rsidRPr="00D1099B">
              <w:rPr>
                <w:rFonts w:ascii="Times New Roman" w:eastAsiaTheme="minorEastAsia" w:hAnsi="Times New Roman"/>
                <w:szCs w:val="18"/>
                <w:lang w:eastAsia="zh-CN"/>
              </w:rPr>
              <w:t>size</w:t>
            </w:r>
            <w:r w:rsidRPr="00D1099B">
              <w:rPr>
                <w:rFonts w:ascii="Times New Roman" w:hAnsi="Times New Roman"/>
                <w:szCs w:val="18"/>
              </w:rPr>
              <w:t xml:space="preserve"> (bits</w:t>
            </w:r>
            <w:r w:rsidRPr="00D1099B">
              <w:rPr>
                <w:rFonts w:ascii="Times New Roman" w:eastAsiaTheme="minorEastAsia" w:hAnsi="Times New Roman"/>
                <w:szCs w:val="18"/>
                <w:lang w:eastAsia="zh-CN"/>
              </w:rPr>
              <w:t>)</w:t>
            </w:r>
          </w:p>
        </w:tc>
        <w:tc>
          <w:tcPr>
            <w:tcW w:w="443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AEB56A" w14:textId="79580CF9" w:rsidR="00BD6014" w:rsidRPr="00BD6014" w:rsidRDefault="00BD6014" w:rsidP="00D31B1B">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In the range of 8K</w:t>
            </w:r>
            <w:r w:rsidR="00DD735B">
              <w:rPr>
                <w:rFonts w:ascii="Times New Roman" w:eastAsiaTheme="minorEastAsia" w:hAnsi="Times New Roman" w:hint="eastAsia"/>
                <w:szCs w:val="18"/>
                <w:lang w:eastAsia="zh-CN"/>
              </w:rPr>
              <w:t xml:space="preserve"> and</w:t>
            </w:r>
            <w:r w:rsidRPr="00D1099B">
              <w:rPr>
                <w:rFonts w:ascii="Times New Roman" w:hAnsi="Times New Roman"/>
                <w:szCs w:val="18"/>
                <w:lang w:eastAsia="zh-CN"/>
              </w:rPr>
              <w:t xml:space="preserve"> </w:t>
            </w:r>
            <w:r w:rsidR="00DD735B">
              <w:rPr>
                <w:rFonts w:ascii="Times New Roman" w:eastAsiaTheme="minorEastAsia" w:hAnsi="Times New Roman" w:hint="eastAsia"/>
                <w:szCs w:val="18"/>
                <w:lang w:eastAsia="zh-CN"/>
              </w:rPr>
              <w:t>[</w:t>
            </w:r>
            <w:r>
              <w:rPr>
                <w:rFonts w:ascii="Times New Roman" w:eastAsiaTheme="minorEastAsia" w:hAnsi="Times New Roman" w:hint="eastAsia"/>
                <w:szCs w:val="18"/>
                <w:lang w:eastAsia="zh-CN"/>
              </w:rPr>
              <w:t>16K</w:t>
            </w:r>
            <w:r w:rsidR="00DD735B">
              <w:rPr>
                <w:rFonts w:ascii="Times New Roman" w:eastAsiaTheme="minorEastAsia" w:hAnsi="Times New Roman" w:hint="eastAsia"/>
                <w:szCs w:val="18"/>
                <w:lang w:eastAsia="zh-CN"/>
              </w:rPr>
              <w:t>, 32K]</w:t>
            </w:r>
          </w:p>
          <w:p w14:paraId="74EB5B34" w14:textId="2DC70B66" w:rsidR="00BD6014" w:rsidRPr="00D1099B" w:rsidRDefault="00BD6014" w:rsidP="00D31B1B">
            <w:pPr>
              <w:pStyle w:val="TAL"/>
              <w:rPr>
                <w:rFonts w:ascii="Times New Roman" w:eastAsiaTheme="minorEastAsia" w:hAnsi="Times New Roman"/>
                <w:szCs w:val="18"/>
                <w:lang w:eastAsia="zh-CN"/>
              </w:rPr>
            </w:pPr>
            <w:r w:rsidRPr="00D1099B">
              <w:rPr>
                <w:rFonts w:ascii="Times New Roman" w:eastAsiaTheme="minorEastAsia" w:hAnsi="Times New Roman"/>
                <w:szCs w:val="18"/>
                <w:lang w:eastAsia="zh-CN"/>
              </w:rPr>
              <w:t xml:space="preserve">Note: </w:t>
            </w:r>
            <w:r>
              <w:rPr>
                <w:rFonts w:ascii="Times New Roman" w:eastAsiaTheme="minorEastAsia" w:hAnsi="Times New Roman" w:hint="eastAsia"/>
                <w:szCs w:val="18"/>
                <w:lang w:eastAsia="zh-CN"/>
              </w:rPr>
              <w:t>Intermediate</w:t>
            </w:r>
            <w:r w:rsidRPr="00D1099B">
              <w:rPr>
                <w:rFonts w:ascii="Times New Roman" w:eastAsiaTheme="minorEastAsia" w:hAnsi="Times New Roman"/>
                <w:szCs w:val="18"/>
                <w:lang w:eastAsia="zh-CN"/>
              </w:rPr>
              <w:t xml:space="preserve"> CBS </w:t>
            </w:r>
            <w:r>
              <w:rPr>
                <w:rFonts w:ascii="Times New Roman" w:eastAsiaTheme="minorEastAsia" w:hAnsi="Times New Roman" w:hint="eastAsia"/>
                <w:szCs w:val="18"/>
                <w:lang w:eastAsia="zh-CN"/>
              </w:rPr>
              <w:t>is</w:t>
            </w:r>
            <w:r w:rsidRPr="00D1099B">
              <w:rPr>
                <w:rFonts w:ascii="Times New Roman" w:eastAsiaTheme="minorEastAsia" w:hAnsi="Times New Roman"/>
                <w:szCs w:val="18"/>
                <w:lang w:eastAsia="zh-CN"/>
              </w:rPr>
              <w:t xml:space="preserve"> determined based on Kb and Zc</w:t>
            </w:r>
            <w:r w:rsidR="009362D0">
              <w:rPr>
                <w:rFonts w:ascii="Times New Roman" w:eastAsiaTheme="minorEastAsia" w:hAnsi="Times New Roman" w:hint="eastAsia"/>
                <w:szCs w:val="18"/>
                <w:lang w:eastAsia="zh-CN"/>
              </w:rPr>
              <w:t>; for the design with different Kb, puncturing is used to meet a same CBS</w:t>
            </w:r>
          </w:p>
        </w:tc>
      </w:tr>
      <w:tr w:rsidR="00BD6014" w:rsidRPr="00E55D62" w14:paraId="78587F5E" w14:textId="77777777" w:rsidTr="00D31B1B">
        <w:trPr>
          <w:trHeight w:val="35"/>
          <w:jc w:val="center"/>
        </w:trPr>
        <w:tc>
          <w:tcPr>
            <w:tcW w:w="20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B48AC3" w14:textId="1D6D9A7D" w:rsidR="00BD6014" w:rsidRPr="00D1099B" w:rsidRDefault="00BD6014" w:rsidP="00D31B1B">
            <w:pPr>
              <w:pStyle w:val="TAL"/>
              <w:rPr>
                <w:rFonts w:ascii="Times New Roman" w:hAnsi="Times New Roman"/>
                <w:szCs w:val="18"/>
                <w:lang w:eastAsia="zh-CN"/>
              </w:rPr>
            </w:pPr>
            <w:r w:rsidRPr="00D1099B">
              <w:rPr>
                <w:rFonts w:ascii="Times New Roman" w:hAnsi="Times New Roman"/>
                <w:szCs w:val="18"/>
                <w:lang w:eastAsia="zh-CN"/>
              </w:rPr>
              <w:t xml:space="preserve">Target </w:t>
            </w:r>
            <w:r>
              <w:rPr>
                <w:rFonts w:ascii="Times New Roman" w:eastAsiaTheme="minorEastAsia" w:hAnsi="Times New Roman" w:hint="eastAsia"/>
                <w:szCs w:val="18"/>
                <w:lang w:eastAsia="zh-CN"/>
              </w:rPr>
              <w:t>BLER</w:t>
            </w:r>
            <w:r w:rsidR="002B6836">
              <w:rPr>
                <w:rFonts w:ascii="Times New Roman" w:eastAsiaTheme="minorEastAsia" w:hAnsi="Times New Roman" w:hint="eastAsia"/>
                <w:szCs w:val="18"/>
                <w:lang w:eastAsia="zh-CN"/>
              </w:rPr>
              <w:t xml:space="preserve">, </w:t>
            </w:r>
            <w:r>
              <w:rPr>
                <w:rFonts w:ascii="Times New Roman" w:eastAsiaTheme="minorEastAsia" w:hAnsi="Times New Roman" w:hint="eastAsia"/>
                <w:szCs w:val="18"/>
                <w:lang w:eastAsia="zh-CN"/>
              </w:rPr>
              <w:t>C</w:t>
            </w:r>
            <w:r w:rsidRPr="00D1099B">
              <w:rPr>
                <w:rFonts w:ascii="Times New Roman" w:hAnsi="Times New Roman"/>
                <w:szCs w:val="18"/>
                <w:lang w:eastAsia="zh-CN"/>
              </w:rPr>
              <w:t>B</w:t>
            </w:r>
            <w:r>
              <w:rPr>
                <w:rFonts w:ascii="Times New Roman" w:eastAsiaTheme="minorEastAsia" w:hAnsi="Times New Roman" w:hint="eastAsia"/>
                <w:szCs w:val="18"/>
                <w:lang w:eastAsia="zh-CN"/>
              </w:rPr>
              <w:t>L</w:t>
            </w:r>
            <w:r w:rsidRPr="00D1099B">
              <w:rPr>
                <w:rFonts w:ascii="Times New Roman" w:hAnsi="Times New Roman"/>
                <w:szCs w:val="18"/>
                <w:lang w:eastAsia="zh-CN"/>
              </w:rPr>
              <w:t>ER</w:t>
            </w:r>
          </w:p>
        </w:tc>
        <w:tc>
          <w:tcPr>
            <w:tcW w:w="443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33C369" w14:textId="1EC95AEC" w:rsidR="00BD6014" w:rsidRDefault="001D57E2" w:rsidP="00D31B1B">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 xml:space="preserve">BLER or </w:t>
            </w:r>
            <w:r w:rsidR="00BD6014">
              <w:rPr>
                <w:rFonts w:ascii="Times New Roman" w:eastAsiaTheme="minorEastAsia" w:hAnsi="Times New Roman" w:hint="eastAsia"/>
                <w:szCs w:val="18"/>
                <w:lang w:eastAsia="zh-CN"/>
              </w:rPr>
              <w:t>CBLER: 0.01</w:t>
            </w:r>
          </w:p>
          <w:p w14:paraId="643C4CBB" w14:textId="2D216BF7" w:rsidR="002B6836" w:rsidRPr="00BD6014" w:rsidRDefault="00287CEC" w:rsidP="00E24745">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Note:</w:t>
            </w:r>
            <w:r w:rsidR="009362D0">
              <w:rPr>
                <w:rFonts w:ascii="Times New Roman" w:eastAsiaTheme="minorEastAsia" w:hAnsi="Times New Roman" w:hint="eastAsia"/>
                <w:szCs w:val="18"/>
                <w:lang w:eastAsia="zh-CN"/>
              </w:rPr>
              <w:t xml:space="preserve"> CBLER is the baseline. </w:t>
            </w:r>
            <w:r w:rsidR="00E24745">
              <w:rPr>
                <w:rFonts w:ascii="Times New Roman" w:eastAsiaTheme="minorEastAsia" w:hAnsi="Times New Roman" w:hint="eastAsia"/>
                <w:szCs w:val="18"/>
                <w:lang w:eastAsia="zh-CN"/>
              </w:rPr>
              <w:t xml:space="preserve">If target CBS cannot be achieved, </w:t>
            </w:r>
            <w:r w:rsidR="002208CA">
              <w:rPr>
                <w:rFonts w:ascii="Times New Roman" w:eastAsiaTheme="minorEastAsia" w:hAnsi="Times New Roman" w:hint="eastAsia"/>
                <w:szCs w:val="18"/>
                <w:lang w:eastAsia="zh-CN"/>
              </w:rPr>
              <w:t>a single TB with multiple codeblocks is used</w:t>
            </w:r>
            <w:r w:rsidR="00E24745">
              <w:rPr>
                <w:rFonts w:ascii="Times New Roman" w:eastAsiaTheme="minorEastAsia" w:hAnsi="Times New Roman" w:hint="eastAsia"/>
                <w:szCs w:val="18"/>
                <w:lang w:eastAsia="zh-CN"/>
              </w:rPr>
              <w:t xml:space="preserve">, and </w:t>
            </w:r>
            <w:r w:rsidR="001D57E2">
              <w:rPr>
                <w:rFonts w:ascii="Times New Roman" w:eastAsiaTheme="minorEastAsia" w:hAnsi="Times New Roman" w:hint="eastAsia"/>
                <w:szCs w:val="18"/>
                <w:lang w:eastAsia="zh-CN"/>
              </w:rPr>
              <w:t>BLER is used.</w:t>
            </w:r>
          </w:p>
        </w:tc>
      </w:tr>
    </w:tbl>
    <w:p w14:paraId="32F770BA" w14:textId="77777777" w:rsidR="007E3741" w:rsidRDefault="007E3741" w:rsidP="006C7C9A">
      <w:pPr>
        <w:pStyle w:val="a1"/>
        <w:rPr>
          <w:rFonts w:eastAsiaTheme="minorEastAsia"/>
          <w:lang w:eastAsia="zh-CN"/>
        </w:rPr>
      </w:pPr>
    </w:p>
    <w:p w14:paraId="0F3A163A" w14:textId="7637A783" w:rsidR="006C7C9A" w:rsidRPr="00DD735B" w:rsidRDefault="00DD735B" w:rsidP="00C34668">
      <w:pPr>
        <w:pStyle w:val="a1"/>
        <w:rPr>
          <w:rFonts w:eastAsiaTheme="minorEastAsia"/>
          <w:lang w:eastAsia="zh-CN"/>
        </w:rPr>
      </w:pPr>
      <w:r w:rsidRPr="00032479">
        <w:rPr>
          <w:rFonts w:eastAsiaTheme="minorEastAsia"/>
          <w:b/>
          <w:bCs/>
          <w:lang w:eastAsia="zh-CN"/>
        </w:rPr>
        <w:t xml:space="preserve">Table </w:t>
      </w:r>
      <w:r w:rsidR="002208CA" w:rsidRPr="00032479">
        <w:rPr>
          <w:rFonts w:eastAsiaTheme="minorEastAsia"/>
          <w:b/>
          <w:bCs/>
          <w:lang w:eastAsia="zh-CN"/>
        </w:rPr>
        <w:t>5</w:t>
      </w:r>
      <w:r w:rsidR="002208CA">
        <w:rPr>
          <w:rFonts w:eastAsiaTheme="minorEastAsia" w:hint="eastAsia"/>
          <w:lang w:eastAsia="zh-CN"/>
        </w:rPr>
        <w:t xml:space="preserve"> </w:t>
      </w:r>
      <w:r>
        <w:rPr>
          <w:rFonts w:eastAsiaTheme="minorEastAsia" w:hint="eastAsia"/>
          <w:lang w:eastAsia="zh-CN"/>
        </w:rPr>
        <w:t xml:space="preserve">shows our proposed evaluation assumptions for coding chain design. </w:t>
      </w:r>
    </w:p>
    <w:p w14:paraId="0A4C4986" w14:textId="77777777" w:rsidR="00032479" w:rsidRDefault="00032479" w:rsidP="00032479">
      <w:pPr>
        <w:jc w:val="center"/>
        <w:rPr>
          <w:rFonts w:eastAsiaTheme="minorEastAsia"/>
          <w:b/>
          <w:bCs/>
          <w:lang w:eastAsia="zh-CN"/>
        </w:rPr>
      </w:pPr>
    </w:p>
    <w:p w14:paraId="308FFF0F" w14:textId="77777777" w:rsidR="00032479" w:rsidRDefault="00032479" w:rsidP="00032479">
      <w:pPr>
        <w:jc w:val="center"/>
        <w:rPr>
          <w:rFonts w:eastAsiaTheme="minorEastAsia"/>
          <w:b/>
          <w:bCs/>
          <w:lang w:eastAsia="zh-CN"/>
        </w:rPr>
      </w:pPr>
    </w:p>
    <w:p w14:paraId="5F6E0B1D" w14:textId="77777777" w:rsidR="00032479" w:rsidRDefault="00032479" w:rsidP="00032479">
      <w:pPr>
        <w:jc w:val="center"/>
        <w:rPr>
          <w:rFonts w:eastAsiaTheme="minorEastAsia"/>
          <w:b/>
          <w:bCs/>
          <w:lang w:eastAsia="zh-CN"/>
        </w:rPr>
      </w:pPr>
    </w:p>
    <w:p w14:paraId="5F2397D9" w14:textId="77777777" w:rsidR="00032479" w:rsidRDefault="00032479" w:rsidP="00032479">
      <w:pPr>
        <w:jc w:val="center"/>
        <w:rPr>
          <w:rFonts w:eastAsiaTheme="minorEastAsia"/>
          <w:b/>
          <w:bCs/>
          <w:lang w:eastAsia="zh-CN"/>
        </w:rPr>
      </w:pPr>
    </w:p>
    <w:p w14:paraId="589DB1AE" w14:textId="77777777" w:rsidR="00032479" w:rsidRDefault="00032479" w:rsidP="00032479">
      <w:pPr>
        <w:jc w:val="center"/>
        <w:rPr>
          <w:rFonts w:eastAsiaTheme="minorEastAsia"/>
          <w:b/>
          <w:bCs/>
          <w:lang w:eastAsia="zh-CN"/>
        </w:rPr>
      </w:pPr>
    </w:p>
    <w:p w14:paraId="522DA4BC" w14:textId="77777777" w:rsidR="00032479" w:rsidRDefault="00032479" w:rsidP="00032479">
      <w:pPr>
        <w:jc w:val="center"/>
        <w:rPr>
          <w:rFonts w:eastAsiaTheme="minorEastAsia"/>
          <w:b/>
          <w:bCs/>
          <w:lang w:eastAsia="zh-CN"/>
        </w:rPr>
      </w:pPr>
    </w:p>
    <w:p w14:paraId="2245D3B8" w14:textId="77777777" w:rsidR="00032479" w:rsidRDefault="00032479" w:rsidP="00032479">
      <w:pPr>
        <w:jc w:val="center"/>
        <w:rPr>
          <w:rFonts w:eastAsiaTheme="minorEastAsia"/>
          <w:b/>
          <w:bCs/>
          <w:lang w:eastAsia="zh-CN"/>
        </w:rPr>
      </w:pPr>
    </w:p>
    <w:p w14:paraId="57EB9B1D" w14:textId="77777777" w:rsidR="00032479" w:rsidRDefault="00032479" w:rsidP="00032479">
      <w:pPr>
        <w:jc w:val="center"/>
        <w:rPr>
          <w:rFonts w:eastAsiaTheme="minorEastAsia"/>
          <w:b/>
          <w:bCs/>
          <w:lang w:eastAsia="zh-CN"/>
        </w:rPr>
      </w:pPr>
    </w:p>
    <w:p w14:paraId="1BD615B0" w14:textId="77777777" w:rsidR="00032479" w:rsidRDefault="00032479" w:rsidP="00032479">
      <w:pPr>
        <w:jc w:val="center"/>
        <w:rPr>
          <w:rFonts w:eastAsiaTheme="minorEastAsia"/>
          <w:b/>
          <w:bCs/>
          <w:lang w:eastAsia="zh-CN"/>
        </w:rPr>
      </w:pPr>
    </w:p>
    <w:p w14:paraId="5B2ABBFC" w14:textId="77777777" w:rsidR="00032479" w:rsidRDefault="00032479" w:rsidP="00032479">
      <w:pPr>
        <w:jc w:val="center"/>
        <w:rPr>
          <w:rFonts w:eastAsiaTheme="minorEastAsia"/>
          <w:b/>
          <w:bCs/>
          <w:lang w:eastAsia="zh-CN"/>
        </w:rPr>
      </w:pPr>
    </w:p>
    <w:p w14:paraId="28AFDDE0" w14:textId="77777777" w:rsidR="00032479" w:rsidRDefault="00032479" w:rsidP="00032479">
      <w:pPr>
        <w:jc w:val="center"/>
        <w:rPr>
          <w:rFonts w:eastAsiaTheme="minorEastAsia"/>
          <w:b/>
          <w:bCs/>
          <w:lang w:eastAsia="zh-CN"/>
        </w:rPr>
      </w:pPr>
    </w:p>
    <w:p w14:paraId="07E3CCBF" w14:textId="77777777" w:rsidR="00032479" w:rsidRDefault="00032479" w:rsidP="00032479">
      <w:pPr>
        <w:jc w:val="center"/>
        <w:rPr>
          <w:rFonts w:eastAsiaTheme="minorEastAsia"/>
          <w:b/>
          <w:bCs/>
          <w:lang w:eastAsia="zh-CN"/>
        </w:rPr>
      </w:pPr>
    </w:p>
    <w:p w14:paraId="2DD6F157" w14:textId="77777777" w:rsidR="00032479" w:rsidRDefault="00032479" w:rsidP="00032479">
      <w:pPr>
        <w:jc w:val="center"/>
        <w:rPr>
          <w:rFonts w:eastAsiaTheme="minorEastAsia"/>
          <w:b/>
          <w:bCs/>
          <w:lang w:eastAsia="zh-CN"/>
        </w:rPr>
      </w:pPr>
    </w:p>
    <w:p w14:paraId="44B17C13" w14:textId="77777777" w:rsidR="00032479" w:rsidRDefault="00032479" w:rsidP="00032479">
      <w:pPr>
        <w:jc w:val="center"/>
        <w:rPr>
          <w:rFonts w:eastAsiaTheme="minorEastAsia"/>
          <w:b/>
          <w:bCs/>
          <w:lang w:eastAsia="zh-CN"/>
        </w:rPr>
      </w:pPr>
    </w:p>
    <w:p w14:paraId="25521F5A" w14:textId="29F55B04" w:rsidR="00DD735B" w:rsidRPr="00032479" w:rsidRDefault="00DD735B" w:rsidP="00032479">
      <w:pPr>
        <w:jc w:val="center"/>
        <w:rPr>
          <w:rFonts w:eastAsiaTheme="minorEastAsia"/>
          <w:bCs/>
          <w:lang w:eastAsia="zh-CN"/>
        </w:rPr>
      </w:pPr>
      <w:r w:rsidRPr="00032479">
        <w:rPr>
          <w:rFonts w:eastAsiaTheme="minorEastAsia"/>
          <w:b/>
          <w:bCs/>
          <w:lang w:eastAsia="zh-CN"/>
        </w:rPr>
        <w:lastRenderedPageBreak/>
        <w:t xml:space="preserve">Table </w:t>
      </w:r>
      <w:r w:rsidR="002208CA" w:rsidRPr="00032479">
        <w:rPr>
          <w:rFonts w:eastAsiaTheme="minorEastAsia"/>
          <w:b/>
          <w:bCs/>
          <w:lang w:eastAsia="zh-CN"/>
        </w:rPr>
        <w:t>5</w:t>
      </w:r>
      <w:r w:rsidR="0083006D">
        <w:rPr>
          <w:rFonts w:eastAsiaTheme="minorEastAsia" w:hint="eastAsia"/>
          <w:b/>
          <w:bCs/>
          <w:lang w:eastAsia="zh-CN"/>
        </w:rPr>
        <w:t>.</w:t>
      </w:r>
      <w:r w:rsidRPr="00032479">
        <w:rPr>
          <w:rFonts w:eastAsiaTheme="minorEastAsia"/>
          <w:b/>
          <w:bCs/>
          <w:lang w:eastAsia="zh-CN"/>
        </w:rPr>
        <w:t xml:space="preserve"> Simulation assumptions for </w:t>
      </w:r>
      <w:r w:rsidR="00C34668" w:rsidRPr="00032479">
        <w:rPr>
          <w:rFonts w:eastAsiaTheme="minorEastAsia"/>
          <w:b/>
          <w:bCs/>
          <w:lang w:eastAsia="zh-CN"/>
        </w:rPr>
        <w:t>coding chain design</w:t>
      </w:r>
    </w:p>
    <w:tbl>
      <w:tblPr>
        <w:tblW w:w="6682" w:type="dxa"/>
        <w:jc w:val="center"/>
        <w:tblCellMar>
          <w:left w:w="0" w:type="dxa"/>
          <w:right w:w="0" w:type="dxa"/>
        </w:tblCellMar>
        <w:tblLook w:val="04A0" w:firstRow="1" w:lastRow="0" w:firstColumn="1" w:lastColumn="0" w:noHBand="0" w:noVBand="1"/>
      </w:tblPr>
      <w:tblGrid>
        <w:gridCol w:w="2317"/>
        <w:gridCol w:w="4365"/>
      </w:tblGrid>
      <w:tr w:rsidR="00DD735B" w:rsidRPr="00E55D62" w14:paraId="6FB51CB4" w14:textId="77777777" w:rsidTr="00D31B1B">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5A89969C" w14:textId="77777777" w:rsidR="00DD735B" w:rsidRPr="003D67CB" w:rsidRDefault="00DD735B" w:rsidP="00D31B1B">
            <w:pPr>
              <w:pStyle w:val="TAH"/>
            </w:pPr>
            <w:r w:rsidRPr="003D67CB">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6B63D37C" w14:textId="77777777" w:rsidR="00DD735B" w:rsidRPr="003D67CB" w:rsidRDefault="00DD735B" w:rsidP="00D31B1B">
            <w:pPr>
              <w:pStyle w:val="TAH"/>
            </w:pPr>
            <w:r w:rsidRPr="003D67CB">
              <w:t>Values or assumptions</w:t>
            </w:r>
          </w:p>
        </w:tc>
      </w:tr>
      <w:tr w:rsidR="00DD735B" w:rsidRPr="00E55D62" w14:paraId="74E51AE5"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21B0B85" w14:textId="77777777" w:rsidR="00DD735B" w:rsidRPr="00D1099B" w:rsidRDefault="00DD735B" w:rsidP="00D31B1B">
            <w:pPr>
              <w:pStyle w:val="TAL"/>
              <w:rPr>
                <w:rFonts w:ascii="Times New Roman" w:hAnsi="Times New Roman"/>
                <w:szCs w:val="18"/>
              </w:rPr>
            </w:pPr>
            <w:r w:rsidRPr="00D1099B">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295B6F9" w14:textId="77777777" w:rsidR="00DD735B" w:rsidRPr="00D1099B" w:rsidRDefault="00DD735B" w:rsidP="00D31B1B">
            <w:pPr>
              <w:pStyle w:val="TAL"/>
              <w:rPr>
                <w:rFonts w:ascii="Times New Roman" w:hAnsi="Times New Roman"/>
                <w:szCs w:val="18"/>
              </w:rPr>
            </w:pPr>
            <w:r w:rsidRPr="00D1099B">
              <w:rPr>
                <w:rFonts w:ascii="Times New Roman" w:hAnsi="Times New Roman"/>
                <w:szCs w:val="18"/>
              </w:rPr>
              <w:t>CDL-A, CDL-D</w:t>
            </w:r>
          </w:p>
          <w:p w14:paraId="34993723" w14:textId="77777777" w:rsidR="00DD735B" w:rsidRPr="00D1099B" w:rsidRDefault="00DD735B" w:rsidP="00D31B1B">
            <w:pPr>
              <w:pStyle w:val="TAL"/>
              <w:rPr>
                <w:rFonts w:ascii="Times New Roman" w:hAnsi="Times New Roman"/>
                <w:szCs w:val="18"/>
              </w:rPr>
            </w:pPr>
            <w:r w:rsidRPr="00D1099B">
              <w:rPr>
                <w:rFonts w:ascii="Times New Roman" w:hAnsi="Times New Roman"/>
                <w:szCs w:val="18"/>
              </w:rPr>
              <w:t>DS=30/100/300ns, user speed =3,120km/h</w:t>
            </w:r>
          </w:p>
        </w:tc>
      </w:tr>
      <w:tr w:rsidR="00DD735B" w:rsidRPr="00E55D62" w14:paraId="1F2E413F"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445B396" w14:textId="77777777" w:rsidR="00DD735B" w:rsidRPr="00D1099B" w:rsidRDefault="00DD735B" w:rsidP="00D31B1B">
            <w:pPr>
              <w:pStyle w:val="TAL"/>
              <w:rPr>
                <w:rFonts w:ascii="Times New Roman" w:hAnsi="Times New Roman"/>
                <w:szCs w:val="18"/>
              </w:rPr>
            </w:pPr>
            <w:r w:rsidRPr="00D1099B">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0746A6" w14:textId="77777777" w:rsidR="00DD735B" w:rsidRPr="00D1099B" w:rsidRDefault="00DD735B" w:rsidP="00D31B1B">
            <w:pPr>
              <w:pStyle w:val="TAL"/>
              <w:rPr>
                <w:rFonts w:ascii="Times New Roman" w:hAnsi="Times New Roman"/>
                <w:szCs w:val="18"/>
              </w:rPr>
            </w:pPr>
            <w:r w:rsidRPr="00D1099B">
              <w:rPr>
                <w:rFonts w:ascii="Times New Roman" w:hAnsi="Times New Roman"/>
                <w:szCs w:val="18"/>
              </w:rPr>
              <w:t>6 GHz</w:t>
            </w:r>
          </w:p>
        </w:tc>
      </w:tr>
      <w:tr w:rsidR="00DD735B" w:rsidRPr="00E55D62" w14:paraId="24CCE040"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89D9CA" w14:textId="77777777" w:rsidR="00DD735B" w:rsidRPr="00D1099B" w:rsidRDefault="00DD735B" w:rsidP="00D31B1B">
            <w:pPr>
              <w:pStyle w:val="TAL"/>
              <w:rPr>
                <w:rFonts w:ascii="Times New Roman" w:hAnsi="Times New Roman"/>
                <w:szCs w:val="18"/>
              </w:rPr>
            </w:pPr>
            <w:r w:rsidRPr="00D1099B">
              <w:rPr>
                <w:rFonts w:ascii="Times New Roman" w:hAnsi="Times New Roman"/>
                <w:szCs w:val="18"/>
              </w:rPr>
              <w:t>SCS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F74F44C" w14:textId="77777777" w:rsidR="00DD735B" w:rsidRPr="00D1099B" w:rsidRDefault="00DD735B" w:rsidP="00D31B1B">
            <w:pPr>
              <w:pStyle w:val="TAL"/>
              <w:rPr>
                <w:rFonts w:ascii="Times New Roman" w:hAnsi="Times New Roman"/>
                <w:szCs w:val="18"/>
              </w:rPr>
            </w:pPr>
            <w:r w:rsidRPr="00D1099B">
              <w:rPr>
                <w:rFonts w:ascii="Times New Roman" w:hAnsi="Times New Roman"/>
                <w:szCs w:val="18"/>
              </w:rPr>
              <w:t>30 kHz</w:t>
            </w:r>
          </w:p>
        </w:tc>
      </w:tr>
      <w:tr w:rsidR="00DD735B" w:rsidRPr="00E55D62" w14:paraId="1F53779B"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C3CC84" w14:textId="77777777" w:rsidR="00DD735B" w:rsidRPr="00D1099B" w:rsidRDefault="00DD735B" w:rsidP="00D31B1B">
            <w:pPr>
              <w:pStyle w:val="TAL"/>
              <w:rPr>
                <w:rFonts w:ascii="Times New Roman" w:hAnsi="Times New Roman"/>
                <w:szCs w:val="18"/>
              </w:rPr>
            </w:pPr>
            <w:r w:rsidRPr="00D1099B">
              <w:rPr>
                <w:rFonts w:ascii="Times New Roman" w:hAnsi="Times New Roman"/>
                <w:szCs w:val="18"/>
              </w:rPr>
              <w:t>FFT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89D8EB" w14:textId="77777777" w:rsidR="00DD735B" w:rsidRPr="00D1099B" w:rsidRDefault="00DD735B" w:rsidP="00D31B1B">
            <w:pPr>
              <w:pStyle w:val="TAL"/>
              <w:rPr>
                <w:rFonts w:ascii="Times New Roman" w:hAnsi="Times New Roman"/>
                <w:szCs w:val="18"/>
              </w:rPr>
            </w:pPr>
            <w:r w:rsidRPr="00D1099B">
              <w:rPr>
                <w:rFonts w:ascii="Times New Roman" w:hAnsi="Times New Roman"/>
                <w:szCs w:val="18"/>
              </w:rPr>
              <w:t>4096</w:t>
            </w:r>
          </w:p>
        </w:tc>
      </w:tr>
      <w:tr w:rsidR="00DD735B" w:rsidRPr="00E55D62" w14:paraId="394A38FC"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202CAE" w14:textId="77777777" w:rsidR="00DD735B" w:rsidRPr="00D1099B" w:rsidRDefault="00DD735B" w:rsidP="00D31B1B">
            <w:pPr>
              <w:pStyle w:val="TAL"/>
              <w:rPr>
                <w:rFonts w:ascii="Times New Roman" w:hAnsi="Times New Roman"/>
                <w:szCs w:val="18"/>
              </w:rPr>
            </w:pPr>
            <w:r w:rsidRPr="00D1099B">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5EF1F7" w14:textId="77777777" w:rsidR="00DD735B" w:rsidRPr="00D1099B" w:rsidRDefault="00DD735B" w:rsidP="00D31B1B">
            <w:pPr>
              <w:widowControl w:val="0"/>
              <w:autoSpaceDE w:val="0"/>
              <w:autoSpaceDN w:val="0"/>
              <w:spacing w:after="0"/>
              <w:rPr>
                <w:sz w:val="18"/>
                <w:szCs w:val="18"/>
                <w:lang w:val="en-GB"/>
              </w:rPr>
            </w:pPr>
            <w:r w:rsidRPr="00D1099B">
              <w:rPr>
                <w:sz w:val="18"/>
                <w:szCs w:val="18"/>
                <w:lang w:val="en-GB"/>
              </w:rPr>
              <w:t>-</w:t>
            </w:r>
            <w:r w:rsidRPr="00D1099B">
              <w:rPr>
                <w:sz w:val="18"/>
                <w:szCs w:val="18"/>
                <w:lang w:val="en-GB"/>
              </w:rPr>
              <w:tab/>
              <w:t>1, 60, 260 RBs</w:t>
            </w:r>
          </w:p>
          <w:p w14:paraId="4E757A01" w14:textId="77777777" w:rsidR="00DD735B" w:rsidRPr="00D1099B" w:rsidRDefault="00DD735B" w:rsidP="00D31B1B">
            <w:pPr>
              <w:widowControl w:val="0"/>
              <w:autoSpaceDE w:val="0"/>
              <w:autoSpaceDN w:val="0"/>
              <w:spacing w:after="0"/>
              <w:rPr>
                <w:sz w:val="18"/>
                <w:szCs w:val="18"/>
                <w:lang w:val="en-GB"/>
              </w:rPr>
            </w:pPr>
            <w:r w:rsidRPr="00D1099B">
              <w:rPr>
                <w:sz w:val="18"/>
                <w:szCs w:val="18"/>
                <w:lang w:val="en-GB"/>
              </w:rPr>
              <w:t>-</w:t>
            </w:r>
            <w:r w:rsidRPr="00D1099B">
              <w:rPr>
                <w:sz w:val="18"/>
                <w:szCs w:val="18"/>
                <w:lang w:val="en-GB"/>
              </w:rPr>
              <w:tab/>
              <w:t>2/6/12 OFDM symbols</w:t>
            </w:r>
          </w:p>
          <w:p w14:paraId="0BD65A13" w14:textId="77777777" w:rsidR="00DD735B" w:rsidRPr="00D1099B" w:rsidRDefault="00DD735B" w:rsidP="00D31B1B">
            <w:pPr>
              <w:widowControl w:val="0"/>
              <w:autoSpaceDE w:val="0"/>
              <w:autoSpaceDN w:val="0"/>
              <w:spacing w:after="0"/>
              <w:rPr>
                <w:sz w:val="18"/>
                <w:szCs w:val="18"/>
                <w:lang w:val="en-GB"/>
              </w:rPr>
            </w:pPr>
            <w:r w:rsidRPr="00D1099B">
              <w:rPr>
                <w:sz w:val="18"/>
                <w:szCs w:val="18"/>
                <w:lang w:val="en-GB"/>
              </w:rPr>
              <w:t>-   DMRS pattern (follow NR)</w:t>
            </w:r>
          </w:p>
        </w:tc>
      </w:tr>
      <w:tr w:rsidR="00DD735B" w:rsidRPr="00A25449" w14:paraId="7C709030"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78EA38" w14:textId="77777777" w:rsidR="00DD735B" w:rsidRPr="00D1099B" w:rsidRDefault="00DD735B" w:rsidP="00D31B1B">
            <w:pPr>
              <w:pStyle w:val="TAL"/>
              <w:rPr>
                <w:rFonts w:ascii="Times New Roman" w:hAnsi="Times New Roman"/>
                <w:szCs w:val="18"/>
              </w:rPr>
            </w:pPr>
            <w:r w:rsidRPr="00D1099B">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BE5BE9" w14:textId="77777777" w:rsidR="00DD735B" w:rsidRPr="00D1099B" w:rsidRDefault="00DD735B" w:rsidP="00D31B1B">
            <w:pPr>
              <w:pStyle w:val="TAL"/>
              <w:rPr>
                <w:rFonts w:ascii="Times New Roman" w:hAnsi="Times New Roman"/>
                <w:szCs w:val="18"/>
              </w:rPr>
            </w:pPr>
            <w:r w:rsidRPr="00D1099B">
              <w:rPr>
                <w:rFonts w:ascii="Times New Roman" w:hAnsi="Times New Roman"/>
                <w:szCs w:val="18"/>
              </w:rPr>
              <w:t>2 Tx/Rx ports as start point</w:t>
            </w:r>
          </w:p>
          <w:p w14:paraId="7DD8ACF8" w14:textId="77777777" w:rsidR="00DD735B" w:rsidRPr="00D1099B" w:rsidRDefault="00DD735B" w:rsidP="00D31B1B">
            <w:pPr>
              <w:pStyle w:val="TAL"/>
              <w:rPr>
                <w:rFonts w:ascii="Times New Roman" w:hAnsi="Times New Roman"/>
                <w:szCs w:val="18"/>
              </w:rPr>
            </w:pPr>
            <w:r w:rsidRPr="00D1099B">
              <w:rPr>
                <w:rFonts w:ascii="Times New Roman" w:hAnsi="Times New Roman"/>
                <w:szCs w:val="18"/>
              </w:rPr>
              <w:t>Other values are not precluded</w:t>
            </w:r>
          </w:p>
        </w:tc>
      </w:tr>
      <w:tr w:rsidR="00DD735B" w:rsidRPr="00E55D62" w14:paraId="65A2E2C8"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5588970" w14:textId="77777777" w:rsidR="00DD735B" w:rsidRPr="00D1099B" w:rsidRDefault="00DD735B" w:rsidP="00D31B1B">
            <w:pPr>
              <w:pStyle w:val="TAL"/>
              <w:rPr>
                <w:rFonts w:ascii="Times New Roman" w:hAnsi="Times New Roman"/>
                <w:szCs w:val="18"/>
              </w:rPr>
            </w:pPr>
            <w:r w:rsidRPr="00D1099B">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9D34E0" w14:textId="77777777" w:rsidR="00DD735B" w:rsidRPr="00D1099B" w:rsidRDefault="00DD735B" w:rsidP="00D31B1B">
            <w:pPr>
              <w:pStyle w:val="TAL"/>
              <w:rPr>
                <w:rFonts w:ascii="Times New Roman" w:hAnsi="Times New Roman"/>
                <w:szCs w:val="18"/>
              </w:rPr>
            </w:pPr>
            <w:r w:rsidRPr="00D1099B">
              <w:rPr>
                <w:rFonts w:ascii="Times New Roman" w:hAnsi="Times New Roman"/>
                <w:szCs w:val="18"/>
              </w:rPr>
              <w:t>1Tx2Rx ports as start point</w:t>
            </w:r>
          </w:p>
          <w:p w14:paraId="1A024F24" w14:textId="77777777" w:rsidR="00DD735B" w:rsidRPr="00D1099B" w:rsidRDefault="00DD735B" w:rsidP="00D31B1B">
            <w:pPr>
              <w:pStyle w:val="TAL"/>
              <w:rPr>
                <w:rFonts w:ascii="Times New Roman" w:hAnsi="Times New Roman"/>
                <w:szCs w:val="18"/>
              </w:rPr>
            </w:pPr>
            <w:r w:rsidRPr="00D1099B">
              <w:rPr>
                <w:rFonts w:ascii="Times New Roman" w:hAnsi="Times New Roman"/>
                <w:szCs w:val="18"/>
              </w:rPr>
              <w:t>Other values are not precluded</w:t>
            </w:r>
          </w:p>
        </w:tc>
      </w:tr>
      <w:tr w:rsidR="00DD735B" w:rsidRPr="00E55D62" w14:paraId="6DD5443B" w14:textId="77777777" w:rsidTr="00D31B1B">
        <w:trPr>
          <w:trHeight w:val="242"/>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E2F02B" w14:textId="77777777" w:rsidR="00DD735B" w:rsidRPr="00D1099B" w:rsidRDefault="00DD735B" w:rsidP="00D31B1B">
            <w:pPr>
              <w:pStyle w:val="TAL"/>
              <w:rPr>
                <w:rFonts w:ascii="Times New Roman" w:hAnsi="Times New Roman"/>
                <w:szCs w:val="18"/>
              </w:rPr>
            </w:pPr>
            <w:r w:rsidRPr="00D1099B">
              <w:rPr>
                <w:rFonts w:ascii="Times New Roman" w:hAnsi="Times New Roman"/>
                <w:szCs w:val="18"/>
              </w:rPr>
              <w:t>Modulation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246F7A" w14:textId="77777777" w:rsidR="00DD735B" w:rsidRPr="00D1099B" w:rsidRDefault="00DD735B" w:rsidP="00D31B1B">
            <w:pPr>
              <w:pStyle w:val="TAL"/>
              <w:rPr>
                <w:rFonts w:ascii="Times New Roman" w:hAnsi="Times New Roman"/>
                <w:szCs w:val="18"/>
              </w:rPr>
            </w:pPr>
            <w:r w:rsidRPr="00D1099B">
              <w:rPr>
                <w:rFonts w:ascii="Times New Roman" w:hAnsi="Times New Roman"/>
                <w:szCs w:val="18"/>
              </w:rPr>
              <w:t>QPSK, 256QAM</w:t>
            </w:r>
          </w:p>
        </w:tc>
      </w:tr>
      <w:tr w:rsidR="00DD735B" w:rsidRPr="00E55D62" w14:paraId="1BB93546" w14:textId="77777777" w:rsidTr="00D31B1B">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9A76C05" w14:textId="77777777" w:rsidR="00DD735B" w:rsidRPr="00D1099B" w:rsidRDefault="00DD735B" w:rsidP="00D31B1B">
            <w:pPr>
              <w:pStyle w:val="TAL"/>
              <w:rPr>
                <w:rFonts w:ascii="Times New Roman" w:hAnsi="Times New Roman"/>
                <w:szCs w:val="18"/>
              </w:rPr>
            </w:pPr>
            <w:r w:rsidRPr="00D1099B">
              <w:rPr>
                <w:rFonts w:ascii="Times New Roman" w:hAnsi="Times New Roman"/>
                <w:szCs w:val="18"/>
              </w:rPr>
              <w:t xml:space="preserve">Code rate </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6E7C014" w14:textId="77777777" w:rsidR="00DD735B" w:rsidRPr="00D1099B" w:rsidRDefault="00DD735B" w:rsidP="00D31B1B">
            <w:pPr>
              <w:pStyle w:val="TAL"/>
              <w:rPr>
                <w:rFonts w:ascii="Times New Roman" w:hAnsi="Times New Roman"/>
                <w:szCs w:val="18"/>
              </w:rPr>
            </w:pPr>
            <w:r w:rsidRPr="00D1099B">
              <w:rPr>
                <w:rFonts w:ascii="Times New Roman" w:hAnsi="Times New Roman"/>
                <w:szCs w:val="18"/>
              </w:rPr>
              <w:t>QPSK: 120/1024, 308/1024, 602/1024</w:t>
            </w:r>
          </w:p>
          <w:p w14:paraId="53C084F3" w14:textId="77777777" w:rsidR="00DD735B" w:rsidRPr="00D1099B" w:rsidRDefault="00DD735B" w:rsidP="00D31B1B">
            <w:pPr>
              <w:pStyle w:val="TAL"/>
              <w:rPr>
                <w:rFonts w:ascii="Times New Roman" w:hAnsi="Times New Roman"/>
                <w:szCs w:val="18"/>
              </w:rPr>
            </w:pPr>
            <w:r w:rsidRPr="00D1099B">
              <w:rPr>
                <w:rFonts w:ascii="Times New Roman" w:hAnsi="Times New Roman"/>
                <w:szCs w:val="18"/>
              </w:rPr>
              <w:t>256QAM: 682.5/1024, 754/1024, 885/1024, 948/1024</w:t>
            </w:r>
          </w:p>
        </w:tc>
      </w:tr>
      <w:tr w:rsidR="00DD735B" w:rsidRPr="00E55D62" w14:paraId="4008DC7B" w14:textId="77777777" w:rsidTr="00D31B1B">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B3D6D7C" w14:textId="77777777" w:rsidR="00DD735B" w:rsidRPr="00D1099B" w:rsidRDefault="00DD735B" w:rsidP="00D31B1B">
            <w:pPr>
              <w:pStyle w:val="TAL"/>
              <w:rPr>
                <w:rFonts w:ascii="Times New Roman" w:hAnsi="Times New Roman"/>
                <w:szCs w:val="18"/>
              </w:rPr>
            </w:pPr>
            <w:r w:rsidRPr="00D1099B">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9E0A95" w14:textId="77777777" w:rsidR="00DD735B" w:rsidRPr="00D1099B" w:rsidRDefault="00DD735B" w:rsidP="00D31B1B">
            <w:pPr>
              <w:pStyle w:val="TAL"/>
              <w:rPr>
                <w:rFonts w:ascii="Times New Roman" w:hAnsi="Times New Roman"/>
                <w:szCs w:val="18"/>
              </w:rPr>
            </w:pPr>
            <w:r w:rsidRPr="00D1099B">
              <w:rPr>
                <w:rFonts w:ascii="Times New Roman" w:hAnsi="Times New Roman"/>
                <w:szCs w:val="18"/>
              </w:rPr>
              <w:t>LDPC</w:t>
            </w:r>
          </w:p>
        </w:tc>
      </w:tr>
      <w:tr w:rsidR="00DD735B" w:rsidRPr="00E55D62" w14:paraId="05903117" w14:textId="77777777" w:rsidTr="00D31B1B">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FF3952" w14:textId="77777777" w:rsidR="00DD735B" w:rsidRPr="00D1099B" w:rsidRDefault="00DD735B" w:rsidP="00D31B1B">
            <w:pPr>
              <w:pStyle w:val="TAL"/>
              <w:rPr>
                <w:rFonts w:ascii="Times New Roman" w:hAnsi="Times New Roman"/>
                <w:szCs w:val="18"/>
              </w:rPr>
            </w:pPr>
            <w:r w:rsidRPr="00D1099B">
              <w:rPr>
                <w:rFonts w:ascii="Times New Roman" w:hAnsi="Times New Roman"/>
                <w:szCs w:val="18"/>
              </w:rPr>
              <w:t>HARQ (if applicable)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46C214" w14:textId="77777777" w:rsidR="00DD735B" w:rsidRPr="00D1099B" w:rsidRDefault="00DD735B" w:rsidP="00D31B1B">
            <w:pPr>
              <w:pStyle w:val="TAL"/>
              <w:rPr>
                <w:rFonts w:ascii="Times New Roman" w:hAnsi="Times New Roman"/>
                <w:szCs w:val="18"/>
              </w:rPr>
            </w:pPr>
            <w:r w:rsidRPr="00D1099B">
              <w:rPr>
                <w:rFonts w:ascii="Times New Roman" w:hAnsi="Times New Roman"/>
                <w:szCs w:val="18"/>
              </w:rPr>
              <w:t>IR-HARQ</w:t>
            </w:r>
          </w:p>
        </w:tc>
      </w:tr>
      <w:tr w:rsidR="00DD735B" w:rsidRPr="00E55D62" w14:paraId="1CD6B713"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7B7FF33" w14:textId="77777777" w:rsidR="00DD735B" w:rsidRPr="00D1099B" w:rsidRDefault="00DD735B" w:rsidP="00D31B1B">
            <w:pPr>
              <w:pStyle w:val="TAL"/>
              <w:rPr>
                <w:rFonts w:ascii="Times New Roman" w:hAnsi="Times New Roman"/>
                <w:szCs w:val="18"/>
              </w:rPr>
            </w:pPr>
            <w:r w:rsidRPr="00D1099B">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DD3714" w14:textId="562AD158" w:rsidR="00DD735B" w:rsidRDefault="008D0560" w:rsidP="00D31B1B">
            <w:pPr>
              <w:pStyle w:val="TAL"/>
              <w:rPr>
                <w:rFonts w:ascii="Times New Roman" w:eastAsiaTheme="minorEastAsia" w:hAnsi="Times New Roman"/>
                <w:szCs w:val="18"/>
                <w:lang w:eastAsia="zh-CN"/>
              </w:rPr>
            </w:pPr>
            <w:r w:rsidRPr="000906C7">
              <w:rPr>
                <w:rFonts w:ascii="Times New Roman" w:eastAsiaTheme="minorEastAsia" w:hAnsi="Times New Roman"/>
                <w:szCs w:val="18"/>
                <w:lang w:eastAsia="zh-CN"/>
              </w:rPr>
              <w:t>layered</w:t>
            </w:r>
            <w:r>
              <w:rPr>
                <w:rFonts w:ascii="Times New Roman" w:eastAsiaTheme="minorEastAsia" w:hAnsi="Times New Roman" w:hint="eastAsia"/>
                <w:szCs w:val="18"/>
                <w:lang w:eastAsia="zh-CN"/>
              </w:rPr>
              <w:t xml:space="preserve"> </w:t>
            </w:r>
            <w:r w:rsidRPr="00D1099B">
              <w:rPr>
                <w:rFonts w:ascii="Times New Roman" w:hAnsi="Times New Roman"/>
                <w:szCs w:val="18"/>
              </w:rPr>
              <w:t>min-sum</w:t>
            </w:r>
          </w:p>
          <w:p w14:paraId="6C8036BA" w14:textId="77777777" w:rsidR="008D0560" w:rsidRDefault="008D0560" w:rsidP="008D0560">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Note1: scale and offset should be reported by companies if normalized min-sum is used</w:t>
            </w:r>
          </w:p>
          <w:p w14:paraId="38C5F1B6" w14:textId="0DC076E2" w:rsidR="008D0560" w:rsidRPr="00D1099B" w:rsidRDefault="008D0560" w:rsidP="008D0560">
            <w:pPr>
              <w:pStyle w:val="TAL"/>
              <w:rPr>
                <w:rFonts w:ascii="Times New Roman" w:hAnsi="Times New Roman"/>
                <w:szCs w:val="18"/>
              </w:rPr>
            </w:pPr>
            <w:r>
              <w:rPr>
                <w:rFonts w:ascii="Times New Roman" w:eastAsiaTheme="minorEastAsia" w:hAnsi="Times New Roman" w:hint="eastAsia"/>
                <w:szCs w:val="18"/>
                <w:lang w:eastAsia="zh-CN"/>
              </w:rPr>
              <w:t>Note2: layer scheduling should be reported by companies</w:t>
            </w:r>
          </w:p>
        </w:tc>
      </w:tr>
      <w:tr w:rsidR="00DD735B" w:rsidRPr="00E55D62" w14:paraId="28942810"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3A1337" w14:textId="77777777" w:rsidR="00DD735B" w:rsidRPr="00D1099B" w:rsidRDefault="00DD735B" w:rsidP="00D31B1B">
            <w:pPr>
              <w:pStyle w:val="TAL"/>
              <w:rPr>
                <w:rFonts w:ascii="Times New Roman" w:hAnsi="Times New Roman"/>
                <w:szCs w:val="18"/>
              </w:rPr>
            </w:pPr>
            <w:r w:rsidRPr="00D1099B">
              <w:rPr>
                <w:rFonts w:ascii="Times New Roman" w:eastAsiaTheme="minorEastAsia" w:hAnsi="Times New Roman"/>
                <w:szCs w:val="18"/>
                <w:lang w:eastAsia="zh-CN"/>
              </w:rPr>
              <w:t>Code block</w:t>
            </w:r>
            <w:r w:rsidRPr="00D1099B">
              <w:rPr>
                <w:rFonts w:ascii="Times New Roman" w:hAnsi="Times New Roman"/>
                <w:szCs w:val="18"/>
              </w:rPr>
              <w:t xml:space="preserve"> </w:t>
            </w:r>
            <w:r w:rsidRPr="00D1099B">
              <w:rPr>
                <w:rFonts w:ascii="Times New Roman" w:eastAsiaTheme="minorEastAsia" w:hAnsi="Times New Roman"/>
                <w:szCs w:val="18"/>
                <w:lang w:eastAsia="zh-CN"/>
              </w:rPr>
              <w:t>size</w:t>
            </w:r>
            <w:r w:rsidRPr="00D1099B">
              <w:rPr>
                <w:rFonts w:ascii="Times New Roman" w:hAnsi="Times New Roman"/>
                <w:szCs w:val="18"/>
              </w:rPr>
              <w:t xml:space="preserve"> (bits</w:t>
            </w:r>
            <w:r w:rsidRPr="00D1099B">
              <w:rPr>
                <w:rFonts w:ascii="Times New Roman" w:eastAsiaTheme="minorEastAsia" w:hAnsi="Times New Roman"/>
                <w:szCs w:val="18"/>
                <w:lang w:eastAsia="zh-CN"/>
              </w:rPr>
              <w: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001179" w14:textId="77777777" w:rsidR="00DD735B" w:rsidRPr="00D1099B" w:rsidRDefault="00DD735B" w:rsidP="00D31B1B">
            <w:pPr>
              <w:pStyle w:val="TAL"/>
              <w:rPr>
                <w:rFonts w:ascii="Times New Roman" w:eastAsiaTheme="minorEastAsia" w:hAnsi="Times New Roman"/>
                <w:szCs w:val="18"/>
                <w:lang w:eastAsia="zh-CN"/>
              </w:rPr>
            </w:pPr>
            <w:r w:rsidRPr="00D1099B">
              <w:rPr>
                <w:rFonts w:ascii="Times New Roman" w:eastAsiaTheme="minorEastAsia" w:hAnsi="Times New Roman"/>
                <w:szCs w:val="18"/>
                <w:lang w:eastAsia="zh-CN"/>
              </w:rPr>
              <w:t xml:space="preserve">up to </w:t>
            </w:r>
            <w:r w:rsidRPr="00D1099B">
              <w:rPr>
                <w:rFonts w:ascii="Times New Roman" w:hAnsi="Times New Roman"/>
                <w:szCs w:val="18"/>
                <w:lang w:eastAsia="zh-CN"/>
              </w:rPr>
              <w:t>8448, 16896, 33792</w:t>
            </w:r>
          </w:p>
          <w:p w14:paraId="1B1FA89C" w14:textId="272E6BCB" w:rsidR="00DD735B" w:rsidRPr="00D1099B" w:rsidRDefault="00DD735B" w:rsidP="00D31B1B">
            <w:pPr>
              <w:pStyle w:val="TAL"/>
              <w:rPr>
                <w:rFonts w:ascii="Times New Roman" w:hAnsi="Times New Roman"/>
                <w:szCs w:val="18"/>
              </w:rPr>
            </w:pPr>
            <w:r w:rsidRPr="00D1099B">
              <w:rPr>
                <w:rFonts w:ascii="Times New Roman" w:eastAsiaTheme="minorEastAsia" w:hAnsi="Times New Roman"/>
                <w:szCs w:val="18"/>
                <w:lang w:eastAsia="zh-CN"/>
              </w:rPr>
              <w:t xml:space="preserve">Note: Smaller CBS </w:t>
            </w:r>
            <w:r>
              <w:rPr>
                <w:rFonts w:ascii="Times New Roman" w:eastAsiaTheme="minorEastAsia" w:hAnsi="Times New Roman" w:hint="eastAsia"/>
                <w:szCs w:val="18"/>
                <w:lang w:eastAsia="zh-CN"/>
              </w:rPr>
              <w:t>is</w:t>
            </w:r>
            <w:r w:rsidRPr="00D1099B">
              <w:rPr>
                <w:rFonts w:ascii="Times New Roman" w:eastAsiaTheme="minorEastAsia" w:hAnsi="Times New Roman"/>
                <w:szCs w:val="18"/>
                <w:lang w:eastAsia="zh-CN"/>
              </w:rPr>
              <w:t xml:space="preserve"> determined based on Kb and Zc</w:t>
            </w:r>
          </w:p>
        </w:tc>
      </w:tr>
      <w:tr w:rsidR="00DD735B" w:rsidRPr="00E55D62" w14:paraId="5EC74895"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D1BAEA" w14:textId="77777777" w:rsidR="00DD735B" w:rsidRPr="00D1099B" w:rsidRDefault="00DD735B" w:rsidP="00D31B1B">
            <w:pPr>
              <w:pStyle w:val="TAL"/>
              <w:rPr>
                <w:rFonts w:ascii="Times New Roman" w:hAnsi="Times New Roman"/>
                <w:szCs w:val="18"/>
              </w:rPr>
            </w:pPr>
            <w:r w:rsidRPr="00D1099B">
              <w:rPr>
                <w:rFonts w:ascii="Times New Roman" w:hAnsi="Times New Roman"/>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FC7953" w14:textId="77777777" w:rsidR="00DD735B" w:rsidRPr="00D1099B" w:rsidRDefault="00DD735B" w:rsidP="00D31B1B">
            <w:pPr>
              <w:pStyle w:val="TAL"/>
              <w:rPr>
                <w:rFonts w:ascii="Times New Roman" w:hAnsi="Times New Roman"/>
                <w:szCs w:val="18"/>
              </w:rPr>
            </w:pPr>
            <w:r w:rsidRPr="00D1099B">
              <w:rPr>
                <w:rFonts w:ascii="Times New Roman" w:hAnsi="Times New Roman"/>
                <w:szCs w:val="18"/>
              </w:rPr>
              <w:t>Real estimation (Proponent should report DMRS pattern with RS overhead)</w:t>
            </w:r>
          </w:p>
        </w:tc>
      </w:tr>
      <w:tr w:rsidR="00DD735B" w:rsidRPr="00E55D62" w14:paraId="52CA0084" w14:textId="77777777" w:rsidTr="00D31B1B">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E385765" w14:textId="77777777" w:rsidR="00DD735B" w:rsidRPr="00D1099B" w:rsidRDefault="00DD735B" w:rsidP="00D31B1B">
            <w:pPr>
              <w:pStyle w:val="TAL"/>
              <w:rPr>
                <w:rFonts w:ascii="Times New Roman" w:hAnsi="Times New Roman"/>
                <w:szCs w:val="18"/>
              </w:rPr>
            </w:pPr>
            <w:r w:rsidRPr="00D1099B">
              <w:rPr>
                <w:rFonts w:ascii="Times New Roman" w:hAnsi="Times New Roman"/>
                <w:szCs w:val="18"/>
              </w:rPr>
              <w:t>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7D7A4E" w14:textId="77777777" w:rsidR="00DD735B" w:rsidRPr="00D1099B" w:rsidRDefault="00DD735B" w:rsidP="00D31B1B">
            <w:pPr>
              <w:pStyle w:val="TAL"/>
              <w:rPr>
                <w:rFonts w:ascii="Times New Roman" w:hAnsi="Times New Roman"/>
                <w:szCs w:val="18"/>
              </w:rPr>
            </w:pPr>
            <w:r w:rsidRPr="00D1099B">
              <w:rPr>
                <w:rFonts w:ascii="Times New Roman" w:hAnsi="Times New Roman"/>
                <w:szCs w:val="18"/>
              </w:rPr>
              <w:t>0.1</w:t>
            </w:r>
          </w:p>
        </w:tc>
      </w:tr>
    </w:tbl>
    <w:p w14:paraId="2A829D4C" w14:textId="77777777" w:rsidR="00DD735B" w:rsidRDefault="00DD735B" w:rsidP="00DD735B">
      <w:pPr>
        <w:rPr>
          <w:rFonts w:eastAsiaTheme="minorEastAsia"/>
          <w:lang w:eastAsia="zh-CN"/>
        </w:rPr>
      </w:pPr>
    </w:p>
    <w:p w14:paraId="6FD9422D" w14:textId="7F317C66" w:rsidR="00DD735B" w:rsidRPr="0020421A" w:rsidRDefault="00DD735B" w:rsidP="00DD735B">
      <w:pPr>
        <w:pStyle w:val="a8"/>
        <w:rPr>
          <w:rFonts w:eastAsiaTheme="minorEastAsia"/>
          <w:b/>
          <w:bCs/>
          <w:szCs w:val="24"/>
          <w:lang w:eastAsia="zh-CN"/>
        </w:rPr>
      </w:pPr>
      <w:bookmarkStart w:id="31" w:name="_Ref213339882"/>
      <w:r w:rsidRPr="00D1099B">
        <w:rPr>
          <w:b/>
          <w:bCs/>
        </w:rPr>
        <w:t xml:space="preserve">Proposal </w:t>
      </w:r>
      <w:r w:rsidRPr="00D1099B">
        <w:rPr>
          <w:b/>
          <w:bCs/>
        </w:rPr>
        <w:fldChar w:fldCharType="begin"/>
      </w:r>
      <w:r w:rsidRPr="00D1099B">
        <w:rPr>
          <w:b/>
          <w:bCs/>
        </w:rPr>
        <w:instrText xml:space="preserve"> SEQ Proposal \* ARABIC </w:instrText>
      </w:r>
      <w:r w:rsidRPr="00D1099B">
        <w:rPr>
          <w:b/>
          <w:bCs/>
        </w:rPr>
        <w:fldChar w:fldCharType="separate"/>
      </w:r>
      <w:r w:rsidR="00417C47">
        <w:rPr>
          <w:b/>
          <w:bCs/>
          <w:noProof/>
        </w:rPr>
        <w:t>8</w:t>
      </w:r>
      <w:r w:rsidRPr="00D1099B">
        <w:rPr>
          <w:b/>
          <w:bCs/>
        </w:rPr>
        <w:fldChar w:fldCharType="end"/>
      </w:r>
      <w:r w:rsidRPr="0020421A">
        <w:rPr>
          <w:rFonts w:eastAsiaTheme="minorEastAsia"/>
          <w:b/>
          <w:bCs/>
          <w:szCs w:val="24"/>
          <w:lang w:eastAsia="zh-CN"/>
        </w:rPr>
        <w:t xml:space="preserve">: Consider the parameters in Table </w:t>
      </w:r>
      <w:r w:rsidR="002208CA">
        <w:rPr>
          <w:rFonts w:eastAsiaTheme="minorEastAsia" w:hint="eastAsia"/>
          <w:b/>
          <w:bCs/>
          <w:szCs w:val="24"/>
          <w:lang w:eastAsia="zh-CN"/>
        </w:rPr>
        <w:t>4</w:t>
      </w:r>
      <w:r w:rsidR="002208CA" w:rsidRPr="0020421A">
        <w:rPr>
          <w:rFonts w:eastAsiaTheme="minorEastAsia"/>
          <w:b/>
          <w:bCs/>
          <w:szCs w:val="24"/>
          <w:lang w:eastAsia="zh-CN"/>
        </w:rPr>
        <w:t xml:space="preserve"> </w:t>
      </w:r>
      <w:r w:rsidRPr="0020421A">
        <w:rPr>
          <w:rFonts w:eastAsiaTheme="minorEastAsia"/>
          <w:b/>
          <w:bCs/>
          <w:szCs w:val="24"/>
          <w:lang w:eastAsia="zh-CN"/>
        </w:rPr>
        <w:t xml:space="preserve">and Table </w:t>
      </w:r>
      <w:r w:rsidR="002208CA">
        <w:rPr>
          <w:rFonts w:eastAsiaTheme="minorEastAsia" w:hint="eastAsia"/>
          <w:b/>
          <w:bCs/>
          <w:szCs w:val="24"/>
          <w:lang w:eastAsia="zh-CN"/>
        </w:rPr>
        <w:t>5</w:t>
      </w:r>
      <w:r w:rsidR="002208CA" w:rsidRPr="0020421A">
        <w:rPr>
          <w:rFonts w:eastAsiaTheme="minorEastAsia"/>
          <w:b/>
          <w:bCs/>
          <w:szCs w:val="24"/>
          <w:lang w:eastAsia="zh-CN"/>
        </w:rPr>
        <w:t xml:space="preserve"> </w:t>
      </w:r>
      <w:r w:rsidRPr="0020421A">
        <w:rPr>
          <w:rFonts w:eastAsiaTheme="minorEastAsia"/>
          <w:b/>
          <w:bCs/>
          <w:szCs w:val="24"/>
          <w:lang w:eastAsia="zh-CN"/>
        </w:rPr>
        <w:t xml:space="preserve">as simulation assumptions for evaluating </w:t>
      </w:r>
      <w:r w:rsidR="00526BD0">
        <w:rPr>
          <w:rFonts w:eastAsiaTheme="minorEastAsia" w:hint="eastAsia"/>
          <w:b/>
          <w:bCs/>
          <w:szCs w:val="24"/>
          <w:lang w:eastAsia="zh-CN"/>
        </w:rPr>
        <w:t xml:space="preserve">respectively LDPC extension and </w:t>
      </w:r>
      <w:r w:rsidR="00526BD0" w:rsidRPr="00526BD0">
        <w:rPr>
          <w:rFonts w:eastAsiaTheme="minorEastAsia"/>
          <w:b/>
          <w:bCs/>
          <w:szCs w:val="24"/>
          <w:lang w:eastAsia="zh-CN"/>
        </w:rPr>
        <w:t>coding chain design</w:t>
      </w:r>
      <w:r w:rsidR="00526BD0" w:rsidRPr="00526BD0">
        <w:rPr>
          <w:rFonts w:eastAsiaTheme="minorEastAsia" w:hint="eastAsia"/>
          <w:b/>
          <w:bCs/>
          <w:szCs w:val="24"/>
          <w:lang w:eastAsia="zh-CN"/>
        </w:rPr>
        <w:t xml:space="preserve"> </w:t>
      </w:r>
      <w:r w:rsidR="00526BD0">
        <w:rPr>
          <w:rFonts w:eastAsiaTheme="minorEastAsia" w:hint="eastAsia"/>
          <w:b/>
          <w:bCs/>
          <w:szCs w:val="24"/>
          <w:lang w:eastAsia="zh-CN"/>
        </w:rPr>
        <w:t xml:space="preserve">for </w:t>
      </w:r>
      <w:r w:rsidR="00DC30E6">
        <w:rPr>
          <w:rFonts w:eastAsiaTheme="minorEastAsia" w:hint="eastAsia"/>
          <w:b/>
          <w:bCs/>
          <w:szCs w:val="24"/>
          <w:lang w:eastAsia="zh-CN"/>
        </w:rPr>
        <w:t xml:space="preserve">data </w:t>
      </w:r>
      <w:r w:rsidRPr="0020421A">
        <w:rPr>
          <w:rFonts w:eastAsiaTheme="minorEastAsia"/>
          <w:b/>
          <w:bCs/>
          <w:szCs w:val="24"/>
          <w:lang w:eastAsia="zh-CN"/>
        </w:rPr>
        <w:t>channel coding.</w:t>
      </w:r>
      <w:bookmarkEnd w:id="31"/>
    </w:p>
    <w:p w14:paraId="34A68CED" w14:textId="77777777" w:rsidR="00CC34AD" w:rsidRPr="00526BD0" w:rsidRDefault="00CC34AD" w:rsidP="00A63D6F">
      <w:pPr>
        <w:rPr>
          <w:rFonts w:eastAsiaTheme="minorEastAsia"/>
          <w:b/>
          <w:bCs/>
          <w:lang w:val="en-GB" w:eastAsia="zh-CN"/>
        </w:rPr>
      </w:pPr>
    </w:p>
    <w:p w14:paraId="50AF5B0C" w14:textId="122E4E1E" w:rsidR="00A63D6F" w:rsidRDefault="00835A8C" w:rsidP="00A63D6F">
      <w:pPr>
        <w:pStyle w:val="title1"/>
      </w:pPr>
      <w:r>
        <w:rPr>
          <w:rFonts w:hint="eastAsia"/>
        </w:rPr>
        <w:t>Discussions on</w:t>
      </w:r>
      <w:r w:rsidR="00A63D6F">
        <w:rPr>
          <w:rFonts w:hint="eastAsia"/>
        </w:rPr>
        <w:t xml:space="preserve"> Control Channel Coding</w:t>
      </w:r>
      <w:r w:rsidR="00DE7A48">
        <w:rPr>
          <w:rFonts w:hint="eastAsia"/>
        </w:rPr>
        <w:t xml:space="preserve"> for Large Block Length</w:t>
      </w:r>
    </w:p>
    <w:p w14:paraId="62E4F0C5" w14:textId="7B70F0BA" w:rsidR="0001019B" w:rsidRPr="00FF0BC0" w:rsidRDefault="00C91A1C" w:rsidP="0001019B">
      <w:pPr>
        <w:pStyle w:val="20"/>
        <w:spacing w:after="120"/>
        <w:rPr>
          <w:rFonts w:eastAsiaTheme="minorEastAsia"/>
        </w:rPr>
      </w:pPr>
      <w:r>
        <w:rPr>
          <w:rFonts w:eastAsiaTheme="minorEastAsia" w:hint="eastAsia"/>
        </w:rPr>
        <w:t>3</w:t>
      </w:r>
      <w:r w:rsidR="0001019B">
        <w:rPr>
          <w:rFonts w:eastAsiaTheme="minorEastAsia" w:hint="eastAsia"/>
        </w:rPr>
        <w:t xml:space="preserve">.1 </w:t>
      </w:r>
      <w:r w:rsidR="004B4681">
        <w:rPr>
          <w:rFonts w:eastAsiaTheme="minorEastAsia" w:hint="eastAsia"/>
        </w:rPr>
        <w:t>General aspects</w:t>
      </w:r>
    </w:p>
    <w:p w14:paraId="0F1FF4EE" w14:textId="15A3FB5A" w:rsidR="004B4681" w:rsidRDefault="004B4681" w:rsidP="004B4681">
      <w:pPr>
        <w:pStyle w:val="a1"/>
        <w:rPr>
          <w:rFonts w:eastAsiaTheme="minorEastAsia"/>
          <w:lang w:eastAsia="zh-CN"/>
        </w:rPr>
      </w:pPr>
      <w:r>
        <w:rPr>
          <w:rFonts w:eastAsiaTheme="minorEastAsia" w:hint="eastAsia"/>
          <w:lang w:eastAsia="zh-CN"/>
        </w:rPr>
        <w:t xml:space="preserve">It was agreed in RAN1#122bis that the control channel coding for larger than 11 bits sticks to Polar coding. In this particular agreement, there is a working assumption for the Polar, which is </w:t>
      </w:r>
      <w:r>
        <w:rPr>
          <w:rFonts w:eastAsiaTheme="minorEastAsia"/>
          <w:lang w:eastAsia="zh-CN"/>
        </w:rPr>
        <w:t>“</w:t>
      </w:r>
      <w:r w:rsidRPr="00FF0BC0">
        <w:rPr>
          <w:rFonts w:eastAsiaTheme="minorEastAsia"/>
          <w:szCs w:val="20"/>
          <w:lang w:eastAsia="zh-CN"/>
        </w:rPr>
        <w:t xml:space="preserve">For control information within NR range (larger than 11 bits), reuse </w:t>
      </w:r>
      <w:r w:rsidRPr="00FF0BC0">
        <w:rPr>
          <w:rFonts w:eastAsiaTheme="minorEastAsia" w:hint="eastAsia"/>
          <w:szCs w:val="20"/>
          <w:lang w:eastAsia="zh-CN"/>
        </w:rPr>
        <w:t xml:space="preserve">of </w:t>
      </w:r>
      <w:r w:rsidRPr="00FF0BC0">
        <w:rPr>
          <w:rFonts w:eastAsiaTheme="minorEastAsia"/>
          <w:szCs w:val="20"/>
          <w:lang w:eastAsia="zh-CN"/>
        </w:rPr>
        <w:t>NR Polar code design</w:t>
      </w:r>
      <w:r w:rsidRPr="00FF0BC0">
        <w:rPr>
          <w:rFonts w:eastAsiaTheme="minorEastAsia" w:hint="eastAsia"/>
          <w:szCs w:val="20"/>
          <w:lang w:eastAsia="zh-CN"/>
        </w:rPr>
        <w:t xml:space="preserve"> is supported</w:t>
      </w:r>
      <w:r>
        <w:rPr>
          <w:rFonts w:eastAsiaTheme="minorEastAsia"/>
          <w:lang w:eastAsia="zh-CN"/>
        </w:rPr>
        <w:t>”</w:t>
      </w:r>
      <w:r>
        <w:rPr>
          <w:rFonts w:eastAsiaTheme="minorEastAsia" w:hint="eastAsia"/>
          <w:lang w:eastAsia="zh-CN"/>
        </w:rPr>
        <w:t xml:space="preserve">. Before our </w:t>
      </w:r>
      <w:r>
        <w:rPr>
          <w:rFonts w:eastAsiaTheme="minorEastAsia"/>
          <w:lang w:eastAsia="zh-CN"/>
        </w:rPr>
        <w:t>discuss</w:t>
      </w:r>
      <w:r>
        <w:rPr>
          <w:rFonts w:eastAsiaTheme="minorEastAsia" w:hint="eastAsia"/>
          <w:lang w:eastAsia="zh-CN"/>
        </w:rPr>
        <w:t xml:space="preserve">ion, we first review key properties of the NR Polar coding design in </w:t>
      </w:r>
      <w:r w:rsidRPr="00032479">
        <w:rPr>
          <w:rFonts w:eastAsiaTheme="minorEastAsia"/>
          <w:b/>
          <w:bCs/>
          <w:lang w:eastAsia="zh-CN"/>
        </w:rPr>
        <w:t xml:space="preserve">Table </w:t>
      </w:r>
      <w:r w:rsidR="00452DD0" w:rsidRPr="00032479">
        <w:rPr>
          <w:rFonts w:eastAsiaTheme="minorEastAsia"/>
          <w:b/>
          <w:bCs/>
          <w:lang w:eastAsia="zh-CN"/>
        </w:rPr>
        <w:t>6</w:t>
      </w:r>
      <w:r>
        <w:rPr>
          <w:rFonts w:eastAsiaTheme="minorEastAsia" w:hint="eastAsia"/>
          <w:lang w:eastAsia="zh-CN"/>
        </w:rPr>
        <w:t>.</w:t>
      </w:r>
    </w:p>
    <w:p w14:paraId="1D86092A" w14:textId="4EEE61A5" w:rsidR="00DE7A48" w:rsidRPr="006C67A1" w:rsidRDefault="00DE7A48" w:rsidP="00DE7A48">
      <w:pPr>
        <w:jc w:val="center"/>
        <w:rPr>
          <w:rFonts w:eastAsiaTheme="minorEastAsia"/>
          <w:b/>
          <w:bCs/>
          <w:lang w:eastAsia="zh-CN"/>
        </w:rPr>
      </w:pPr>
      <w:r w:rsidRPr="006C67A1">
        <w:rPr>
          <w:rFonts w:eastAsiaTheme="minorEastAsia" w:hint="eastAsia"/>
          <w:b/>
          <w:bCs/>
          <w:lang w:eastAsia="zh-CN"/>
        </w:rPr>
        <w:t xml:space="preserve">Table </w:t>
      </w:r>
      <w:r w:rsidR="00452DD0">
        <w:rPr>
          <w:rFonts w:eastAsiaTheme="minorEastAsia" w:hint="eastAsia"/>
          <w:b/>
          <w:bCs/>
          <w:lang w:eastAsia="zh-CN"/>
        </w:rPr>
        <w:t>6</w:t>
      </w:r>
      <w:r w:rsidRPr="006C67A1">
        <w:rPr>
          <w:rFonts w:eastAsiaTheme="minorEastAsia" w:hint="eastAsia"/>
          <w:b/>
          <w:bCs/>
          <w:lang w:eastAsia="zh-CN"/>
        </w:rPr>
        <w:t>. Properties of NR Polar Coding</w:t>
      </w:r>
    </w:p>
    <w:tbl>
      <w:tblPr>
        <w:tblStyle w:val="ac"/>
        <w:tblW w:w="0" w:type="auto"/>
        <w:tblLook w:val="04A0" w:firstRow="1" w:lastRow="0" w:firstColumn="1" w:lastColumn="0" w:noHBand="0" w:noVBand="1"/>
      </w:tblPr>
      <w:tblGrid>
        <w:gridCol w:w="3539"/>
        <w:gridCol w:w="5521"/>
      </w:tblGrid>
      <w:tr w:rsidR="00DE7A48" w14:paraId="622E5694" w14:textId="77777777" w:rsidTr="00D31B1B">
        <w:tc>
          <w:tcPr>
            <w:tcW w:w="3539" w:type="dxa"/>
            <w:shd w:val="clear" w:color="auto" w:fill="D9D9D9" w:themeFill="background1" w:themeFillShade="D9"/>
            <w:vAlign w:val="center"/>
          </w:tcPr>
          <w:p w14:paraId="3A1A4C93" w14:textId="77777777" w:rsidR="00DE7A48" w:rsidRPr="00B032BA" w:rsidRDefault="00DE7A48" w:rsidP="00D31B1B">
            <w:pPr>
              <w:spacing w:beforeLines="50" w:before="120" w:afterLines="50"/>
              <w:jc w:val="center"/>
              <w:rPr>
                <w:rFonts w:eastAsiaTheme="minorEastAsia"/>
                <w:b/>
                <w:bCs/>
                <w:lang w:eastAsia="zh-CN"/>
              </w:rPr>
            </w:pPr>
            <w:r w:rsidRPr="00B032BA">
              <w:rPr>
                <w:rFonts w:eastAsiaTheme="minorEastAsia" w:hint="eastAsia"/>
                <w:b/>
                <w:bCs/>
                <w:lang w:eastAsia="zh-CN"/>
              </w:rPr>
              <w:t xml:space="preserve">Properties of </w:t>
            </w:r>
            <w:r>
              <w:rPr>
                <w:rFonts w:eastAsiaTheme="minorEastAsia" w:hint="eastAsia"/>
                <w:b/>
                <w:bCs/>
                <w:lang w:eastAsia="zh-CN"/>
              </w:rPr>
              <w:t xml:space="preserve">NR </w:t>
            </w:r>
            <w:r w:rsidRPr="00B032BA">
              <w:rPr>
                <w:rFonts w:eastAsiaTheme="minorEastAsia" w:hint="eastAsia"/>
                <w:b/>
                <w:bCs/>
                <w:lang w:eastAsia="zh-CN"/>
              </w:rPr>
              <w:t>Polar Coding</w:t>
            </w:r>
          </w:p>
        </w:tc>
        <w:tc>
          <w:tcPr>
            <w:tcW w:w="5521" w:type="dxa"/>
            <w:shd w:val="clear" w:color="auto" w:fill="D9D9D9" w:themeFill="background1" w:themeFillShade="D9"/>
            <w:vAlign w:val="center"/>
          </w:tcPr>
          <w:p w14:paraId="1DF885B6" w14:textId="77777777" w:rsidR="00DE7A48" w:rsidRPr="00B032BA" w:rsidRDefault="00DE7A48" w:rsidP="00D31B1B">
            <w:pPr>
              <w:spacing w:beforeLines="50" w:before="120" w:afterLines="50"/>
              <w:jc w:val="center"/>
              <w:rPr>
                <w:rFonts w:eastAsiaTheme="minorEastAsia"/>
                <w:b/>
                <w:bCs/>
                <w:lang w:eastAsia="zh-CN"/>
              </w:rPr>
            </w:pPr>
            <w:r w:rsidRPr="00B032BA">
              <w:rPr>
                <w:rFonts w:eastAsiaTheme="minorEastAsia" w:hint="eastAsia"/>
                <w:b/>
                <w:bCs/>
                <w:lang w:eastAsia="zh-CN"/>
              </w:rPr>
              <w:t>Values</w:t>
            </w:r>
          </w:p>
        </w:tc>
      </w:tr>
      <w:tr w:rsidR="00DE7A48" w14:paraId="16559104" w14:textId="77777777" w:rsidTr="00D31B1B">
        <w:trPr>
          <w:trHeight w:val="94"/>
        </w:trPr>
        <w:tc>
          <w:tcPr>
            <w:tcW w:w="3539" w:type="dxa"/>
            <w:vMerge w:val="restart"/>
            <w:vAlign w:val="center"/>
          </w:tcPr>
          <w:p w14:paraId="26BC6633" w14:textId="77777777" w:rsidR="00DE7A48" w:rsidRDefault="00DE7A48" w:rsidP="00D31B1B">
            <w:pPr>
              <w:spacing w:after="0"/>
              <w:jc w:val="left"/>
              <w:rPr>
                <w:rFonts w:eastAsiaTheme="minorEastAsia"/>
                <w:lang w:eastAsia="zh-CN"/>
              </w:rPr>
            </w:pPr>
            <w:r>
              <w:rPr>
                <w:rFonts w:eastAsiaTheme="minorEastAsia" w:hint="eastAsia"/>
                <w:lang w:eastAsia="zh-CN"/>
              </w:rPr>
              <w:lastRenderedPageBreak/>
              <w:t>Maximum code block size (CBS) K, including CRC</w:t>
            </w:r>
          </w:p>
        </w:tc>
        <w:tc>
          <w:tcPr>
            <w:tcW w:w="5521" w:type="dxa"/>
            <w:vAlign w:val="center"/>
          </w:tcPr>
          <w:p w14:paraId="24A984BA" w14:textId="77777777" w:rsidR="00DE7A48" w:rsidRPr="00292C09" w:rsidRDefault="00DE7A48" w:rsidP="00D31B1B">
            <w:pPr>
              <w:spacing w:after="0"/>
              <w:jc w:val="left"/>
              <w:rPr>
                <w:rFonts w:eastAsiaTheme="minorEastAsia"/>
                <w:lang w:eastAsia="zh-CN"/>
              </w:rPr>
            </w:pPr>
            <w:r>
              <w:rPr>
                <w:rFonts w:eastAsiaTheme="minorEastAsia" w:hint="eastAsia"/>
                <w:lang w:eastAsia="zh-CN"/>
              </w:rPr>
              <w:t>DL: 164 bits</w:t>
            </w:r>
            <w:r w:rsidRPr="00E62613">
              <w:rPr>
                <w:rFonts w:eastAsiaTheme="minorEastAsia" w:hint="eastAsia"/>
                <w:vertAlign w:val="superscript"/>
                <w:lang w:eastAsia="zh-CN"/>
              </w:rPr>
              <w:t>[</w:t>
            </w:r>
            <w:r>
              <w:rPr>
                <w:rFonts w:eastAsiaTheme="minorEastAsia" w:hint="eastAsia"/>
                <w:vertAlign w:val="superscript"/>
                <w:lang w:eastAsia="zh-CN"/>
              </w:rPr>
              <w:t>Note</w:t>
            </w:r>
            <w:r w:rsidRPr="00E62613">
              <w:rPr>
                <w:rFonts w:eastAsiaTheme="minorEastAsia" w:hint="eastAsia"/>
                <w:vertAlign w:val="superscript"/>
                <w:lang w:eastAsia="zh-CN"/>
              </w:rPr>
              <w:t>1]</w:t>
            </w:r>
          </w:p>
        </w:tc>
      </w:tr>
      <w:tr w:rsidR="00DE7A48" w14:paraId="2CE3E9F4" w14:textId="77777777" w:rsidTr="00D31B1B">
        <w:trPr>
          <w:trHeight w:val="94"/>
        </w:trPr>
        <w:tc>
          <w:tcPr>
            <w:tcW w:w="3539" w:type="dxa"/>
            <w:vMerge/>
            <w:vAlign w:val="center"/>
          </w:tcPr>
          <w:p w14:paraId="6BA8F7D4" w14:textId="77777777" w:rsidR="00DE7A48" w:rsidRDefault="00DE7A48" w:rsidP="00D31B1B">
            <w:pPr>
              <w:spacing w:after="0"/>
              <w:jc w:val="left"/>
              <w:rPr>
                <w:rFonts w:eastAsiaTheme="minorEastAsia"/>
                <w:lang w:eastAsia="zh-CN"/>
              </w:rPr>
            </w:pPr>
          </w:p>
        </w:tc>
        <w:tc>
          <w:tcPr>
            <w:tcW w:w="5521" w:type="dxa"/>
            <w:vAlign w:val="center"/>
          </w:tcPr>
          <w:p w14:paraId="4C3874C1" w14:textId="77777777" w:rsidR="00DE7A48" w:rsidRPr="00E173D7" w:rsidRDefault="00DE7A48" w:rsidP="00D31B1B">
            <w:pPr>
              <w:spacing w:after="0"/>
              <w:jc w:val="left"/>
              <w:rPr>
                <w:rFonts w:eastAsiaTheme="minorEastAsia"/>
                <w:lang w:eastAsia="zh-CN"/>
              </w:rPr>
            </w:pPr>
            <w:r>
              <w:rPr>
                <w:rFonts w:eastAsiaTheme="minorEastAsia" w:hint="eastAsia"/>
                <w:lang w:eastAsia="zh-CN"/>
              </w:rPr>
              <w:t>UL: 864 bits</w:t>
            </w:r>
            <w:r w:rsidRPr="00E62613">
              <w:rPr>
                <w:rFonts w:eastAsiaTheme="minorEastAsia" w:hint="eastAsia"/>
                <w:vertAlign w:val="superscript"/>
                <w:lang w:eastAsia="zh-CN"/>
              </w:rPr>
              <w:t>[</w:t>
            </w:r>
            <w:r>
              <w:rPr>
                <w:rFonts w:eastAsiaTheme="minorEastAsia" w:hint="eastAsia"/>
                <w:vertAlign w:val="superscript"/>
                <w:lang w:eastAsia="zh-CN"/>
              </w:rPr>
              <w:t>Note</w:t>
            </w:r>
            <w:r w:rsidRPr="00E62613">
              <w:rPr>
                <w:rFonts w:eastAsiaTheme="minorEastAsia" w:hint="eastAsia"/>
                <w:vertAlign w:val="superscript"/>
                <w:lang w:eastAsia="zh-CN"/>
              </w:rPr>
              <w:t>2]</w:t>
            </w:r>
          </w:p>
        </w:tc>
      </w:tr>
      <w:tr w:rsidR="00DE7A48" w14:paraId="09836D5F" w14:textId="77777777" w:rsidTr="00D31B1B">
        <w:trPr>
          <w:trHeight w:val="94"/>
        </w:trPr>
        <w:tc>
          <w:tcPr>
            <w:tcW w:w="3539" w:type="dxa"/>
            <w:vMerge w:val="restart"/>
            <w:vAlign w:val="center"/>
          </w:tcPr>
          <w:p w14:paraId="3E930750" w14:textId="77777777" w:rsidR="00DE7A48" w:rsidRDefault="00DE7A48" w:rsidP="00D31B1B">
            <w:pPr>
              <w:spacing w:after="0"/>
              <w:jc w:val="left"/>
              <w:rPr>
                <w:rFonts w:eastAsiaTheme="minorEastAsia"/>
                <w:lang w:eastAsia="zh-CN"/>
              </w:rPr>
            </w:pPr>
            <w:r>
              <w:rPr>
                <w:rFonts w:eastAsiaTheme="minorEastAsia" w:hint="eastAsia"/>
                <w:lang w:eastAsia="zh-CN"/>
              </w:rPr>
              <w:t>Maximum codeword size N</w:t>
            </w:r>
          </w:p>
        </w:tc>
        <w:tc>
          <w:tcPr>
            <w:tcW w:w="5521" w:type="dxa"/>
            <w:vAlign w:val="center"/>
          </w:tcPr>
          <w:p w14:paraId="298C6174" w14:textId="77777777" w:rsidR="00DE7A48" w:rsidRDefault="00DE7A48" w:rsidP="00D31B1B">
            <w:pPr>
              <w:spacing w:after="0"/>
              <w:jc w:val="left"/>
              <w:rPr>
                <w:rFonts w:eastAsiaTheme="minorEastAsia"/>
                <w:lang w:eastAsia="zh-CN"/>
              </w:rPr>
            </w:pPr>
            <w:r>
              <w:rPr>
                <w:rFonts w:eastAsiaTheme="minorEastAsia" w:hint="eastAsia"/>
                <w:lang w:eastAsia="zh-CN"/>
              </w:rPr>
              <w:t>DL: 512 bits</w:t>
            </w:r>
          </w:p>
        </w:tc>
      </w:tr>
      <w:tr w:rsidR="00DE7A48" w14:paraId="37EF2113" w14:textId="77777777" w:rsidTr="00D31B1B">
        <w:trPr>
          <w:trHeight w:val="94"/>
        </w:trPr>
        <w:tc>
          <w:tcPr>
            <w:tcW w:w="3539" w:type="dxa"/>
            <w:vMerge/>
            <w:vAlign w:val="center"/>
          </w:tcPr>
          <w:p w14:paraId="12077AE7" w14:textId="77777777" w:rsidR="00DE7A48" w:rsidRDefault="00DE7A48" w:rsidP="00D31B1B">
            <w:pPr>
              <w:spacing w:after="0"/>
              <w:jc w:val="left"/>
              <w:rPr>
                <w:rFonts w:eastAsiaTheme="minorEastAsia"/>
                <w:lang w:eastAsia="zh-CN"/>
              </w:rPr>
            </w:pPr>
          </w:p>
        </w:tc>
        <w:tc>
          <w:tcPr>
            <w:tcW w:w="5521" w:type="dxa"/>
            <w:vAlign w:val="center"/>
          </w:tcPr>
          <w:p w14:paraId="4402BBE5" w14:textId="77777777" w:rsidR="00DE7A48" w:rsidRDefault="00DE7A48" w:rsidP="00D31B1B">
            <w:pPr>
              <w:spacing w:after="0"/>
              <w:jc w:val="left"/>
              <w:rPr>
                <w:rFonts w:eastAsiaTheme="minorEastAsia"/>
                <w:lang w:eastAsia="zh-CN"/>
              </w:rPr>
            </w:pPr>
            <w:r>
              <w:rPr>
                <w:rFonts w:eastAsiaTheme="minorEastAsia" w:hint="eastAsia"/>
                <w:lang w:eastAsia="zh-CN"/>
              </w:rPr>
              <w:t>UL: 1024 bits</w:t>
            </w:r>
          </w:p>
        </w:tc>
      </w:tr>
      <w:tr w:rsidR="00DE7A48" w14:paraId="44CC70E4" w14:textId="77777777" w:rsidTr="00D31B1B">
        <w:trPr>
          <w:trHeight w:val="470"/>
        </w:trPr>
        <w:tc>
          <w:tcPr>
            <w:tcW w:w="3539" w:type="dxa"/>
            <w:vAlign w:val="center"/>
          </w:tcPr>
          <w:p w14:paraId="6BD4AA6B" w14:textId="77777777" w:rsidR="00DE7A48" w:rsidRDefault="00DE7A48" w:rsidP="00D31B1B">
            <w:pPr>
              <w:spacing w:after="0"/>
              <w:jc w:val="left"/>
              <w:rPr>
                <w:rFonts w:eastAsiaTheme="minorEastAsia"/>
                <w:lang w:eastAsia="zh-CN"/>
              </w:rPr>
            </w:pPr>
            <w:r>
              <w:rPr>
                <w:rFonts w:eastAsiaTheme="minorEastAsia" w:hint="eastAsia"/>
                <w:lang w:eastAsia="zh-CN"/>
              </w:rPr>
              <w:t>Coding rates (CR)</w:t>
            </w:r>
          </w:p>
        </w:tc>
        <w:tc>
          <w:tcPr>
            <w:tcW w:w="5521" w:type="dxa"/>
            <w:vAlign w:val="center"/>
          </w:tcPr>
          <w:p w14:paraId="589AC6E0" w14:textId="77777777" w:rsidR="00DE7A48" w:rsidRDefault="00DE7A48" w:rsidP="00D31B1B">
            <w:pPr>
              <w:spacing w:after="0"/>
              <w:jc w:val="left"/>
              <w:rPr>
                <w:rFonts w:eastAsiaTheme="minorEastAsia"/>
                <w:lang w:eastAsia="zh-CN"/>
              </w:rPr>
            </w:pPr>
            <w:r>
              <w:rPr>
                <w:rFonts w:eastAsiaTheme="minorEastAsia" w:hint="eastAsia"/>
                <w:lang w:eastAsia="zh-CN"/>
              </w:rPr>
              <w:t xml:space="preserve">Larger than 1/8, more </w:t>
            </w:r>
            <w:r>
              <w:rPr>
                <w:rFonts w:eastAsiaTheme="minorEastAsia"/>
                <w:lang w:eastAsia="zh-CN"/>
              </w:rPr>
              <w:t>flexible</w:t>
            </w:r>
            <w:r>
              <w:rPr>
                <w:rFonts w:eastAsiaTheme="minorEastAsia" w:hint="eastAsia"/>
                <w:lang w:eastAsia="zh-CN"/>
              </w:rPr>
              <w:t xml:space="preserve"> by rate matching</w:t>
            </w:r>
          </w:p>
        </w:tc>
      </w:tr>
      <w:tr w:rsidR="00DE7A48" w14:paraId="0265F1D4" w14:textId="77777777" w:rsidTr="00D31B1B">
        <w:trPr>
          <w:trHeight w:val="94"/>
        </w:trPr>
        <w:tc>
          <w:tcPr>
            <w:tcW w:w="3539" w:type="dxa"/>
            <w:vMerge w:val="restart"/>
            <w:vAlign w:val="center"/>
          </w:tcPr>
          <w:p w14:paraId="7213BBC8" w14:textId="77777777" w:rsidR="00DE7A48" w:rsidRDefault="00DE7A48" w:rsidP="00D31B1B">
            <w:pPr>
              <w:spacing w:after="0"/>
              <w:jc w:val="left"/>
              <w:rPr>
                <w:rFonts w:eastAsiaTheme="minorEastAsia"/>
                <w:lang w:eastAsia="zh-CN"/>
              </w:rPr>
            </w:pPr>
            <w:r>
              <w:rPr>
                <w:rFonts w:eastAsiaTheme="minorEastAsia" w:hint="eastAsia"/>
                <w:lang w:eastAsia="zh-CN"/>
              </w:rPr>
              <w:t>Maximum transport block size (TBS)</w:t>
            </w:r>
          </w:p>
        </w:tc>
        <w:tc>
          <w:tcPr>
            <w:tcW w:w="5521" w:type="dxa"/>
            <w:vAlign w:val="center"/>
          </w:tcPr>
          <w:p w14:paraId="7A17E981" w14:textId="77777777" w:rsidR="00DE7A48" w:rsidRDefault="00DE7A48" w:rsidP="00D31B1B">
            <w:pPr>
              <w:spacing w:after="0"/>
              <w:jc w:val="left"/>
              <w:rPr>
                <w:rFonts w:eastAsiaTheme="minorEastAsia"/>
                <w:lang w:eastAsia="zh-CN"/>
              </w:rPr>
            </w:pPr>
            <w:r>
              <w:rPr>
                <w:rFonts w:eastAsiaTheme="minorEastAsia" w:hint="eastAsia"/>
                <w:lang w:eastAsia="zh-CN"/>
              </w:rPr>
              <w:t>DL: 140 bits</w:t>
            </w:r>
          </w:p>
        </w:tc>
      </w:tr>
      <w:tr w:rsidR="00DE7A48" w14:paraId="79077085" w14:textId="77777777" w:rsidTr="00D31B1B">
        <w:trPr>
          <w:trHeight w:val="94"/>
        </w:trPr>
        <w:tc>
          <w:tcPr>
            <w:tcW w:w="3539" w:type="dxa"/>
            <w:vMerge/>
            <w:vAlign w:val="center"/>
          </w:tcPr>
          <w:p w14:paraId="1BFAFE27" w14:textId="77777777" w:rsidR="00DE7A48" w:rsidRDefault="00DE7A48" w:rsidP="00D31B1B">
            <w:pPr>
              <w:spacing w:after="0"/>
              <w:jc w:val="left"/>
              <w:rPr>
                <w:rFonts w:eastAsiaTheme="minorEastAsia"/>
                <w:lang w:eastAsia="zh-CN"/>
              </w:rPr>
            </w:pPr>
          </w:p>
        </w:tc>
        <w:tc>
          <w:tcPr>
            <w:tcW w:w="5521" w:type="dxa"/>
            <w:vAlign w:val="center"/>
          </w:tcPr>
          <w:p w14:paraId="06F4D120" w14:textId="77777777" w:rsidR="00DE7A48" w:rsidRDefault="00DE7A48" w:rsidP="00D31B1B">
            <w:pPr>
              <w:spacing w:after="0"/>
              <w:jc w:val="left"/>
              <w:rPr>
                <w:rFonts w:eastAsiaTheme="minorEastAsia"/>
                <w:lang w:eastAsia="zh-CN"/>
              </w:rPr>
            </w:pPr>
            <w:r>
              <w:rPr>
                <w:rFonts w:eastAsiaTheme="minorEastAsia" w:hint="eastAsia"/>
                <w:lang w:eastAsia="zh-CN"/>
              </w:rPr>
              <w:t>UL: 1706 bits</w:t>
            </w:r>
          </w:p>
        </w:tc>
      </w:tr>
      <w:tr w:rsidR="00DE7A48" w14:paraId="13CE03F2" w14:textId="77777777" w:rsidTr="00D31B1B">
        <w:trPr>
          <w:trHeight w:val="94"/>
        </w:trPr>
        <w:tc>
          <w:tcPr>
            <w:tcW w:w="3539" w:type="dxa"/>
            <w:vMerge w:val="restart"/>
            <w:vAlign w:val="center"/>
          </w:tcPr>
          <w:p w14:paraId="2D748B7D" w14:textId="77777777" w:rsidR="00DE7A48" w:rsidRDefault="00DE7A48" w:rsidP="00D31B1B">
            <w:pPr>
              <w:spacing w:after="0"/>
              <w:jc w:val="left"/>
              <w:rPr>
                <w:rFonts w:eastAsiaTheme="minorEastAsia"/>
                <w:lang w:eastAsia="zh-CN"/>
              </w:rPr>
            </w:pPr>
            <w:r>
              <w:rPr>
                <w:rFonts w:eastAsiaTheme="minorEastAsia" w:hint="eastAsia"/>
                <w:lang w:eastAsia="zh-CN"/>
              </w:rPr>
              <w:t>Maximum number of code blocks</w:t>
            </w:r>
          </w:p>
        </w:tc>
        <w:tc>
          <w:tcPr>
            <w:tcW w:w="5521" w:type="dxa"/>
            <w:vAlign w:val="center"/>
          </w:tcPr>
          <w:p w14:paraId="6B1806E9" w14:textId="77777777" w:rsidR="00DE7A48" w:rsidRDefault="00DE7A48" w:rsidP="00D31B1B">
            <w:pPr>
              <w:spacing w:after="0"/>
              <w:jc w:val="left"/>
              <w:rPr>
                <w:rFonts w:eastAsiaTheme="minorEastAsia"/>
                <w:lang w:eastAsia="zh-CN"/>
              </w:rPr>
            </w:pPr>
            <w:r>
              <w:rPr>
                <w:rFonts w:eastAsiaTheme="minorEastAsia" w:hint="eastAsia"/>
                <w:lang w:eastAsia="zh-CN"/>
              </w:rPr>
              <w:t>DL: 1 (no segmentation)</w:t>
            </w:r>
          </w:p>
        </w:tc>
      </w:tr>
      <w:tr w:rsidR="00DE7A48" w14:paraId="4B4CD744" w14:textId="77777777" w:rsidTr="00D31B1B">
        <w:trPr>
          <w:trHeight w:val="94"/>
        </w:trPr>
        <w:tc>
          <w:tcPr>
            <w:tcW w:w="3539" w:type="dxa"/>
            <w:vMerge/>
            <w:vAlign w:val="center"/>
          </w:tcPr>
          <w:p w14:paraId="617A1296" w14:textId="77777777" w:rsidR="00DE7A48" w:rsidRDefault="00DE7A48" w:rsidP="00D31B1B">
            <w:pPr>
              <w:spacing w:after="0"/>
              <w:jc w:val="left"/>
              <w:rPr>
                <w:rFonts w:eastAsiaTheme="minorEastAsia"/>
                <w:lang w:eastAsia="zh-CN"/>
              </w:rPr>
            </w:pPr>
          </w:p>
        </w:tc>
        <w:tc>
          <w:tcPr>
            <w:tcW w:w="5521" w:type="dxa"/>
            <w:vAlign w:val="center"/>
          </w:tcPr>
          <w:p w14:paraId="2327DCC3" w14:textId="77777777" w:rsidR="00DE7A48" w:rsidRDefault="00DE7A48" w:rsidP="00D31B1B">
            <w:pPr>
              <w:spacing w:after="0"/>
              <w:jc w:val="left"/>
              <w:rPr>
                <w:rFonts w:eastAsiaTheme="minorEastAsia"/>
                <w:lang w:eastAsia="zh-CN"/>
              </w:rPr>
            </w:pPr>
            <w:r>
              <w:rPr>
                <w:rFonts w:eastAsiaTheme="minorEastAsia" w:hint="eastAsia"/>
                <w:lang w:eastAsia="zh-CN"/>
              </w:rPr>
              <w:t>UL: 2, when payload size &gt;=360 bits and rate matching output &gt;=1088 bits, or payload size&gt;=1013 bits</w:t>
            </w:r>
          </w:p>
        </w:tc>
      </w:tr>
      <w:tr w:rsidR="00DE7A48" w14:paraId="40435A58" w14:textId="77777777" w:rsidTr="00D31B1B">
        <w:trPr>
          <w:trHeight w:val="94"/>
        </w:trPr>
        <w:tc>
          <w:tcPr>
            <w:tcW w:w="3539" w:type="dxa"/>
            <w:vMerge w:val="restart"/>
            <w:vAlign w:val="center"/>
          </w:tcPr>
          <w:p w14:paraId="5DEB2EE8" w14:textId="77777777" w:rsidR="00DE7A48" w:rsidRDefault="00DE7A48" w:rsidP="00D31B1B">
            <w:pPr>
              <w:spacing w:after="0"/>
              <w:jc w:val="left"/>
              <w:rPr>
                <w:rFonts w:eastAsiaTheme="minorEastAsia"/>
                <w:lang w:eastAsia="zh-CN"/>
              </w:rPr>
            </w:pPr>
            <w:r>
              <w:rPr>
                <w:rFonts w:eastAsiaTheme="minorEastAsia" w:hint="eastAsia"/>
                <w:lang w:eastAsia="zh-CN"/>
              </w:rPr>
              <w:t>Early termination</w:t>
            </w:r>
          </w:p>
        </w:tc>
        <w:tc>
          <w:tcPr>
            <w:tcW w:w="5521" w:type="dxa"/>
            <w:vAlign w:val="center"/>
          </w:tcPr>
          <w:p w14:paraId="22736701" w14:textId="77777777" w:rsidR="00DE7A48" w:rsidRDefault="00DE7A48" w:rsidP="00D31B1B">
            <w:pPr>
              <w:spacing w:after="0"/>
              <w:jc w:val="left"/>
              <w:rPr>
                <w:rFonts w:eastAsiaTheme="minorEastAsia"/>
                <w:lang w:eastAsia="zh-CN"/>
              </w:rPr>
            </w:pPr>
            <w:r>
              <w:rPr>
                <w:rFonts w:eastAsiaTheme="minorEastAsia" w:hint="eastAsia"/>
                <w:lang w:eastAsia="zh-CN"/>
              </w:rPr>
              <w:t xml:space="preserve">DL: </w:t>
            </w:r>
            <w:r>
              <w:rPr>
                <w:rFonts w:eastAsiaTheme="minorEastAsia"/>
                <w:lang w:eastAsia="zh-CN"/>
              </w:rPr>
              <w:t>Enabled</w:t>
            </w:r>
            <w:r>
              <w:rPr>
                <w:rFonts w:eastAsiaTheme="minorEastAsia" w:hint="eastAsia"/>
                <w:lang w:eastAsia="zh-CN"/>
              </w:rPr>
              <w:t xml:space="preserve"> by 3 D-CRC bits</w:t>
            </w:r>
          </w:p>
        </w:tc>
      </w:tr>
      <w:tr w:rsidR="00DE7A48" w14:paraId="290875FF" w14:textId="77777777" w:rsidTr="00D31B1B">
        <w:trPr>
          <w:trHeight w:val="94"/>
        </w:trPr>
        <w:tc>
          <w:tcPr>
            <w:tcW w:w="3539" w:type="dxa"/>
            <w:vMerge/>
            <w:vAlign w:val="center"/>
          </w:tcPr>
          <w:p w14:paraId="72EDB8A8" w14:textId="77777777" w:rsidR="00DE7A48" w:rsidRDefault="00DE7A48" w:rsidP="00D31B1B">
            <w:pPr>
              <w:spacing w:after="0"/>
              <w:jc w:val="left"/>
              <w:rPr>
                <w:rFonts w:eastAsiaTheme="minorEastAsia"/>
                <w:lang w:eastAsia="zh-CN"/>
              </w:rPr>
            </w:pPr>
          </w:p>
        </w:tc>
        <w:tc>
          <w:tcPr>
            <w:tcW w:w="5521" w:type="dxa"/>
            <w:vAlign w:val="center"/>
          </w:tcPr>
          <w:p w14:paraId="24D20B4E" w14:textId="77777777" w:rsidR="00DE7A48" w:rsidRDefault="00DE7A48" w:rsidP="00D31B1B">
            <w:pPr>
              <w:spacing w:after="0"/>
              <w:jc w:val="left"/>
              <w:rPr>
                <w:rFonts w:eastAsiaTheme="minorEastAsia"/>
                <w:lang w:eastAsia="zh-CN"/>
              </w:rPr>
            </w:pPr>
            <w:r>
              <w:rPr>
                <w:rFonts w:eastAsiaTheme="minorEastAsia" w:hint="eastAsia"/>
                <w:lang w:eastAsia="zh-CN"/>
              </w:rPr>
              <w:t>UL: N/A</w:t>
            </w:r>
          </w:p>
        </w:tc>
      </w:tr>
      <w:tr w:rsidR="00DE7A48" w14:paraId="2E49DD92" w14:textId="77777777" w:rsidTr="00D31B1B">
        <w:trPr>
          <w:trHeight w:val="194"/>
        </w:trPr>
        <w:tc>
          <w:tcPr>
            <w:tcW w:w="3539" w:type="dxa"/>
            <w:vMerge w:val="restart"/>
            <w:vAlign w:val="center"/>
          </w:tcPr>
          <w:p w14:paraId="44A37621" w14:textId="77777777" w:rsidR="00DE7A48" w:rsidRDefault="00DE7A48" w:rsidP="00D31B1B">
            <w:pPr>
              <w:spacing w:after="0"/>
              <w:jc w:val="left"/>
              <w:rPr>
                <w:rFonts w:eastAsiaTheme="minorEastAsia"/>
                <w:lang w:eastAsia="zh-CN"/>
              </w:rPr>
            </w:pPr>
            <w:r>
              <w:rPr>
                <w:rFonts w:eastAsiaTheme="minorEastAsia" w:hint="eastAsia"/>
                <w:lang w:eastAsia="zh-CN"/>
              </w:rPr>
              <w:t>CRC length</w:t>
            </w:r>
          </w:p>
        </w:tc>
        <w:tc>
          <w:tcPr>
            <w:tcW w:w="5521" w:type="dxa"/>
            <w:vAlign w:val="center"/>
          </w:tcPr>
          <w:p w14:paraId="4DF79632" w14:textId="77777777" w:rsidR="00DE7A48" w:rsidRDefault="00DE7A48" w:rsidP="00D31B1B">
            <w:pPr>
              <w:spacing w:after="0"/>
              <w:jc w:val="left"/>
              <w:rPr>
                <w:rFonts w:eastAsiaTheme="minorEastAsia"/>
                <w:lang w:eastAsia="zh-CN"/>
              </w:rPr>
            </w:pPr>
            <w:r>
              <w:rPr>
                <w:rFonts w:eastAsiaTheme="minorEastAsia" w:hint="eastAsia"/>
                <w:lang w:eastAsia="zh-CN"/>
              </w:rPr>
              <w:t>DL: 24 bits</w:t>
            </w:r>
          </w:p>
        </w:tc>
      </w:tr>
      <w:tr w:rsidR="00DE7A48" w14:paraId="28BDD61A" w14:textId="77777777" w:rsidTr="00D31B1B">
        <w:trPr>
          <w:trHeight w:val="194"/>
        </w:trPr>
        <w:tc>
          <w:tcPr>
            <w:tcW w:w="3539" w:type="dxa"/>
            <w:vMerge/>
            <w:vAlign w:val="center"/>
          </w:tcPr>
          <w:p w14:paraId="62C608F9" w14:textId="77777777" w:rsidR="00DE7A48" w:rsidRDefault="00DE7A48" w:rsidP="00D31B1B">
            <w:pPr>
              <w:spacing w:after="0"/>
              <w:jc w:val="left"/>
              <w:rPr>
                <w:rFonts w:eastAsiaTheme="minorEastAsia"/>
                <w:lang w:eastAsia="zh-CN"/>
              </w:rPr>
            </w:pPr>
          </w:p>
        </w:tc>
        <w:tc>
          <w:tcPr>
            <w:tcW w:w="5521" w:type="dxa"/>
            <w:vAlign w:val="center"/>
          </w:tcPr>
          <w:p w14:paraId="6253179D" w14:textId="77777777" w:rsidR="00DE7A48" w:rsidRDefault="00DE7A48" w:rsidP="00D31B1B">
            <w:pPr>
              <w:spacing w:after="0"/>
              <w:jc w:val="left"/>
              <w:rPr>
                <w:rFonts w:eastAsiaTheme="minorEastAsia"/>
                <w:lang w:eastAsia="zh-CN"/>
              </w:rPr>
            </w:pPr>
            <w:r>
              <w:rPr>
                <w:rFonts w:eastAsiaTheme="minorEastAsia" w:hint="eastAsia"/>
                <w:lang w:eastAsia="zh-CN"/>
              </w:rPr>
              <w:t>UL: 6 bits when payload size between 12 and 19 bits; 11 bits when payload size &gt;=20 bits</w:t>
            </w:r>
          </w:p>
        </w:tc>
      </w:tr>
      <w:tr w:rsidR="00DE7A48" w14:paraId="389E8DF2" w14:textId="77777777" w:rsidTr="00D31B1B">
        <w:trPr>
          <w:trHeight w:val="194"/>
        </w:trPr>
        <w:tc>
          <w:tcPr>
            <w:tcW w:w="9060" w:type="dxa"/>
            <w:gridSpan w:val="2"/>
            <w:vAlign w:val="center"/>
          </w:tcPr>
          <w:p w14:paraId="15CB64C9" w14:textId="77777777" w:rsidR="00DE7A48" w:rsidRDefault="00DE7A48" w:rsidP="00D31B1B">
            <w:pPr>
              <w:spacing w:before="120"/>
              <w:rPr>
                <w:rFonts w:eastAsiaTheme="minorEastAsia"/>
                <w:lang w:eastAsia="zh-CN"/>
              </w:rPr>
            </w:pPr>
            <w:r>
              <w:rPr>
                <w:rFonts w:eastAsiaTheme="minorEastAsia" w:hint="eastAsia"/>
                <w:lang w:eastAsia="zh-CN"/>
              </w:rPr>
              <w:t>Note1: Restricted by distributed CRC (D-CRC) interleaver</w:t>
            </w:r>
          </w:p>
          <w:p w14:paraId="36E6357B" w14:textId="77777777" w:rsidR="00DE7A48" w:rsidRPr="00E62613" w:rsidRDefault="00DE7A48" w:rsidP="00D31B1B">
            <w:pPr>
              <w:spacing w:before="120"/>
              <w:rPr>
                <w:rFonts w:eastAsiaTheme="minorEastAsia"/>
                <w:lang w:eastAsia="zh-CN"/>
              </w:rPr>
            </w:pPr>
            <w:r>
              <w:rPr>
                <w:rFonts w:eastAsiaTheme="minorEastAsia" w:hint="eastAsia"/>
                <w:lang w:eastAsia="zh-CN"/>
              </w:rPr>
              <w:t>Note2: Achieved when 1706 payload bits are segmented into 2 code blocks, each with 11bit CRC</w:t>
            </w:r>
          </w:p>
        </w:tc>
      </w:tr>
    </w:tbl>
    <w:p w14:paraId="35B843B9" w14:textId="77777777" w:rsidR="00DE7A48" w:rsidRDefault="00DE7A48" w:rsidP="00DE7A48">
      <w:pPr>
        <w:jc w:val="center"/>
        <w:rPr>
          <w:rFonts w:eastAsiaTheme="minorEastAsia"/>
          <w:lang w:eastAsia="zh-CN"/>
        </w:rPr>
      </w:pPr>
    </w:p>
    <w:p w14:paraId="790ADCA1" w14:textId="2A24C864" w:rsidR="00DE7A48" w:rsidRDefault="00DE7A48" w:rsidP="00DE7A48">
      <w:pPr>
        <w:rPr>
          <w:rFonts w:eastAsiaTheme="minorEastAsia"/>
          <w:lang w:eastAsia="zh-CN"/>
        </w:rPr>
      </w:pPr>
      <w:r>
        <w:rPr>
          <w:rFonts w:eastAsiaTheme="minorEastAsia" w:hint="eastAsia"/>
          <w:lang w:eastAsia="zh-CN"/>
        </w:rPr>
        <w:t xml:space="preserve">From </w:t>
      </w:r>
      <w:r w:rsidRPr="00D1099B">
        <w:rPr>
          <w:rFonts w:eastAsiaTheme="minorEastAsia"/>
          <w:b/>
          <w:bCs/>
          <w:lang w:eastAsia="zh-CN"/>
        </w:rPr>
        <w:t xml:space="preserve">Table </w:t>
      </w:r>
      <w:r w:rsidR="00452DD0">
        <w:rPr>
          <w:rFonts w:eastAsiaTheme="minorEastAsia" w:hint="eastAsia"/>
          <w:b/>
          <w:bCs/>
          <w:lang w:eastAsia="zh-CN"/>
        </w:rPr>
        <w:t>6</w:t>
      </w:r>
      <w:r>
        <w:rPr>
          <w:rFonts w:eastAsiaTheme="minorEastAsia" w:hint="eastAsia"/>
          <w:lang w:eastAsia="zh-CN"/>
        </w:rPr>
        <w:t xml:space="preserve">, for the DL, NR Polar design can support the DCI with payload size up to 140 bits, due to the restriction </w:t>
      </w:r>
      <w:r>
        <w:rPr>
          <w:rFonts w:eastAsiaTheme="minorEastAsia"/>
          <w:lang w:eastAsia="zh-CN"/>
        </w:rPr>
        <w:t>caused</w:t>
      </w:r>
      <w:r>
        <w:rPr>
          <w:rFonts w:eastAsiaTheme="minorEastAsia" w:hint="eastAsia"/>
          <w:lang w:eastAsia="zh-CN"/>
        </w:rPr>
        <w:t xml:space="preserve"> by D-CRC interleaver. On the other hand, for the UL, NR polar design can support the UCI with payload size up to 1706 bits, which is mainly </w:t>
      </w:r>
      <w:r>
        <w:rPr>
          <w:rFonts w:eastAsiaTheme="minorEastAsia"/>
          <w:lang w:eastAsia="zh-CN"/>
        </w:rPr>
        <w:t>limit</w:t>
      </w:r>
      <w:r>
        <w:rPr>
          <w:rFonts w:eastAsiaTheme="minorEastAsia" w:hint="eastAsia"/>
          <w:lang w:eastAsia="zh-CN"/>
        </w:rPr>
        <w:t xml:space="preserve">ed by the polar sequence length, i.e., 1024 bits, and at most two segmented code blocks. </w:t>
      </w:r>
    </w:p>
    <w:p w14:paraId="30BF172F" w14:textId="2831987B" w:rsidR="00DE7A48" w:rsidRDefault="00DE7A48" w:rsidP="00DE7A48">
      <w:pPr>
        <w:keepNext/>
        <w:rPr>
          <w:rFonts w:eastAsiaTheme="minorEastAsia"/>
          <w:lang w:eastAsia="zh-CN"/>
        </w:rPr>
      </w:pPr>
      <w:bookmarkStart w:id="32" w:name="_Ref213339740"/>
      <w:r w:rsidRPr="00B544B8">
        <w:rPr>
          <w:rFonts w:eastAsiaTheme="minorEastAsia" w:hint="eastAsia"/>
          <w:b/>
          <w:bCs/>
          <w:lang w:eastAsia="zh-CN"/>
        </w:rPr>
        <w:t xml:space="preserve">Observation </w:t>
      </w:r>
      <w:r w:rsidRPr="00D1099B">
        <w:rPr>
          <w:b/>
          <w:bCs/>
        </w:rPr>
        <w:fldChar w:fldCharType="begin"/>
      </w:r>
      <w:r w:rsidRPr="00D1099B">
        <w:rPr>
          <w:b/>
          <w:bCs/>
        </w:rPr>
        <w:instrText xml:space="preserve"> SEQ Observation \* ARABIC </w:instrText>
      </w:r>
      <w:r w:rsidRPr="00D1099B">
        <w:rPr>
          <w:b/>
          <w:bCs/>
        </w:rPr>
        <w:fldChar w:fldCharType="separate"/>
      </w:r>
      <w:r w:rsidR="00417C47">
        <w:rPr>
          <w:b/>
          <w:bCs/>
          <w:noProof/>
        </w:rPr>
        <w:t>13</w:t>
      </w:r>
      <w:r w:rsidRPr="00D1099B">
        <w:rPr>
          <w:b/>
          <w:bCs/>
        </w:rPr>
        <w:fldChar w:fldCharType="end"/>
      </w:r>
      <w:r w:rsidRPr="00B544B8">
        <w:rPr>
          <w:rFonts w:eastAsiaTheme="minorEastAsia" w:hint="eastAsia"/>
          <w:b/>
          <w:bCs/>
          <w:lang w:eastAsia="zh-CN"/>
        </w:rPr>
        <w:t>:</w:t>
      </w:r>
      <w:r w:rsidRPr="00CE2A9C">
        <w:rPr>
          <w:rFonts w:eastAsiaTheme="minorEastAsia" w:hint="eastAsia"/>
          <w:b/>
          <w:bCs/>
          <w:lang w:eastAsia="zh-CN"/>
        </w:rPr>
        <w:t xml:space="preserve"> The NR polar coding design has well supported the control channel requirements </w:t>
      </w:r>
      <w:r>
        <w:rPr>
          <w:rFonts w:eastAsiaTheme="minorEastAsia"/>
          <w:b/>
          <w:bCs/>
          <w:lang w:eastAsia="zh-CN"/>
        </w:rPr>
        <w:t>o</w:t>
      </w:r>
      <w:r w:rsidRPr="00CE2A9C">
        <w:rPr>
          <w:rFonts w:eastAsiaTheme="minorEastAsia" w:hint="eastAsia"/>
          <w:b/>
          <w:bCs/>
          <w:lang w:eastAsia="zh-CN"/>
        </w:rPr>
        <w:t>f DCI not exceed</w:t>
      </w:r>
      <w:r>
        <w:rPr>
          <w:rFonts w:eastAsiaTheme="minorEastAsia"/>
          <w:b/>
          <w:bCs/>
          <w:lang w:eastAsia="zh-CN"/>
        </w:rPr>
        <w:t>ing</w:t>
      </w:r>
      <w:r w:rsidRPr="00CE2A9C">
        <w:rPr>
          <w:rFonts w:eastAsiaTheme="minorEastAsia" w:hint="eastAsia"/>
          <w:b/>
          <w:bCs/>
          <w:lang w:eastAsia="zh-CN"/>
        </w:rPr>
        <w:t xml:space="preserve"> 140 bits and UCI not exceed</w:t>
      </w:r>
      <w:r>
        <w:rPr>
          <w:rFonts w:eastAsiaTheme="minorEastAsia"/>
          <w:b/>
          <w:bCs/>
          <w:lang w:eastAsia="zh-CN"/>
        </w:rPr>
        <w:t>ing</w:t>
      </w:r>
      <w:r w:rsidRPr="00CE2A9C">
        <w:rPr>
          <w:rFonts w:eastAsiaTheme="minorEastAsia" w:hint="eastAsia"/>
          <w:b/>
          <w:bCs/>
          <w:lang w:eastAsia="zh-CN"/>
        </w:rPr>
        <w:t xml:space="preserve"> 1706 bits.</w:t>
      </w:r>
      <w:bookmarkEnd w:id="32"/>
      <w:r w:rsidRPr="00CE2A9C">
        <w:rPr>
          <w:rFonts w:eastAsiaTheme="minorEastAsia" w:hint="eastAsia"/>
          <w:b/>
          <w:bCs/>
          <w:lang w:eastAsia="zh-CN"/>
        </w:rPr>
        <w:t xml:space="preserve"> </w:t>
      </w:r>
    </w:p>
    <w:p w14:paraId="4281B6A4" w14:textId="77777777" w:rsidR="004B4681" w:rsidRDefault="004B4681" w:rsidP="00DE7A48">
      <w:pPr>
        <w:pStyle w:val="a8"/>
        <w:rPr>
          <w:rFonts w:eastAsiaTheme="minorEastAsia"/>
          <w:b/>
          <w:bCs/>
          <w:lang w:eastAsia="zh-CN"/>
        </w:rPr>
      </w:pPr>
    </w:p>
    <w:p w14:paraId="5278276E" w14:textId="62550BA5" w:rsidR="00287CEC" w:rsidRDefault="00443E8A" w:rsidP="00443E8A">
      <w:pPr>
        <w:rPr>
          <w:rFonts w:eastAsiaTheme="minorEastAsia"/>
          <w:lang w:val="en-GB" w:eastAsia="zh-CN"/>
        </w:rPr>
      </w:pPr>
      <w:r>
        <w:rPr>
          <w:rFonts w:eastAsiaTheme="minorEastAsia" w:hint="eastAsia"/>
          <w:lang w:val="en-GB" w:eastAsia="zh-CN"/>
        </w:rPr>
        <w:t xml:space="preserve">Since coding rates are not specified for control channel coding, the payload size </w:t>
      </w:r>
      <w:r w:rsidR="00452DD0">
        <w:rPr>
          <w:rFonts w:eastAsiaTheme="minorEastAsia" w:hint="eastAsia"/>
          <w:lang w:val="en-GB" w:eastAsia="zh-CN"/>
        </w:rPr>
        <w:t>is the</w:t>
      </w:r>
      <w:r>
        <w:rPr>
          <w:rFonts w:eastAsiaTheme="minorEastAsia" w:hint="eastAsia"/>
          <w:lang w:val="en-GB" w:eastAsia="zh-CN"/>
        </w:rPr>
        <w:t xml:space="preserve"> only one property to characterize the </w:t>
      </w:r>
      <w:r>
        <w:rPr>
          <w:rFonts w:eastAsiaTheme="minorEastAsia"/>
          <w:lang w:val="en-GB" w:eastAsia="zh-CN"/>
        </w:rPr>
        <w:t>“</w:t>
      </w:r>
      <w:r>
        <w:rPr>
          <w:rFonts w:eastAsiaTheme="minorEastAsia" w:hint="eastAsia"/>
          <w:lang w:val="en-GB" w:eastAsia="zh-CN"/>
        </w:rPr>
        <w:t>NR range</w:t>
      </w:r>
      <w:r>
        <w:rPr>
          <w:rFonts w:eastAsiaTheme="minorEastAsia"/>
          <w:lang w:val="en-GB" w:eastAsia="zh-CN"/>
        </w:rPr>
        <w:t>”</w:t>
      </w:r>
      <w:r>
        <w:rPr>
          <w:rFonts w:eastAsiaTheme="minorEastAsia" w:hint="eastAsia"/>
          <w:lang w:val="en-GB" w:eastAsia="zh-CN"/>
        </w:rPr>
        <w:t xml:space="preserve">. From our perspective, no clear motivations can be justified for the polar </w:t>
      </w:r>
      <w:r w:rsidR="00452DD0">
        <w:rPr>
          <w:rFonts w:eastAsiaTheme="minorEastAsia" w:hint="eastAsia"/>
          <w:lang w:val="en-GB" w:eastAsia="zh-CN"/>
        </w:rPr>
        <w:t>code</w:t>
      </w:r>
      <w:r>
        <w:rPr>
          <w:rFonts w:eastAsiaTheme="minorEastAsia" w:hint="eastAsia"/>
          <w:lang w:val="en-GB" w:eastAsia="zh-CN"/>
        </w:rPr>
        <w:t xml:space="preserve"> extension within the NR range. Therefore, we propose to confirm </w:t>
      </w:r>
      <w:r>
        <w:rPr>
          <w:rFonts w:eastAsiaTheme="minorEastAsia"/>
          <w:lang w:val="en-GB" w:eastAsia="zh-CN"/>
        </w:rPr>
        <w:t>th</w:t>
      </w:r>
      <w:r>
        <w:rPr>
          <w:rFonts w:eastAsiaTheme="minorEastAsia" w:hint="eastAsia"/>
          <w:lang w:val="en-GB" w:eastAsia="zh-CN"/>
        </w:rPr>
        <w:t>e working assumption</w:t>
      </w:r>
      <w:r w:rsidR="00B23FB0">
        <w:rPr>
          <w:rFonts w:eastAsiaTheme="minorEastAsia" w:hint="eastAsia"/>
          <w:lang w:val="en-GB" w:eastAsia="zh-CN"/>
        </w:rPr>
        <w:t xml:space="preserve"> without introducing any </w:t>
      </w:r>
      <w:r w:rsidR="00B23FB0">
        <w:rPr>
          <w:rFonts w:eastAsiaTheme="minorEastAsia"/>
          <w:lang w:val="en-GB" w:eastAsia="zh-CN"/>
        </w:rPr>
        <w:t>enhancement</w:t>
      </w:r>
      <w:r w:rsidR="00B23FB0">
        <w:rPr>
          <w:rFonts w:eastAsiaTheme="minorEastAsia" w:hint="eastAsia"/>
          <w:lang w:val="en-GB" w:eastAsia="zh-CN"/>
        </w:rPr>
        <w:t xml:space="preserve"> to the existing design.</w:t>
      </w:r>
      <w:r w:rsidR="00287CEC">
        <w:rPr>
          <w:rFonts w:eastAsiaTheme="minorEastAsia" w:hint="eastAsia"/>
          <w:lang w:val="en-GB" w:eastAsia="zh-CN"/>
        </w:rPr>
        <w:t xml:space="preserve"> </w:t>
      </w:r>
    </w:p>
    <w:p w14:paraId="66B9807E" w14:textId="487CF8BE" w:rsidR="00B23FB0" w:rsidRPr="009A5CF6" w:rsidRDefault="009A5CF6" w:rsidP="00032479">
      <w:pPr>
        <w:pStyle w:val="a8"/>
        <w:rPr>
          <w:rFonts w:eastAsiaTheme="minorEastAsia"/>
          <w:b/>
          <w:bCs/>
          <w:lang w:eastAsia="zh-CN"/>
        </w:rPr>
      </w:pPr>
      <w:bookmarkStart w:id="33" w:name="_Ref213339883"/>
      <w:r w:rsidRPr="00032479">
        <w:rPr>
          <w:b/>
          <w:bCs/>
        </w:rPr>
        <w:t xml:space="preserve">Proposal </w:t>
      </w:r>
      <w:r w:rsidRPr="00032479">
        <w:rPr>
          <w:b/>
          <w:bCs/>
        </w:rPr>
        <w:fldChar w:fldCharType="begin"/>
      </w:r>
      <w:r w:rsidRPr="00032479">
        <w:rPr>
          <w:b/>
          <w:bCs/>
        </w:rPr>
        <w:instrText xml:space="preserve"> SEQ Proposal \* ARABIC </w:instrText>
      </w:r>
      <w:r w:rsidRPr="00032479">
        <w:rPr>
          <w:b/>
          <w:bCs/>
        </w:rPr>
        <w:fldChar w:fldCharType="separate"/>
      </w:r>
      <w:r w:rsidR="00417C47">
        <w:rPr>
          <w:b/>
          <w:bCs/>
          <w:noProof/>
        </w:rPr>
        <w:t>9</w:t>
      </w:r>
      <w:r w:rsidRPr="00032479">
        <w:rPr>
          <w:b/>
          <w:bCs/>
        </w:rPr>
        <w:fldChar w:fldCharType="end"/>
      </w:r>
      <w:r w:rsidR="00443E8A" w:rsidRPr="00032479">
        <w:rPr>
          <w:rFonts w:eastAsiaTheme="minorEastAsia"/>
          <w:b/>
          <w:bCs/>
          <w:lang w:eastAsia="zh-CN"/>
        </w:rPr>
        <w:t>: Confirm the working assumption regarding the polar coding</w:t>
      </w:r>
      <w:r w:rsidR="00B23FB0" w:rsidRPr="009A5CF6">
        <w:rPr>
          <w:rFonts w:eastAsiaTheme="minorEastAsia" w:hint="eastAsia"/>
          <w:b/>
          <w:bCs/>
          <w:lang w:eastAsia="zh-CN"/>
        </w:rPr>
        <w:t xml:space="preserve"> with further clarification</w:t>
      </w:r>
      <w:bookmarkEnd w:id="33"/>
    </w:p>
    <w:p w14:paraId="69378F63" w14:textId="7A27793F" w:rsidR="00443E8A" w:rsidRPr="00032479" w:rsidRDefault="00DF575D" w:rsidP="00032479">
      <w:pPr>
        <w:pStyle w:val="a1"/>
        <w:numPr>
          <w:ilvl w:val="0"/>
          <w:numId w:val="55"/>
        </w:numPr>
        <w:rPr>
          <w:rFonts w:eastAsiaTheme="minorEastAsia"/>
          <w:b/>
          <w:bCs/>
          <w:lang w:eastAsia="zh-CN"/>
        </w:rPr>
      </w:pPr>
      <w:r>
        <w:rPr>
          <w:rFonts w:eastAsiaTheme="minorEastAsia" w:hint="eastAsia"/>
          <w:b/>
          <w:bCs/>
          <w:lang w:eastAsia="zh-CN"/>
        </w:rPr>
        <w:t>F</w:t>
      </w:r>
      <w:r w:rsidR="001D57E2" w:rsidRPr="00032479">
        <w:rPr>
          <w:rFonts w:eastAsiaTheme="minorEastAsia"/>
          <w:b/>
          <w:bCs/>
          <w:lang w:eastAsia="zh-CN"/>
        </w:rPr>
        <w:t xml:space="preserve">or </w:t>
      </w:r>
      <w:r w:rsidR="00B23FB0" w:rsidRPr="00032479">
        <w:rPr>
          <w:rFonts w:eastAsiaTheme="minorEastAsia"/>
          <w:b/>
          <w:bCs/>
          <w:lang w:eastAsia="zh-CN"/>
        </w:rPr>
        <w:t xml:space="preserve">the </w:t>
      </w:r>
      <w:r w:rsidR="001D57E2" w:rsidRPr="00032479">
        <w:rPr>
          <w:rFonts w:eastAsiaTheme="minorEastAsia"/>
          <w:b/>
          <w:bCs/>
          <w:lang w:eastAsia="zh-CN"/>
        </w:rPr>
        <w:t xml:space="preserve">control information </w:t>
      </w:r>
      <w:r>
        <w:rPr>
          <w:rFonts w:eastAsiaTheme="minorEastAsia" w:hint="eastAsia"/>
          <w:b/>
          <w:bCs/>
          <w:lang w:eastAsia="zh-CN"/>
        </w:rPr>
        <w:t xml:space="preserve">with the </w:t>
      </w:r>
      <w:r w:rsidR="00B23FB0" w:rsidRPr="00032479">
        <w:rPr>
          <w:rFonts w:eastAsiaTheme="minorEastAsia"/>
          <w:b/>
          <w:bCs/>
          <w:lang w:eastAsia="zh-CN"/>
        </w:rPr>
        <w:t xml:space="preserve">payload size </w:t>
      </w:r>
      <w:r w:rsidR="001D57E2" w:rsidRPr="00032479">
        <w:rPr>
          <w:rFonts w:eastAsiaTheme="minorEastAsia"/>
          <w:b/>
          <w:bCs/>
          <w:lang w:eastAsia="zh-CN"/>
        </w:rPr>
        <w:t>within NR range (larger than 11 bits), reuse of NR Polar code design</w:t>
      </w:r>
      <w:r w:rsidR="00B23FB0" w:rsidRPr="00032479">
        <w:rPr>
          <w:rFonts w:eastAsiaTheme="minorEastAsia"/>
          <w:b/>
          <w:bCs/>
          <w:lang w:eastAsia="zh-CN"/>
        </w:rPr>
        <w:t xml:space="preserve"> without</w:t>
      </w:r>
      <w:r w:rsidR="00287CEC" w:rsidRPr="00032479">
        <w:rPr>
          <w:rFonts w:eastAsiaTheme="minorEastAsia"/>
          <w:b/>
          <w:bCs/>
          <w:lang w:eastAsia="zh-CN"/>
        </w:rPr>
        <w:t xml:space="preserve"> </w:t>
      </w:r>
      <w:r w:rsidR="00B23FB0" w:rsidRPr="00032479">
        <w:rPr>
          <w:rFonts w:eastAsiaTheme="minorEastAsia"/>
          <w:b/>
          <w:bCs/>
          <w:lang w:eastAsia="zh-CN"/>
        </w:rPr>
        <w:t>introducing</w:t>
      </w:r>
      <w:r w:rsidR="00287CEC" w:rsidRPr="00032479">
        <w:rPr>
          <w:rFonts w:eastAsiaTheme="minorEastAsia"/>
          <w:b/>
          <w:bCs/>
          <w:lang w:eastAsia="zh-CN"/>
        </w:rPr>
        <w:t xml:space="preserve"> </w:t>
      </w:r>
      <w:r w:rsidR="00B23FB0" w:rsidRPr="00032479">
        <w:rPr>
          <w:rFonts w:eastAsiaTheme="minorEastAsia"/>
          <w:b/>
          <w:bCs/>
          <w:lang w:eastAsia="zh-CN"/>
        </w:rPr>
        <w:t>any enhancement</w:t>
      </w:r>
      <w:r w:rsidR="00287CEC" w:rsidRPr="00032479">
        <w:rPr>
          <w:rFonts w:eastAsiaTheme="minorEastAsia"/>
          <w:b/>
          <w:bCs/>
          <w:lang w:eastAsia="zh-CN"/>
        </w:rPr>
        <w:t>.</w:t>
      </w:r>
    </w:p>
    <w:p w14:paraId="1B4B3C1C" w14:textId="77777777" w:rsidR="00443E8A" w:rsidRPr="00032479" w:rsidRDefault="00443E8A" w:rsidP="00032479">
      <w:pPr>
        <w:rPr>
          <w:rFonts w:eastAsiaTheme="minorEastAsia"/>
          <w:lang w:eastAsia="zh-CN"/>
        </w:rPr>
      </w:pPr>
    </w:p>
    <w:p w14:paraId="764B535E" w14:textId="7953C744" w:rsidR="004B4681" w:rsidRDefault="004B4681" w:rsidP="004B4681">
      <w:pPr>
        <w:rPr>
          <w:rFonts w:eastAsiaTheme="minorEastAsia"/>
          <w:lang w:eastAsia="zh-CN"/>
        </w:rPr>
      </w:pPr>
      <w:r>
        <w:rPr>
          <w:rFonts w:eastAsiaTheme="minorEastAsia" w:hint="eastAsia"/>
          <w:lang w:eastAsia="zh-CN"/>
        </w:rPr>
        <w:t xml:space="preserve">Regarding the </w:t>
      </w:r>
      <w:r w:rsidR="00DF575D">
        <w:rPr>
          <w:rFonts w:eastAsiaTheme="minorEastAsia" w:hint="eastAsia"/>
          <w:lang w:eastAsia="zh-CN"/>
        </w:rPr>
        <w:t xml:space="preserve">potential extension to the </w:t>
      </w:r>
      <w:r>
        <w:rPr>
          <w:rFonts w:eastAsiaTheme="minorEastAsia" w:hint="eastAsia"/>
          <w:lang w:eastAsia="zh-CN"/>
        </w:rPr>
        <w:t>UCI</w:t>
      </w:r>
      <w:r w:rsidR="00DF575D">
        <w:rPr>
          <w:rFonts w:eastAsiaTheme="minorEastAsia" w:hint="eastAsia"/>
          <w:lang w:eastAsia="zh-CN"/>
        </w:rPr>
        <w:t>/</w:t>
      </w:r>
      <w:r>
        <w:rPr>
          <w:rFonts w:eastAsiaTheme="minorEastAsia" w:hint="eastAsia"/>
          <w:lang w:eastAsia="zh-CN"/>
        </w:rPr>
        <w:t xml:space="preserve">DCI payload size </w:t>
      </w:r>
      <w:r w:rsidR="00DF575D">
        <w:rPr>
          <w:rFonts w:eastAsiaTheme="minorEastAsia" w:hint="eastAsia"/>
          <w:lang w:eastAsia="zh-CN"/>
        </w:rPr>
        <w:t xml:space="preserve">in </w:t>
      </w:r>
      <w:r>
        <w:rPr>
          <w:rFonts w:eastAsiaTheme="minorEastAsia" w:hint="eastAsia"/>
          <w:lang w:eastAsia="zh-CN"/>
        </w:rPr>
        <w:t xml:space="preserve">6GR, </w:t>
      </w:r>
      <w:r w:rsidR="00DF575D">
        <w:rPr>
          <w:rFonts w:eastAsiaTheme="minorEastAsia" w:hint="eastAsia"/>
          <w:lang w:eastAsia="zh-CN"/>
        </w:rPr>
        <w:t xml:space="preserve">from our perspective, </w:t>
      </w:r>
      <w:r>
        <w:rPr>
          <w:rFonts w:eastAsiaTheme="minorEastAsia" w:hint="eastAsia"/>
          <w:lang w:eastAsia="zh-CN"/>
        </w:rPr>
        <w:t xml:space="preserve">it should not be decided by the channel coding agenda. We believe that the control channel coding design of 6GR should come from </w:t>
      </w:r>
      <w:r>
        <w:rPr>
          <w:rFonts w:eastAsiaTheme="minorEastAsia"/>
          <w:lang w:eastAsia="zh-CN"/>
        </w:rPr>
        <w:t>real</w:t>
      </w:r>
      <w:r>
        <w:rPr>
          <w:rFonts w:eastAsiaTheme="minorEastAsia" w:hint="eastAsia"/>
          <w:lang w:eastAsia="zh-CN"/>
        </w:rPr>
        <w:t xml:space="preserve"> needs, and thus the UCI/DCI payload size</w:t>
      </w:r>
      <w:r w:rsidR="00C91A1C">
        <w:rPr>
          <w:rFonts w:eastAsiaTheme="minorEastAsia" w:hint="eastAsia"/>
          <w:lang w:eastAsia="zh-CN"/>
        </w:rPr>
        <w:t xml:space="preserve"> extension</w:t>
      </w:r>
      <w:r>
        <w:rPr>
          <w:rFonts w:eastAsiaTheme="minorEastAsia" w:hint="eastAsia"/>
          <w:lang w:eastAsia="zh-CN"/>
        </w:rPr>
        <w:t xml:space="preserve"> should be discussed and confirmed by </w:t>
      </w:r>
      <w:r w:rsidR="00DF575D">
        <w:rPr>
          <w:rFonts w:eastAsiaTheme="minorEastAsia" w:hint="eastAsia"/>
          <w:lang w:eastAsia="zh-CN"/>
        </w:rPr>
        <w:t>other agendas, e.g.,</w:t>
      </w:r>
      <w:r>
        <w:rPr>
          <w:rFonts w:eastAsiaTheme="minorEastAsia" w:hint="eastAsia"/>
          <w:lang w:eastAsia="zh-CN"/>
        </w:rPr>
        <w:t xml:space="preserve"> control channel</w:t>
      </w:r>
      <w:r w:rsidR="00DF575D">
        <w:rPr>
          <w:rFonts w:eastAsiaTheme="minorEastAsia" w:hint="eastAsia"/>
          <w:lang w:eastAsia="zh-CN"/>
        </w:rPr>
        <w:t xml:space="preserve"> design</w:t>
      </w:r>
      <w:r>
        <w:rPr>
          <w:rFonts w:eastAsiaTheme="minorEastAsia" w:hint="eastAsia"/>
          <w:lang w:eastAsia="zh-CN"/>
        </w:rPr>
        <w:t>. Based on our current understanding, the needs for larger UCI and DCI</w:t>
      </w:r>
      <w:r w:rsidR="00C91A1C">
        <w:rPr>
          <w:rFonts w:eastAsiaTheme="minorEastAsia" w:hint="eastAsia"/>
          <w:lang w:eastAsia="zh-CN"/>
        </w:rPr>
        <w:t xml:space="preserve"> payload size</w:t>
      </w:r>
      <w:r>
        <w:rPr>
          <w:rFonts w:eastAsiaTheme="minorEastAsia" w:hint="eastAsia"/>
          <w:lang w:eastAsia="zh-CN"/>
        </w:rPr>
        <w:t xml:space="preserve"> cannot be justified.</w:t>
      </w:r>
    </w:p>
    <w:p w14:paraId="6394F7F5" w14:textId="77777777" w:rsidR="004B4681" w:rsidRDefault="004B4681" w:rsidP="004B4681">
      <w:pPr>
        <w:rPr>
          <w:rFonts w:eastAsiaTheme="minorEastAsia"/>
          <w:lang w:eastAsia="zh-CN"/>
        </w:rPr>
      </w:pPr>
    </w:p>
    <w:p w14:paraId="68F8D4FB" w14:textId="00AEB559" w:rsidR="00C91A1C" w:rsidRPr="009A5CF6" w:rsidRDefault="009A5CF6" w:rsidP="00032479">
      <w:pPr>
        <w:pStyle w:val="a8"/>
        <w:rPr>
          <w:rFonts w:eastAsiaTheme="minorEastAsia"/>
          <w:b/>
          <w:bCs/>
          <w:lang w:eastAsia="zh-CN"/>
        </w:rPr>
      </w:pPr>
      <w:bookmarkStart w:id="34" w:name="_Ref213339742"/>
      <w:r w:rsidRPr="00032479">
        <w:rPr>
          <w:b/>
          <w:bCs/>
        </w:rPr>
        <w:t xml:space="preserve">Observation </w:t>
      </w:r>
      <w:r w:rsidRPr="00032479">
        <w:rPr>
          <w:b/>
          <w:bCs/>
        </w:rPr>
        <w:fldChar w:fldCharType="begin"/>
      </w:r>
      <w:r w:rsidRPr="00032479">
        <w:rPr>
          <w:b/>
          <w:bCs/>
        </w:rPr>
        <w:instrText xml:space="preserve"> SEQ Observation \* ARABIC </w:instrText>
      </w:r>
      <w:r w:rsidRPr="00032479">
        <w:rPr>
          <w:b/>
          <w:bCs/>
        </w:rPr>
        <w:fldChar w:fldCharType="separate"/>
      </w:r>
      <w:r w:rsidR="00417C47">
        <w:rPr>
          <w:b/>
          <w:bCs/>
          <w:noProof/>
        </w:rPr>
        <w:t>14</w:t>
      </w:r>
      <w:r w:rsidRPr="00032479">
        <w:rPr>
          <w:b/>
          <w:bCs/>
        </w:rPr>
        <w:fldChar w:fldCharType="end"/>
      </w:r>
      <w:r w:rsidR="00C91A1C" w:rsidRPr="009A5CF6">
        <w:rPr>
          <w:rFonts w:eastAsiaTheme="minorEastAsia" w:hint="eastAsia"/>
          <w:b/>
          <w:bCs/>
          <w:lang w:eastAsia="zh-CN"/>
        </w:rPr>
        <w:t>: Due to lack</w:t>
      </w:r>
      <w:r w:rsidR="00CA15C3" w:rsidRPr="009A5CF6">
        <w:rPr>
          <w:rFonts w:eastAsiaTheme="minorEastAsia" w:hint="eastAsia"/>
          <w:b/>
          <w:bCs/>
          <w:lang w:eastAsia="zh-CN"/>
        </w:rPr>
        <w:t xml:space="preserve">ing </w:t>
      </w:r>
      <w:r w:rsidR="00C91A1C" w:rsidRPr="009A5CF6">
        <w:rPr>
          <w:rFonts w:eastAsiaTheme="minorEastAsia"/>
          <w:b/>
          <w:bCs/>
          <w:lang w:eastAsia="zh-CN"/>
        </w:rPr>
        <w:t>information</w:t>
      </w:r>
      <w:r w:rsidR="00C91A1C" w:rsidRPr="009A5CF6">
        <w:rPr>
          <w:rFonts w:eastAsiaTheme="minorEastAsia" w:hint="eastAsia"/>
          <w:b/>
          <w:bCs/>
          <w:lang w:eastAsia="zh-CN"/>
        </w:rPr>
        <w:t xml:space="preserve"> on the real needs input by other agendas, </w:t>
      </w:r>
      <w:r w:rsidR="00E00C7C" w:rsidRPr="009A5CF6">
        <w:rPr>
          <w:rFonts w:eastAsiaTheme="minorEastAsia" w:hint="eastAsia"/>
          <w:b/>
          <w:bCs/>
          <w:lang w:eastAsia="zh-CN"/>
        </w:rPr>
        <w:t>the motivation</w:t>
      </w:r>
      <w:r w:rsidR="00CA15C3" w:rsidRPr="009A5CF6">
        <w:rPr>
          <w:rFonts w:eastAsiaTheme="minorEastAsia" w:hint="eastAsia"/>
          <w:b/>
          <w:bCs/>
          <w:lang w:eastAsia="zh-CN"/>
        </w:rPr>
        <w:t>s</w:t>
      </w:r>
      <w:r w:rsidR="00E00C7C" w:rsidRPr="009A5CF6">
        <w:rPr>
          <w:rFonts w:eastAsiaTheme="minorEastAsia" w:hint="eastAsia"/>
          <w:b/>
          <w:bCs/>
          <w:lang w:eastAsia="zh-CN"/>
        </w:rPr>
        <w:t xml:space="preserve"> to consider</w:t>
      </w:r>
      <w:r w:rsidR="00B52BE3" w:rsidRPr="009A5CF6">
        <w:rPr>
          <w:rFonts w:eastAsiaTheme="minorEastAsia" w:hint="eastAsia"/>
          <w:b/>
          <w:bCs/>
          <w:lang w:eastAsia="zh-CN"/>
        </w:rPr>
        <w:t xml:space="preserve"> a</w:t>
      </w:r>
      <w:r w:rsidR="00E00C7C" w:rsidRPr="009A5CF6">
        <w:rPr>
          <w:rFonts w:eastAsiaTheme="minorEastAsia" w:hint="eastAsia"/>
          <w:b/>
          <w:bCs/>
          <w:lang w:eastAsia="zh-CN"/>
        </w:rPr>
        <w:t xml:space="preserve"> </w:t>
      </w:r>
      <w:r w:rsidR="00C91A1C" w:rsidRPr="009A5CF6">
        <w:rPr>
          <w:rFonts w:eastAsiaTheme="minorEastAsia" w:hint="eastAsia"/>
          <w:b/>
          <w:bCs/>
          <w:lang w:eastAsia="zh-CN"/>
        </w:rPr>
        <w:t>larger UCI</w:t>
      </w:r>
      <w:r w:rsidR="00E00C7C" w:rsidRPr="009A5CF6">
        <w:rPr>
          <w:rFonts w:eastAsiaTheme="minorEastAsia" w:hint="eastAsia"/>
          <w:b/>
          <w:bCs/>
          <w:lang w:eastAsia="zh-CN"/>
        </w:rPr>
        <w:t>/</w:t>
      </w:r>
      <w:r w:rsidR="00C91A1C" w:rsidRPr="009A5CF6">
        <w:rPr>
          <w:rFonts w:eastAsiaTheme="minorEastAsia" w:hint="eastAsia"/>
          <w:b/>
          <w:bCs/>
          <w:lang w:eastAsia="zh-CN"/>
        </w:rPr>
        <w:t>DCI payload size cannot be justified</w:t>
      </w:r>
      <w:r w:rsidR="00CA15C3" w:rsidRPr="009A5CF6">
        <w:rPr>
          <w:rFonts w:eastAsiaTheme="minorEastAsia" w:hint="eastAsia"/>
          <w:b/>
          <w:bCs/>
          <w:lang w:eastAsia="zh-CN"/>
        </w:rPr>
        <w:t xml:space="preserve"> by the channel coding agenda alone</w:t>
      </w:r>
      <w:r w:rsidR="00C91A1C" w:rsidRPr="009A5CF6">
        <w:rPr>
          <w:rFonts w:eastAsiaTheme="minorEastAsia" w:hint="eastAsia"/>
          <w:b/>
          <w:bCs/>
          <w:lang w:eastAsia="zh-CN"/>
        </w:rPr>
        <w:t>.</w:t>
      </w:r>
      <w:bookmarkEnd w:id="34"/>
    </w:p>
    <w:p w14:paraId="7469917A" w14:textId="68D9B445" w:rsidR="004B4681" w:rsidRPr="009A5CF6" w:rsidRDefault="009A5CF6" w:rsidP="00032479">
      <w:pPr>
        <w:pStyle w:val="a8"/>
        <w:rPr>
          <w:rFonts w:eastAsiaTheme="minorEastAsia"/>
          <w:b/>
          <w:bCs/>
          <w:lang w:eastAsia="zh-CN"/>
        </w:rPr>
      </w:pPr>
      <w:bookmarkStart w:id="35" w:name="_Ref213339885"/>
      <w:r w:rsidRPr="00032479">
        <w:rPr>
          <w:b/>
          <w:bCs/>
        </w:rPr>
        <w:t xml:space="preserve">Proposal </w:t>
      </w:r>
      <w:r w:rsidRPr="00032479">
        <w:rPr>
          <w:b/>
          <w:bCs/>
        </w:rPr>
        <w:fldChar w:fldCharType="begin"/>
      </w:r>
      <w:r w:rsidRPr="00032479">
        <w:rPr>
          <w:b/>
          <w:bCs/>
        </w:rPr>
        <w:instrText xml:space="preserve"> SEQ Proposal \* ARABIC </w:instrText>
      </w:r>
      <w:r w:rsidRPr="00032479">
        <w:rPr>
          <w:b/>
          <w:bCs/>
        </w:rPr>
        <w:fldChar w:fldCharType="separate"/>
      </w:r>
      <w:r w:rsidR="00417C47">
        <w:rPr>
          <w:b/>
          <w:bCs/>
          <w:noProof/>
        </w:rPr>
        <w:t>10</w:t>
      </w:r>
      <w:r w:rsidRPr="00032479">
        <w:rPr>
          <w:b/>
          <w:bCs/>
        </w:rPr>
        <w:fldChar w:fldCharType="end"/>
      </w:r>
      <w:r w:rsidR="004B4681" w:rsidRPr="009A5CF6">
        <w:rPr>
          <w:rFonts w:eastAsiaTheme="minorEastAsia" w:hint="eastAsia"/>
          <w:b/>
          <w:bCs/>
          <w:lang w:eastAsia="zh-CN"/>
        </w:rPr>
        <w:t xml:space="preserve">: </w:t>
      </w:r>
      <w:r w:rsidR="00C91A1C" w:rsidRPr="009A5CF6">
        <w:rPr>
          <w:rFonts w:eastAsiaTheme="minorEastAsia" w:hint="eastAsia"/>
          <w:b/>
          <w:bCs/>
          <w:lang w:eastAsia="zh-CN"/>
        </w:rPr>
        <w:t xml:space="preserve">UCI/DCI payload size </w:t>
      </w:r>
      <w:r w:rsidR="00C91A1C" w:rsidRPr="009A5CF6">
        <w:rPr>
          <w:rFonts w:eastAsiaTheme="minorEastAsia"/>
          <w:b/>
          <w:bCs/>
          <w:lang w:eastAsia="zh-CN"/>
        </w:rPr>
        <w:t>extension</w:t>
      </w:r>
      <w:r w:rsidR="00C91A1C" w:rsidRPr="009A5CF6">
        <w:rPr>
          <w:rFonts w:eastAsiaTheme="minorEastAsia" w:hint="eastAsia"/>
          <w:b/>
          <w:bCs/>
          <w:lang w:eastAsia="zh-CN"/>
        </w:rPr>
        <w:t xml:space="preserve"> should be discussed and confirmed by </w:t>
      </w:r>
      <w:r w:rsidR="00DF575D" w:rsidRPr="009A5CF6">
        <w:rPr>
          <w:rFonts w:eastAsiaTheme="minorEastAsia" w:hint="eastAsia"/>
          <w:b/>
          <w:bCs/>
          <w:lang w:eastAsia="zh-CN"/>
        </w:rPr>
        <w:t>other</w:t>
      </w:r>
      <w:r w:rsidR="00C91A1C" w:rsidRPr="009A5CF6">
        <w:rPr>
          <w:rFonts w:eastAsiaTheme="minorEastAsia" w:hint="eastAsia"/>
          <w:b/>
          <w:bCs/>
          <w:lang w:eastAsia="zh-CN"/>
        </w:rPr>
        <w:t xml:space="preserve"> agenda</w:t>
      </w:r>
      <w:r w:rsidR="00DF575D" w:rsidRPr="009A5CF6">
        <w:rPr>
          <w:rFonts w:eastAsiaTheme="minorEastAsia" w:hint="eastAsia"/>
          <w:b/>
          <w:bCs/>
          <w:lang w:eastAsia="zh-CN"/>
        </w:rPr>
        <w:t>s, e.g., control channel design</w:t>
      </w:r>
      <w:r w:rsidR="00C91A1C" w:rsidRPr="009A5CF6">
        <w:rPr>
          <w:rFonts w:eastAsiaTheme="minorEastAsia" w:hint="eastAsia"/>
          <w:b/>
          <w:bCs/>
          <w:lang w:eastAsia="zh-CN"/>
        </w:rPr>
        <w:t xml:space="preserve">. </w:t>
      </w:r>
      <w:bookmarkEnd w:id="35"/>
    </w:p>
    <w:p w14:paraId="351ADEDF" w14:textId="77777777" w:rsidR="0001019B" w:rsidRPr="0001019B" w:rsidRDefault="0001019B" w:rsidP="0001019B">
      <w:pPr>
        <w:rPr>
          <w:rFonts w:eastAsiaTheme="minorEastAsia"/>
          <w:lang w:eastAsia="zh-CN"/>
        </w:rPr>
      </w:pPr>
    </w:p>
    <w:p w14:paraId="4ED3502F" w14:textId="65A3DFFD" w:rsidR="00A63D6F" w:rsidRDefault="00C91A1C" w:rsidP="00A63D6F">
      <w:pPr>
        <w:pStyle w:val="20"/>
        <w:spacing w:after="120"/>
        <w:rPr>
          <w:rFonts w:eastAsiaTheme="minorEastAsia"/>
        </w:rPr>
      </w:pPr>
      <w:r>
        <w:rPr>
          <w:rFonts w:eastAsiaTheme="minorEastAsia" w:hint="eastAsia"/>
        </w:rPr>
        <w:t>3</w:t>
      </w:r>
      <w:r w:rsidR="00A63D6F">
        <w:rPr>
          <w:rFonts w:eastAsiaTheme="minorEastAsia" w:hint="eastAsia"/>
        </w:rPr>
        <w:t>.</w:t>
      </w:r>
      <w:r>
        <w:rPr>
          <w:rFonts w:eastAsiaTheme="minorEastAsia" w:hint="eastAsia"/>
        </w:rPr>
        <w:t>2</w:t>
      </w:r>
      <w:r w:rsidR="00A63D6F">
        <w:rPr>
          <w:rFonts w:eastAsiaTheme="minorEastAsia" w:hint="eastAsia"/>
        </w:rPr>
        <w:t xml:space="preserve"> </w:t>
      </w:r>
      <w:r w:rsidR="00835A8C">
        <w:rPr>
          <w:rFonts w:eastAsiaTheme="minorEastAsia" w:hint="eastAsia"/>
        </w:rPr>
        <w:t>E</w:t>
      </w:r>
      <w:r w:rsidR="00A63D6F">
        <w:rPr>
          <w:rFonts w:eastAsiaTheme="minorEastAsia" w:hint="eastAsia"/>
        </w:rPr>
        <w:t>arly termination design</w:t>
      </w:r>
    </w:p>
    <w:p w14:paraId="68C1B718" w14:textId="0070D1AE" w:rsidR="00FE619C" w:rsidRDefault="00F04E7F" w:rsidP="00A63D6F">
      <w:pPr>
        <w:pStyle w:val="a1"/>
        <w:rPr>
          <w:rFonts w:eastAsiaTheme="minorEastAsia"/>
          <w:lang w:eastAsia="zh-CN"/>
        </w:rPr>
      </w:pPr>
      <w:r>
        <w:rPr>
          <w:rFonts w:eastAsiaTheme="minorEastAsia" w:hint="eastAsia"/>
          <w:lang w:eastAsia="zh-CN"/>
        </w:rPr>
        <w:t xml:space="preserve">As explained </w:t>
      </w:r>
      <w:r w:rsidR="00FF7A0E">
        <w:rPr>
          <w:rFonts w:eastAsiaTheme="minorEastAsia" w:hint="eastAsia"/>
          <w:lang w:eastAsia="zh-CN"/>
        </w:rPr>
        <w:t xml:space="preserve">in </w:t>
      </w:r>
      <w:r w:rsidR="00FF7A0E" w:rsidRPr="00FF7A0E">
        <w:rPr>
          <w:rFonts w:eastAsiaTheme="minorEastAsia" w:hint="eastAsia"/>
          <w:b/>
          <w:bCs/>
          <w:lang w:eastAsia="zh-CN"/>
        </w:rPr>
        <w:t xml:space="preserve">Section </w:t>
      </w:r>
      <w:r w:rsidR="00C91A1C">
        <w:rPr>
          <w:rFonts w:eastAsiaTheme="minorEastAsia" w:hint="eastAsia"/>
          <w:b/>
          <w:bCs/>
          <w:lang w:eastAsia="zh-CN"/>
        </w:rPr>
        <w:t>3</w:t>
      </w:r>
      <w:r w:rsidR="00FF7A0E" w:rsidRPr="00FF7A0E">
        <w:rPr>
          <w:rFonts w:eastAsiaTheme="minorEastAsia" w:hint="eastAsia"/>
          <w:b/>
          <w:bCs/>
          <w:lang w:eastAsia="zh-CN"/>
        </w:rPr>
        <w:t>.1</w:t>
      </w:r>
      <w:r w:rsidR="00FF7A0E">
        <w:rPr>
          <w:rFonts w:eastAsiaTheme="minorEastAsia" w:hint="eastAsia"/>
          <w:lang w:eastAsia="zh-CN"/>
        </w:rPr>
        <w:t xml:space="preserve">, D-CRC bits were introduced in the polar encoding for DCI. The intention of the D-CRC bits is to allow UE check if it is the target UE of the DCI at the early stage of DCI decoding. In particular, if all paths in the list decoding cannot pass CRC check, there is no way for the UE to subsequently obtain </w:t>
      </w:r>
      <w:r w:rsidR="00FF7A0E">
        <w:rPr>
          <w:rFonts w:eastAsiaTheme="minorEastAsia"/>
          <w:lang w:eastAsia="zh-CN"/>
        </w:rPr>
        <w:t xml:space="preserve">a </w:t>
      </w:r>
      <w:r w:rsidR="00FF7A0E">
        <w:rPr>
          <w:rFonts w:eastAsiaTheme="minorEastAsia" w:hint="eastAsia"/>
          <w:lang w:eastAsia="zh-CN"/>
        </w:rPr>
        <w:t>de</w:t>
      </w:r>
      <w:r w:rsidR="00FF7A0E">
        <w:rPr>
          <w:rFonts w:eastAsiaTheme="minorEastAsia"/>
          <w:lang w:eastAsia="zh-CN"/>
        </w:rPr>
        <w:t>coded</w:t>
      </w:r>
      <w:r w:rsidR="00FF7A0E">
        <w:rPr>
          <w:rFonts w:eastAsiaTheme="minorEastAsia" w:hint="eastAsia"/>
          <w:lang w:eastAsia="zh-CN"/>
        </w:rPr>
        <w:t xml:space="preserve"> </w:t>
      </w:r>
      <w:r w:rsidR="00FF7A0E">
        <w:rPr>
          <w:rFonts w:eastAsiaTheme="minorEastAsia" w:hint="eastAsia"/>
          <w:lang w:eastAsia="zh-CN"/>
        </w:rPr>
        <w:lastRenderedPageBreak/>
        <w:t>bit sequence that can pass the CRC check, due to the successive nature of the polar decoding. In this case, the UE can drop the DCI early, even though some bits are not fully decoded.</w:t>
      </w:r>
    </w:p>
    <w:p w14:paraId="22701D20" w14:textId="660D943A" w:rsidR="00FF7A0E" w:rsidRDefault="00FF3BA6" w:rsidP="00A63D6F">
      <w:pPr>
        <w:pStyle w:val="a1"/>
        <w:rPr>
          <w:rFonts w:eastAsiaTheme="minorEastAsia"/>
          <w:lang w:eastAsia="zh-CN"/>
        </w:rPr>
      </w:pPr>
      <w:r>
        <w:rPr>
          <w:rFonts w:eastAsiaTheme="minorEastAsia" w:hint="eastAsia"/>
          <w:lang w:eastAsia="zh-CN"/>
        </w:rPr>
        <w:t>To evaluate the effectiveness of early termination, t</w:t>
      </w:r>
      <w:r w:rsidRPr="00D3438F">
        <w:rPr>
          <w:rFonts w:eastAsiaTheme="minorEastAsia"/>
          <w:lang w:eastAsia="zh-CN"/>
        </w:rPr>
        <w:t>otal saved computational complexity ratio</w:t>
      </w:r>
      <w:r>
        <w:rPr>
          <w:rFonts w:eastAsiaTheme="minorEastAsia" w:hint="eastAsia"/>
          <w:lang w:eastAsia="zh-CN"/>
        </w:rPr>
        <w:t xml:space="preserve"> (TSCCR) is typically used, which is </w:t>
      </w:r>
      <w:r w:rsidR="00D3438F">
        <w:rPr>
          <w:rFonts w:eastAsiaTheme="minorEastAsia" w:hint="eastAsia"/>
          <w:lang w:eastAsia="zh-CN"/>
        </w:rPr>
        <w:t>roughly estimated by</w:t>
      </w:r>
      <w:r w:rsidR="00280A3E">
        <w:rPr>
          <w:rFonts w:eastAsiaTheme="minorEastAsia" w:hint="eastAsia"/>
          <w:lang w:eastAsia="zh-CN"/>
        </w:rPr>
        <w:t xml:space="preserve"> the following equation</w:t>
      </w:r>
      <w:r w:rsidR="00D3438F">
        <w:rPr>
          <w:rFonts w:eastAsiaTheme="minorEastAsia" w:hint="eastAsia"/>
          <w:lang w:eastAsia="zh-CN"/>
        </w:rPr>
        <w:t>,</w:t>
      </w:r>
    </w:p>
    <w:p w14:paraId="21B833FD" w14:textId="51615D2A" w:rsidR="00D3438F" w:rsidRDefault="00FF3BA6" w:rsidP="00D3438F">
      <w:pPr>
        <w:pStyle w:val="a1"/>
        <w:jc w:val="center"/>
        <w:rPr>
          <w:rFonts w:eastAsiaTheme="minorEastAsia"/>
          <w:lang w:eastAsia="zh-CN"/>
        </w:rPr>
      </w:pPr>
      <w:r w:rsidRPr="00DB0505">
        <w:rPr>
          <w:rFonts w:eastAsiaTheme="minorEastAsia"/>
          <w:noProof/>
          <w:position w:val="-24"/>
          <w:lang w:eastAsia="zh-CN"/>
        </w:rPr>
        <w:object w:dxaOrig="6259" w:dyaOrig="620" w14:anchorId="341E63C8">
          <v:shape id="_x0000_i1031" type="#_x0000_t75" alt="" style="width:312.55pt;height:31.65pt" o:ole="">
            <v:imagedata r:id="rId30" o:title=""/>
          </v:shape>
          <o:OLEObject Type="Embed" ProgID="Equation.DSMT4" ShapeID="_x0000_i1031" DrawAspect="Content" ObjectID="_1824040184" r:id="rId31"/>
        </w:object>
      </w:r>
      <w:r w:rsidR="00D3438F">
        <w:rPr>
          <w:rFonts w:eastAsiaTheme="minorEastAsia" w:hint="eastAsia"/>
          <w:lang w:eastAsia="zh-CN"/>
        </w:rPr>
        <w:t>.</w:t>
      </w:r>
    </w:p>
    <w:p w14:paraId="20B8BBB5" w14:textId="26417CC6" w:rsidR="00DB0004" w:rsidRDefault="004F7137" w:rsidP="00A63D6F">
      <w:pPr>
        <w:pStyle w:val="a1"/>
        <w:rPr>
          <w:rFonts w:eastAsiaTheme="minorEastAsia"/>
          <w:lang w:eastAsia="zh-CN"/>
        </w:rPr>
      </w:pPr>
      <w:r>
        <w:rPr>
          <w:rFonts w:eastAsiaTheme="minorEastAsia" w:hint="eastAsia"/>
          <w:lang w:eastAsia="zh-CN"/>
        </w:rPr>
        <w:t>However, we notice that TSCCR cannot fully reflect the real benefits of the early termination because it is just an i</w:t>
      </w:r>
      <w:r w:rsidRPr="004F7137">
        <w:rPr>
          <w:rFonts w:eastAsiaTheme="minorEastAsia"/>
          <w:lang w:eastAsia="zh-CN"/>
        </w:rPr>
        <w:t>ntermediate</w:t>
      </w:r>
      <w:r>
        <w:rPr>
          <w:rFonts w:eastAsiaTheme="minorEastAsia" w:hint="eastAsia"/>
          <w:lang w:eastAsia="zh-CN"/>
        </w:rPr>
        <w:t xml:space="preserve"> metric. Based on the discussions in </w:t>
      </w:r>
      <w:r>
        <w:rPr>
          <w:rFonts w:eastAsiaTheme="minorEastAsia"/>
          <w:lang w:eastAsia="zh-CN"/>
        </w:rPr>
        <w:t>previous</w:t>
      </w:r>
      <w:r>
        <w:rPr>
          <w:rFonts w:eastAsiaTheme="minorEastAsia" w:hint="eastAsia"/>
          <w:lang w:eastAsia="zh-CN"/>
        </w:rPr>
        <w:t xml:space="preserve"> meetings, there are two motivations to use early termination</w:t>
      </w:r>
      <w:r w:rsidR="00DB0004">
        <w:rPr>
          <w:rFonts w:eastAsiaTheme="minorEastAsia" w:hint="eastAsia"/>
          <w:lang w:eastAsia="zh-CN"/>
        </w:rPr>
        <w:t>, as shown below,</w:t>
      </w:r>
    </w:p>
    <w:p w14:paraId="35753BF2" w14:textId="77777777" w:rsidR="00DB0004" w:rsidRDefault="00DB0004" w:rsidP="00CE5F74">
      <w:pPr>
        <w:pStyle w:val="a1"/>
        <w:numPr>
          <w:ilvl w:val="0"/>
          <w:numId w:val="53"/>
        </w:numPr>
        <w:rPr>
          <w:rFonts w:eastAsiaTheme="minorEastAsia"/>
          <w:lang w:eastAsia="zh-CN"/>
        </w:rPr>
      </w:pPr>
      <w:r>
        <w:rPr>
          <w:rFonts w:eastAsiaTheme="minorEastAsia" w:hint="eastAsia"/>
          <w:lang w:eastAsia="zh-CN"/>
        </w:rPr>
        <w:t>For the first aspect,</w:t>
      </w:r>
      <w:r w:rsidR="004F7137">
        <w:rPr>
          <w:rFonts w:eastAsiaTheme="minorEastAsia" w:hint="eastAsia"/>
          <w:lang w:eastAsia="zh-CN"/>
        </w:rPr>
        <w:t xml:space="preserve"> early termination can terminate the PDCCH decoding early for reducing the latency.</w:t>
      </w:r>
    </w:p>
    <w:p w14:paraId="6A1F475B" w14:textId="5DDBDF42" w:rsidR="004F7137" w:rsidRDefault="00DB0004" w:rsidP="00CE5F74">
      <w:pPr>
        <w:pStyle w:val="a1"/>
        <w:numPr>
          <w:ilvl w:val="0"/>
          <w:numId w:val="53"/>
        </w:numPr>
        <w:rPr>
          <w:rFonts w:eastAsiaTheme="minorEastAsia"/>
          <w:lang w:eastAsia="zh-CN"/>
        </w:rPr>
      </w:pPr>
      <w:r>
        <w:rPr>
          <w:rFonts w:eastAsiaTheme="minorEastAsia" w:hint="eastAsia"/>
          <w:lang w:eastAsia="zh-CN"/>
        </w:rPr>
        <w:t xml:space="preserve">For the second aspect, early termination can remove the unnecessary decoding for reducing </w:t>
      </w:r>
      <w:r w:rsidR="008D6327">
        <w:rPr>
          <w:rFonts w:eastAsiaTheme="minorEastAsia" w:hint="eastAsia"/>
          <w:lang w:eastAsia="zh-CN"/>
        </w:rPr>
        <w:t xml:space="preserve">UE </w:t>
      </w:r>
      <w:r>
        <w:rPr>
          <w:rFonts w:eastAsiaTheme="minorEastAsia" w:hint="eastAsia"/>
          <w:lang w:eastAsia="zh-CN"/>
        </w:rPr>
        <w:t>energy consumption.</w:t>
      </w:r>
    </w:p>
    <w:p w14:paraId="50D16901" w14:textId="3946FD7F" w:rsidR="00DB0004" w:rsidRDefault="00DB0004" w:rsidP="00A63D6F">
      <w:pPr>
        <w:pStyle w:val="a1"/>
        <w:rPr>
          <w:rFonts w:eastAsiaTheme="minorEastAsia"/>
          <w:lang w:eastAsia="zh-CN"/>
        </w:rPr>
      </w:pPr>
      <w:r>
        <w:rPr>
          <w:rFonts w:eastAsiaTheme="minorEastAsia" w:hint="eastAsia"/>
          <w:lang w:eastAsia="zh-CN"/>
        </w:rPr>
        <w:t xml:space="preserve">Regarding the </w:t>
      </w:r>
      <w:r>
        <w:rPr>
          <w:rFonts w:eastAsiaTheme="minorEastAsia"/>
          <w:lang w:eastAsia="zh-CN"/>
        </w:rPr>
        <w:t>latency</w:t>
      </w:r>
      <w:r>
        <w:rPr>
          <w:rFonts w:eastAsiaTheme="minorEastAsia" w:hint="eastAsia"/>
          <w:lang w:eastAsia="zh-CN"/>
        </w:rPr>
        <w:t xml:space="preserve"> reduction, the motivation is unclear because the latency bottleneck is not PDCCH decoding, instead is the PDSCH/PUSCH processing. Moreover, even though there is </w:t>
      </w:r>
      <w:r>
        <w:rPr>
          <w:rFonts w:eastAsiaTheme="minorEastAsia"/>
          <w:lang w:eastAsia="zh-CN"/>
        </w:rPr>
        <w:t>a possibility</w:t>
      </w:r>
      <w:r>
        <w:rPr>
          <w:rFonts w:eastAsiaTheme="minorEastAsia" w:hint="eastAsia"/>
          <w:lang w:eastAsia="zh-CN"/>
        </w:rPr>
        <w:t xml:space="preserve"> that some of PDCCH candidates terminate earlier than expected, the early termination cannot always happen. Thus, for </w:t>
      </w:r>
      <w:r>
        <w:rPr>
          <w:rFonts w:eastAsiaTheme="minorEastAsia"/>
          <w:lang w:eastAsia="zh-CN"/>
        </w:rPr>
        <w:t>accommodating</w:t>
      </w:r>
      <w:r>
        <w:rPr>
          <w:rFonts w:eastAsiaTheme="minorEastAsia" w:hint="eastAsia"/>
          <w:lang w:eastAsia="zh-CN"/>
        </w:rPr>
        <w:t xml:space="preserve"> the worst-case </w:t>
      </w:r>
      <w:r w:rsidR="001432FB">
        <w:rPr>
          <w:rFonts w:eastAsiaTheme="minorEastAsia" w:hint="eastAsia"/>
          <w:lang w:eastAsia="zh-CN"/>
        </w:rPr>
        <w:t xml:space="preserve">decoding </w:t>
      </w:r>
      <w:r>
        <w:rPr>
          <w:rFonts w:eastAsiaTheme="minorEastAsia" w:hint="eastAsia"/>
          <w:lang w:eastAsia="zh-CN"/>
        </w:rPr>
        <w:t xml:space="preserve">latency, the PDCCH decoding timeline cannot be shortened even though the early termination is extremely effective from the average </w:t>
      </w:r>
      <w:r>
        <w:rPr>
          <w:rFonts w:eastAsiaTheme="minorEastAsia"/>
          <w:lang w:eastAsia="zh-CN"/>
        </w:rPr>
        <w:t>perspective</w:t>
      </w:r>
      <w:r>
        <w:rPr>
          <w:rFonts w:eastAsiaTheme="minorEastAsia" w:hint="eastAsia"/>
          <w:lang w:eastAsia="zh-CN"/>
        </w:rPr>
        <w:t>, say even nearly 100%. In other words, the early termination cannot help to reduce the latency.</w:t>
      </w:r>
    </w:p>
    <w:p w14:paraId="1FEE20C3" w14:textId="148E5FA5" w:rsidR="00DB0004" w:rsidRPr="009A5CF6" w:rsidRDefault="009A5CF6" w:rsidP="00032479">
      <w:pPr>
        <w:pStyle w:val="a8"/>
        <w:rPr>
          <w:rFonts w:eastAsiaTheme="minorEastAsia"/>
          <w:b/>
          <w:bCs/>
          <w:lang w:eastAsia="zh-CN"/>
        </w:rPr>
      </w:pPr>
      <w:bookmarkStart w:id="36" w:name="_Ref213339743"/>
      <w:r w:rsidRPr="00032479">
        <w:rPr>
          <w:b/>
          <w:bCs/>
        </w:rPr>
        <w:t xml:space="preserve">Observation </w:t>
      </w:r>
      <w:r w:rsidRPr="00032479">
        <w:rPr>
          <w:b/>
          <w:bCs/>
        </w:rPr>
        <w:fldChar w:fldCharType="begin"/>
      </w:r>
      <w:r w:rsidRPr="00032479">
        <w:rPr>
          <w:b/>
          <w:bCs/>
        </w:rPr>
        <w:instrText xml:space="preserve"> SEQ Observation \* ARABIC </w:instrText>
      </w:r>
      <w:r w:rsidRPr="00032479">
        <w:rPr>
          <w:b/>
          <w:bCs/>
        </w:rPr>
        <w:fldChar w:fldCharType="separate"/>
      </w:r>
      <w:r w:rsidR="00417C47">
        <w:rPr>
          <w:b/>
          <w:bCs/>
          <w:noProof/>
        </w:rPr>
        <w:t>15</w:t>
      </w:r>
      <w:r w:rsidRPr="00032479">
        <w:rPr>
          <w:b/>
          <w:bCs/>
        </w:rPr>
        <w:fldChar w:fldCharType="end"/>
      </w:r>
      <w:r w:rsidR="00DB0004" w:rsidRPr="009A5CF6">
        <w:rPr>
          <w:rFonts w:eastAsiaTheme="minorEastAsia" w:hint="eastAsia"/>
          <w:b/>
          <w:bCs/>
          <w:lang w:eastAsia="zh-CN"/>
        </w:rPr>
        <w:t xml:space="preserve">: From </w:t>
      </w:r>
      <w:r w:rsidR="003E0968" w:rsidRPr="009A5CF6">
        <w:rPr>
          <w:rFonts w:eastAsiaTheme="minorEastAsia" w:hint="eastAsia"/>
          <w:b/>
          <w:bCs/>
          <w:lang w:eastAsia="zh-CN"/>
        </w:rPr>
        <w:t>the perspective of</w:t>
      </w:r>
      <w:r w:rsidR="00DB0004" w:rsidRPr="009A5CF6">
        <w:rPr>
          <w:rFonts w:eastAsiaTheme="minorEastAsia" w:hint="eastAsia"/>
          <w:b/>
          <w:bCs/>
          <w:lang w:eastAsia="zh-CN"/>
        </w:rPr>
        <w:t xml:space="preserve"> </w:t>
      </w:r>
      <w:r w:rsidR="00DB0004" w:rsidRPr="009A5CF6">
        <w:rPr>
          <w:rFonts w:eastAsiaTheme="minorEastAsia"/>
          <w:b/>
          <w:bCs/>
          <w:lang w:eastAsia="zh-CN"/>
        </w:rPr>
        <w:t>latency</w:t>
      </w:r>
      <w:r w:rsidR="00DB0004" w:rsidRPr="009A5CF6">
        <w:rPr>
          <w:rFonts w:eastAsiaTheme="minorEastAsia" w:hint="eastAsia"/>
          <w:b/>
          <w:bCs/>
          <w:lang w:eastAsia="zh-CN"/>
        </w:rPr>
        <w:t xml:space="preserve"> </w:t>
      </w:r>
      <w:r w:rsidR="00DB0004" w:rsidRPr="009A5CF6">
        <w:rPr>
          <w:rFonts w:eastAsiaTheme="minorEastAsia"/>
          <w:b/>
          <w:bCs/>
          <w:lang w:eastAsia="zh-CN"/>
        </w:rPr>
        <w:t>reduction</w:t>
      </w:r>
      <w:r w:rsidR="00DB0004" w:rsidRPr="009A5CF6">
        <w:rPr>
          <w:rFonts w:eastAsiaTheme="minorEastAsia" w:hint="eastAsia"/>
          <w:b/>
          <w:bCs/>
          <w:lang w:eastAsia="zh-CN"/>
        </w:rPr>
        <w:t xml:space="preserve">, </w:t>
      </w:r>
      <w:r w:rsidR="001B70C4" w:rsidRPr="009A5CF6">
        <w:rPr>
          <w:rFonts w:eastAsiaTheme="minorEastAsia" w:hint="eastAsia"/>
          <w:b/>
          <w:bCs/>
          <w:lang w:eastAsia="zh-CN"/>
        </w:rPr>
        <w:t>there is no</w:t>
      </w:r>
      <w:r w:rsidR="003E0968" w:rsidRPr="009A5CF6">
        <w:rPr>
          <w:rFonts w:eastAsiaTheme="minorEastAsia" w:hint="eastAsia"/>
          <w:b/>
          <w:bCs/>
          <w:lang w:eastAsia="zh-CN"/>
        </w:rPr>
        <w:t xml:space="preserve"> </w:t>
      </w:r>
      <w:r w:rsidR="00DB0004" w:rsidRPr="009A5CF6">
        <w:rPr>
          <w:rFonts w:eastAsiaTheme="minorEastAsia" w:hint="eastAsia"/>
          <w:b/>
          <w:bCs/>
          <w:lang w:eastAsia="zh-CN"/>
        </w:rPr>
        <w:t xml:space="preserve">motivation to </w:t>
      </w:r>
      <w:r w:rsidR="003E0968" w:rsidRPr="009A5CF6">
        <w:rPr>
          <w:rFonts w:eastAsiaTheme="minorEastAsia" w:hint="eastAsia"/>
          <w:b/>
          <w:bCs/>
          <w:lang w:eastAsia="zh-CN"/>
        </w:rPr>
        <w:t>enhance early termination, because</w:t>
      </w:r>
      <w:bookmarkEnd w:id="36"/>
    </w:p>
    <w:p w14:paraId="6D0FAFBD" w14:textId="5B2A1E51" w:rsidR="003E0968" w:rsidRPr="003E0968" w:rsidRDefault="003E0968" w:rsidP="00CE5F74">
      <w:pPr>
        <w:pStyle w:val="a1"/>
        <w:numPr>
          <w:ilvl w:val="0"/>
          <w:numId w:val="54"/>
        </w:numPr>
        <w:rPr>
          <w:rFonts w:eastAsiaTheme="minorEastAsia"/>
          <w:b/>
          <w:bCs/>
          <w:lang w:eastAsia="zh-CN"/>
        </w:rPr>
      </w:pPr>
      <w:r w:rsidRPr="003E0968">
        <w:rPr>
          <w:rFonts w:eastAsiaTheme="minorEastAsia" w:hint="eastAsia"/>
          <w:b/>
          <w:bCs/>
          <w:lang w:eastAsia="zh-CN"/>
        </w:rPr>
        <w:t>PDCCH decoding is not the latency bottleneck.</w:t>
      </w:r>
    </w:p>
    <w:p w14:paraId="019BCCB2" w14:textId="1AFC3A47" w:rsidR="003E0968" w:rsidRPr="003E0968" w:rsidRDefault="003E0968" w:rsidP="00CE5F74">
      <w:pPr>
        <w:pStyle w:val="a1"/>
        <w:numPr>
          <w:ilvl w:val="0"/>
          <w:numId w:val="54"/>
        </w:numPr>
        <w:rPr>
          <w:rFonts w:eastAsiaTheme="minorEastAsia"/>
          <w:b/>
          <w:bCs/>
          <w:lang w:eastAsia="zh-CN"/>
        </w:rPr>
      </w:pPr>
      <w:r w:rsidRPr="003E0968">
        <w:rPr>
          <w:rFonts w:eastAsiaTheme="minorEastAsia" w:hint="eastAsia"/>
          <w:b/>
          <w:bCs/>
          <w:lang w:eastAsia="zh-CN"/>
        </w:rPr>
        <w:t>Early termination does not always happen, and thus PDCCH decoding timeline cannot be shortened</w:t>
      </w:r>
      <w:r w:rsidR="001432FB">
        <w:rPr>
          <w:rFonts w:eastAsiaTheme="minorEastAsia" w:hint="eastAsia"/>
          <w:b/>
          <w:bCs/>
          <w:lang w:eastAsia="zh-CN"/>
        </w:rPr>
        <w:t xml:space="preserve"> for </w:t>
      </w:r>
      <w:r w:rsidR="001432FB" w:rsidRPr="001432FB">
        <w:rPr>
          <w:rFonts w:eastAsiaTheme="minorEastAsia"/>
          <w:b/>
          <w:bCs/>
          <w:lang w:eastAsia="zh-CN"/>
        </w:rPr>
        <w:t xml:space="preserve">accommodating the worst-case </w:t>
      </w:r>
      <w:r w:rsidR="001432FB">
        <w:rPr>
          <w:rFonts w:eastAsiaTheme="minorEastAsia" w:hint="eastAsia"/>
          <w:b/>
          <w:bCs/>
          <w:lang w:eastAsia="zh-CN"/>
        </w:rPr>
        <w:t xml:space="preserve">decoding </w:t>
      </w:r>
      <w:r w:rsidR="001432FB" w:rsidRPr="001432FB">
        <w:rPr>
          <w:rFonts w:eastAsiaTheme="minorEastAsia"/>
          <w:b/>
          <w:bCs/>
          <w:lang w:eastAsia="zh-CN"/>
        </w:rPr>
        <w:t>latency</w:t>
      </w:r>
      <w:r w:rsidRPr="003E0968">
        <w:rPr>
          <w:rFonts w:eastAsiaTheme="minorEastAsia" w:hint="eastAsia"/>
          <w:b/>
          <w:bCs/>
          <w:lang w:eastAsia="zh-CN"/>
        </w:rPr>
        <w:t>.</w:t>
      </w:r>
    </w:p>
    <w:p w14:paraId="39E60FA3" w14:textId="77777777" w:rsidR="004F7137" w:rsidRDefault="004F7137" w:rsidP="00A63D6F">
      <w:pPr>
        <w:pStyle w:val="a1"/>
        <w:rPr>
          <w:rFonts w:eastAsiaTheme="minorEastAsia"/>
          <w:lang w:eastAsia="zh-CN"/>
        </w:rPr>
      </w:pPr>
    </w:p>
    <w:p w14:paraId="09F021D7" w14:textId="3905D544" w:rsidR="00B13456" w:rsidRDefault="003E0968" w:rsidP="00A63D6F">
      <w:pPr>
        <w:pStyle w:val="a1"/>
        <w:rPr>
          <w:rFonts w:eastAsiaTheme="minorEastAsia"/>
          <w:lang w:eastAsia="zh-CN"/>
        </w:rPr>
      </w:pPr>
      <w:r>
        <w:rPr>
          <w:rFonts w:eastAsiaTheme="minorEastAsia" w:hint="eastAsia"/>
          <w:lang w:eastAsia="zh-CN"/>
        </w:rPr>
        <w:t xml:space="preserve">Regarding the second aspect, </w:t>
      </w:r>
      <w:r w:rsidR="004F7137">
        <w:rPr>
          <w:rFonts w:eastAsiaTheme="minorEastAsia" w:hint="eastAsia"/>
          <w:lang w:eastAsia="zh-CN"/>
        </w:rPr>
        <w:t xml:space="preserve">to understand </w:t>
      </w:r>
      <w:r w:rsidR="004F7137">
        <w:rPr>
          <w:rFonts w:eastAsiaTheme="minorEastAsia"/>
          <w:lang w:eastAsia="zh-CN"/>
        </w:rPr>
        <w:t>the</w:t>
      </w:r>
      <w:r w:rsidR="004F7137">
        <w:rPr>
          <w:rFonts w:eastAsiaTheme="minorEastAsia" w:hint="eastAsia"/>
          <w:lang w:eastAsia="zh-CN"/>
        </w:rPr>
        <w:t xml:space="preserve"> real effects of the early termination on the UE energy consumption we should refer to the power model established in TR 38.840 and run the system-level simulations for the UE energy consumption.</w:t>
      </w:r>
      <w:r w:rsidR="00B13456">
        <w:rPr>
          <w:rFonts w:eastAsiaTheme="minorEastAsia" w:hint="eastAsia"/>
          <w:lang w:eastAsia="zh-CN"/>
        </w:rPr>
        <w:t xml:space="preserve"> In TR 38.840, the power model of the PDCCH is set up assuming </w:t>
      </w:r>
      <w:r w:rsidR="00B13456">
        <w:rPr>
          <w:rFonts w:eastAsiaTheme="minorEastAsia"/>
          <w:lang w:eastAsia="zh-CN"/>
        </w:rPr>
        <w:t>that</w:t>
      </w:r>
      <w:r w:rsidR="00B13456">
        <w:rPr>
          <w:rFonts w:eastAsiaTheme="minorEastAsia" w:hint="eastAsia"/>
          <w:lang w:eastAsia="zh-CN"/>
        </w:rPr>
        <w:t xml:space="preserve"> 36 PDCCH blind decoding </w:t>
      </w:r>
      <w:r w:rsidR="0025664E">
        <w:rPr>
          <w:rFonts w:eastAsiaTheme="minorEastAsia" w:hint="eastAsia"/>
          <w:lang w:eastAsia="zh-CN"/>
        </w:rPr>
        <w:t xml:space="preserve">(BD) </w:t>
      </w:r>
      <w:r w:rsidR="00B13456">
        <w:rPr>
          <w:rFonts w:eastAsiaTheme="minorEastAsia" w:hint="eastAsia"/>
          <w:lang w:eastAsia="zh-CN"/>
        </w:rPr>
        <w:t>for FR1</w:t>
      </w:r>
      <w:r w:rsidR="0025664E">
        <w:rPr>
          <w:rFonts w:eastAsiaTheme="minorEastAsia" w:hint="eastAsia"/>
          <w:lang w:eastAsia="zh-CN"/>
        </w:rPr>
        <w:t>, and the power unit is 100. In case of reduced PDCCH candidates, the PDCCH power consumption can be scaled by</w:t>
      </w:r>
    </w:p>
    <w:p w14:paraId="20E7E3E4" w14:textId="315B69CA" w:rsidR="0025664E" w:rsidRPr="0025664E" w:rsidRDefault="0025664E" w:rsidP="0025664E">
      <w:pPr>
        <w:pStyle w:val="EQ"/>
        <w:jc w:val="center"/>
        <w:rPr>
          <w:rFonts w:eastAsiaTheme="minorEastAsia"/>
          <w:lang w:eastAsia="zh-CN"/>
        </w:rPr>
      </w:pPr>
      <w:r w:rsidRPr="001D00BB">
        <w:t>P(α) = α ∙ Pt + (1 – α) ∙ 0.7Pt</w:t>
      </w:r>
      <w:r>
        <w:rPr>
          <w:rFonts w:eastAsiaTheme="minorEastAsia" w:hint="eastAsia"/>
          <w:lang w:eastAsia="zh-CN"/>
        </w:rPr>
        <w:t>,</w:t>
      </w:r>
    </w:p>
    <w:p w14:paraId="1C1F75ED" w14:textId="2368FBEC" w:rsidR="0025664E" w:rsidRDefault="0025664E" w:rsidP="00A63D6F">
      <w:pPr>
        <w:pStyle w:val="a1"/>
        <w:rPr>
          <w:rFonts w:eastAsiaTheme="minorEastAsia"/>
          <w:lang w:eastAsia="zh-CN"/>
        </w:rPr>
      </w:pPr>
      <w:r>
        <w:rPr>
          <w:rFonts w:eastAsiaTheme="minorEastAsia" w:hint="eastAsia"/>
          <w:lang w:eastAsia="zh-CN"/>
        </w:rPr>
        <w:t xml:space="preserve">where </w:t>
      </w:r>
      <w:r w:rsidRPr="0025664E">
        <w:rPr>
          <w:rFonts w:eastAsiaTheme="minorEastAsia"/>
          <w:lang w:eastAsia="zh-CN"/>
        </w:rPr>
        <w:t>α</w:t>
      </w:r>
      <w:r>
        <w:rPr>
          <w:rFonts w:eastAsiaTheme="minorEastAsia" w:hint="eastAsia"/>
          <w:lang w:eastAsia="zh-CN"/>
        </w:rPr>
        <w:t xml:space="preserve"> </w:t>
      </w:r>
      <w:r w:rsidRPr="0025664E">
        <w:rPr>
          <w:rFonts w:eastAsiaTheme="minorEastAsia"/>
          <w:lang w:eastAsia="zh-CN"/>
        </w:rPr>
        <w:t>is the ratio of PDCCH candidates to the max number of PDCCH candidates in the reference configuration (α&gt;0). Pt is the PDCCH-only power for same-slot scheduling.</w:t>
      </w:r>
      <w:r>
        <w:rPr>
          <w:rFonts w:eastAsiaTheme="minorEastAsia" w:hint="eastAsia"/>
          <w:lang w:eastAsia="zh-CN"/>
        </w:rPr>
        <w:t xml:space="preserve"> Therefore, we use the equivalent PDCCH candidate to model the power consumption considering the early termination. For example, if 50% overall TS</w:t>
      </w:r>
      <w:r w:rsidR="009C1C11">
        <w:rPr>
          <w:rFonts w:eastAsiaTheme="minorEastAsia" w:hint="eastAsia"/>
          <w:lang w:eastAsia="zh-CN"/>
        </w:rPr>
        <w:t>C</w:t>
      </w:r>
      <w:r>
        <w:rPr>
          <w:rFonts w:eastAsiaTheme="minorEastAsia" w:hint="eastAsia"/>
          <w:lang w:eastAsia="zh-CN"/>
        </w:rPr>
        <w:t xml:space="preserve">CR is achieved, the equivalent PDCCH candidates become 18, if the original BD is 36. However, it should be noted that, </w:t>
      </w:r>
      <w:r w:rsidRPr="00634B27">
        <w:rPr>
          <w:rFonts w:eastAsiaTheme="minorEastAsia" w:hint="eastAsia"/>
          <w:b/>
          <w:bCs/>
          <w:u w:val="single"/>
          <w:lang w:eastAsia="zh-CN"/>
        </w:rPr>
        <w:t>such equivalent estimation is over-</w:t>
      </w:r>
      <w:r w:rsidRPr="00634B27">
        <w:rPr>
          <w:rFonts w:eastAsiaTheme="minorEastAsia"/>
          <w:b/>
          <w:bCs/>
          <w:u w:val="single"/>
          <w:lang w:eastAsia="zh-CN"/>
        </w:rPr>
        <w:t>optimistic</w:t>
      </w:r>
      <w:r w:rsidRPr="00634B27">
        <w:rPr>
          <w:rFonts w:eastAsiaTheme="minorEastAsia" w:hint="eastAsia"/>
          <w:b/>
          <w:bCs/>
          <w:u w:val="single"/>
          <w:lang w:eastAsia="zh-CN"/>
        </w:rPr>
        <w:t xml:space="preserve"> for the</w:t>
      </w:r>
      <w:r w:rsidR="00634B27">
        <w:rPr>
          <w:rFonts w:eastAsiaTheme="minorEastAsia" w:hint="eastAsia"/>
          <w:b/>
          <w:bCs/>
          <w:u w:val="single"/>
          <w:lang w:eastAsia="zh-CN"/>
        </w:rPr>
        <w:t xml:space="preserve"> actual</w:t>
      </w:r>
      <w:r w:rsidRPr="00634B27">
        <w:rPr>
          <w:rFonts w:eastAsiaTheme="minorEastAsia" w:hint="eastAsia"/>
          <w:b/>
          <w:bCs/>
          <w:u w:val="single"/>
          <w:lang w:eastAsia="zh-CN"/>
        </w:rPr>
        <w:t xml:space="preserve"> power </w:t>
      </w:r>
      <w:r w:rsidR="00634B27">
        <w:rPr>
          <w:rFonts w:eastAsiaTheme="minorEastAsia" w:hint="eastAsia"/>
          <w:b/>
          <w:bCs/>
          <w:u w:val="single"/>
          <w:lang w:eastAsia="zh-CN"/>
        </w:rPr>
        <w:t xml:space="preserve">consumption </w:t>
      </w:r>
      <w:r w:rsidRPr="00634B27">
        <w:rPr>
          <w:rFonts w:eastAsiaTheme="minorEastAsia" w:hint="eastAsia"/>
          <w:b/>
          <w:bCs/>
          <w:u w:val="single"/>
          <w:lang w:eastAsia="zh-CN"/>
        </w:rPr>
        <w:t>saved by early termination</w:t>
      </w:r>
      <w:r>
        <w:rPr>
          <w:rFonts w:eastAsiaTheme="minorEastAsia" w:hint="eastAsia"/>
          <w:lang w:eastAsia="zh-CN"/>
        </w:rPr>
        <w:t xml:space="preserve"> </w:t>
      </w:r>
      <w:r>
        <w:rPr>
          <w:rFonts w:eastAsiaTheme="minorEastAsia"/>
          <w:lang w:eastAsia="zh-CN"/>
        </w:rPr>
        <w:t>because</w:t>
      </w:r>
      <w:r>
        <w:rPr>
          <w:rFonts w:eastAsiaTheme="minorEastAsia" w:hint="eastAsia"/>
          <w:lang w:eastAsia="zh-CN"/>
        </w:rPr>
        <w:t xml:space="preserve"> the </w:t>
      </w:r>
      <w:r w:rsidR="00634B27">
        <w:rPr>
          <w:rFonts w:eastAsiaTheme="minorEastAsia" w:hint="eastAsia"/>
          <w:lang w:eastAsia="zh-CN"/>
        </w:rPr>
        <w:t>energy</w:t>
      </w:r>
      <w:r>
        <w:rPr>
          <w:rFonts w:eastAsiaTheme="minorEastAsia" w:hint="eastAsia"/>
          <w:lang w:eastAsia="zh-CN"/>
        </w:rPr>
        <w:t xml:space="preserve"> cost by channel estimation and demodulation is </w:t>
      </w:r>
      <w:r>
        <w:rPr>
          <w:rFonts w:eastAsiaTheme="minorEastAsia"/>
          <w:lang w:eastAsia="zh-CN"/>
        </w:rPr>
        <w:t>still</w:t>
      </w:r>
      <w:r>
        <w:rPr>
          <w:rFonts w:eastAsiaTheme="minorEastAsia" w:hint="eastAsia"/>
          <w:lang w:eastAsia="zh-CN"/>
        </w:rPr>
        <w:t xml:space="preserve"> there. In other words, the results shown below can be deemed as the upper bound of </w:t>
      </w:r>
      <w:r w:rsidR="00EA6BD1">
        <w:rPr>
          <w:rFonts w:eastAsiaTheme="minorEastAsia"/>
          <w:lang w:eastAsia="zh-CN"/>
        </w:rPr>
        <w:t>energy</w:t>
      </w:r>
      <w:r>
        <w:rPr>
          <w:rFonts w:eastAsiaTheme="minorEastAsia" w:hint="eastAsia"/>
          <w:lang w:eastAsia="zh-CN"/>
        </w:rPr>
        <w:t xml:space="preserve"> saving thanks to the </w:t>
      </w:r>
      <w:r w:rsidR="00421B08">
        <w:rPr>
          <w:rFonts w:eastAsiaTheme="minorEastAsia" w:hint="eastAsia"/>
          <w:lang w:eastAsia="zh-CN"/>
        </w:rPr>
        <w:t xml:space="preserve">decoding </w:t>
      </w:r>
      <w:r>
        <w:rPr>
          <w:rFonts w:eastAsiaTheme="minorEastAsia" w:hint="eastAsia"/>
          <w:lang w:eastAsia="zh-CN"/>
        </w:rPr>
        <w:t>early termination.</w:t>
      </w:r>
    </w:p>
    <w:p w14:paraId="094D75B5" w14:textId="77777777" w:rsidR="003E0968" w:rsidRDefault="0025664E" w:rsidP="00A63D6F">
      <w:pPr>
        <w:pStyle w:val="a1"/>
        <w:rPr>
          <w:rFonts w:eastAsiaTheme="minorEastAsia"/>
          <w:lang w:eastAsia="zh-CN"/>
        </w:rPr>
      </w:pPr>
      <w:r>
        <w:rPr>
          <w:rFonts w:eastAsiaTheme="minorEastAsia" w:hint="eastAsia"/>
          <w:lang w:eastAsia="zh-CN"/>
        </w:rPr>
        <w:t xml:space="preserve">In the system-level simulations, we consider two energy saving schemes, where </w:t>
      </w:r>
      <w:r>
        <w:rPr>
          <w:rFonts w:eastAsiaTheme="minorEastAsia"/>
          <w:lang w:eastAsia="zh-CN"/>
        </w:rPr>
        <w:t>“</w:t>
      </w:r>
      <w:r>
        <w:rPr>
          <w:rFonts w:eastAsiaTheme="minorEastAsia" w:hint="eastAsia"/>
          <w:lang w:eastAsia="zh-CN"/>
        </w:rPr>
        <w:t>always on</w:t>
      </w:r>
      <w:r>
        <w:rPr>
          <w:rFonts w:eastAsiaTheme="minorEastAsia"/>
          <w:lang w:eastAsia="zh-CN"/>
        </w:rPr>
        <w:t>”</w:t>
      </w:r>
      <w:r>
        <w:rPr>
          <w:rFonts w:eastAsiaTheme="minorEastAsia" w:hint="eastAsia"/>
          <w:lang w:eastAsia="zh-CN"/>
        </w:rPr>
        <w:t xml:space="preserve"> means </w:t>
      </w:r>
      <w:r w:rsidR="00634B27">
        <w:rPr>
          <w:rFonts w:eastAsiaTheme="minorEastAsia" w:hint="eastAsia"/>
          <w:lang w:eastAsia="zh-CN"/>
        </w:rPr>
        <w:t xml:space="preserve">that </w:t>
      </w:r>
      <w:r>
        <w:rPr>
          <w:rFonts w:eastAsiaTheme="minorEastAsia" w:hint="eastAsia"/>
          <w:lang w:eastAsia="zh-CN"/>
        </w:rPr>
        <w:t>UE does not sleep</w:t>
      </w:r>
      <w:r w:rsidR="00634B27">
        <w:rPr>
          <w:rFonts w:eastAsiaTheme="minorEastAsia" w:hint="eastAsia"/>
          <w:lang w:eastAsia="zh-CN"/>
        </w:rPr>
        <w:t xml:space="preserve"> and </w:t>
      </w:r>
      <w:r w:rsidR="00634B27">
        <w:rPr>
          <w:rFonts w:eastAsiaTheme="minorEastAsia"/>
          <w:lang w:eastAsia="zh-CN"/>
        </w:rPr>
        <w:t>“</w:t>
      </w:r>
      <w:r w:rsidR="00634B27" w:rsidRPr="00634B27">
        <w:rPr>
          <w:rFonts w:eastAsiaTheme="minorEastAsia"/>
          <w:lang w:eastAsia="zh-CN"/>
        </w:rPr>
        <w:t>DRX 160-100-8</w:t>
      </w:r>
      <w:r w:rsidR="00634B27">
        <w:rPr>
          <w:rFonts w:eastAsiaTheme="minorEastAsia"/>
          <w:lang w:eastAsia="zh-CN"/>
        </w:rPr>
        <w:t>”</w:t>
      </w:r>
      <w:r w:rsidR="00634B27">
        <w:rPr>
          <w:rFonts w:eastAsiaTheme="minorEastAsia" w:hint="eastAsia"/>
          <w:lang w:eastAsia="zh-CN"/>
        </w:rPr>
        <w:t xml:space="preserve"> means that UE enables DRX </w:t>
      </w:r>
      <w:r w:rsidR="00634B27">
        <w:rPr>
          <w:rFonts w:eastAsiaTheme="minorEastAsia"/>
          <w:lang w:eastAsia="zh-CN"/>
        </w:rPr>
        <w:t>reception</w:t>
      </w:r>
      <w:r w:rsidR="00634B27">
        <w:rPr>
          <w:rFonts w:eastAsiaTheme="minorEastAsia" w:hint="eastAsia"/>
          <w:lang w:eastAsia="zh-CN"/>
        </w:rPr>
        <w:t xml:space="preserve">, with DRX periodicity being 160ms, inactive-timer being 100ms, and on duration being 8ms, as well as </w:t>
      </w:r>
      <w:r>
        <w:rPr>
          <w:rFonts w:eastAsiaTheme="minorEastAsia" w:hint="eastAsia"/>
          <w:lang w:eastAsia="zh-CN"/>
        </w:rPr>
        <w:t xml:space="preserve">the loads of 1 </w:t>
      </w:r>
      <w:r w:rsidR="00634B27">
        <w:rPr>
          <w:rFonts w:eastAsiaTheme="minorEastAsia" w:hint="eastAsia"/>
          <w:lang w:eastAsia="zh-CN"/>
        </w:rPr>
        <w:t xml:space="preserve">UE per cell </w:t>
      </w:r>
      <w:r>
        <w:rPr>
          <w:rFonts w:eastAsiaTheme="minorEastAsia" w:hint="eastAsia"/>
          <w:lang w:eastAsia="zh-CN"/>
        </w:rPr>
        <w:t>and 10 UEs per cell.</w:t>
      </w:r>
      <w:r w:rsidR="00634B27">
        <w:rPr>
          <w:rFonts w:eastAsiaTheme="minorEastAsia" w:hint="eastAsia"/>
          <w:lang w:eastAsia="zh-CN"/>
        </w:rPr>
        <w:t xml:space="preserve"> The detailed simulation assumption </w:t>
      </w:r>
      <w:r w:rsidR="00626A5C">
        <w:rPr>
          <w:rFonts w:eastAsiaTheme="minorEastAsia" w:hint="eastAsia"/>
          <w:lang w:eastAsia="zh-CN"/>
        </w:rPr>
        <w:t xml:space="preserve">references </w:t>
      </w:r>
      <w:r w:rsidR="00634B27">
        <w:rPr>
          <w:rFonts w:eastAsiaTheme="minorEastAsia" w:hint="eastAsia"/>
          <w:lang w:eastAsia="zh-CN"/>
        </w:rPr>
        <w:t xml:space="preserve">TR 38.840, and </w:t>
      </w:r>
      <w:r w:rsidR="00626A5C">
        <w:rPr>
          <w:rFonts w:eastAsiaTheme="minorEastAsia" w:hint="eastAsia"/>
          <w:lang w:eastAsia="zh-CN"/>
        </w:rPr>
        <w:t>more details can be found in</w:t>
      </w:r>
      <w:r w:rsidR="00634B27">
        <w:rPr>
          <w:rFonts w:eastAsiaTheme="minorEastAsia" w:hint="eastAsia"/>
          <w:lang w:eastAsia="zh-CN"/>
        </w:rPr>
        <w:t xml:space="preserve"> </w:t>
      </w:r>
      <w:r w:rsidR="00634B27" w:rsidRPr="00626A5C">
        <w:rPr>
          <w:rFonts w:eastAsiaTheme="minorEastAsia" w:hint="eastAsia"/>
          <w:b/>
          <w:bCs/>
          <w:lang w:eastAsia="zh-CN"/>
        </w:rPr>
        <w:t>Appendix B</w:t>
      </w:r>
      <w:r w:rsidR="00634B27">
        <w:rPr>
          <w:rFonts w:eastAsiaTheme="minorEastAsia" w:hint="eastAsia"/>
          <w:lang w:eastAsia="zh-CN"/>
        </w:rPr>
        <w:t xml:space="preserve">. </w:t>
      </w:r>
    </w:p>
    <w:p w14:paraId="662A83C5" w14:textId="320A54F9" w:rsidR="00E73F28" w:rsidRPr="004F2E14" w:rsidRDefault="00E73F28" w:rsidP="00A63D6F">
      <w:pPr>
        <w:pStyle w:val="a1"/>
        <w:rPr>
          <w:rFonts w:eastAsiaTheme="minorEastAsia"/>
          <w:lang w:eastAsia="zh-CN"/>
        </w:rPr>
      </w:pPr>
      <w:r>
        <w:rPr>
          <w:rFonts w:eastAsiaTheme="minorEastAsia" w:hint="eastAsia"/>
          <w:lang w:eastAsia="zh-CN"/>
        </w:rPr>
        <w:t>Under different probabilit</w:t>
      </w:r>
      <w:r w:rsidR="004F2E14">
        <w:rPr>
          <w:rFonts w:eastAsiaTheme="minorEastAsia" w:hint="eastAsia"/>
          <w:lang w:eastAsia="zh-CN"/>
        </w:rPr>
        <w:t xml:space="preserve">ies </w:t>
      </w:r>
      <m:oMath>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WrongDCI</m:t>
            </m:r>
          </m:sub>
        </m:sSub>
      </m:oMath>
      <w:r>
        <w:rPr>
          <w:rFonts w:eastAsiaTheme="minorEastAsia" w:hint="eastAsia"/>
          <w:lang w:eastAsia="zh-CN"/>
        </w:rPr>
        <w:t xml:space="preserve"> of UE receiving </w:t>
      </w:r>
      <w:r w:rsidR="004F2E14">
        <w:rPr>
          <w:rFonts w:eastAsiaTheme="minorEastAsia" w:hint="eastAsia"/>
          <w:lang w:eastAsia="zh-CN"/>
        </w:rPr>
        <w:t xml:space="preserve">a non-intended </w:t>
      </w:r>
      <w:r>
        <w:rPr>
          <w:rFonts w:eastAsiaTheme="minorEastAsia" w:hint="eastAsia"/>
          <w:lang w:eastAsia="zh-CN"/>
        </w:rPr>
        <w:t>DCI</w:t>
      </w:r>
      <w:r w:rsidR="004F2E14">
        <w:rPr>
          <w:rFonts w:eastAsiaTheme="minorEastAsia" w:hint="eastAsia"/>
          <w:lang w:eastAsia="zh-CN"/>
        </w:rPr>
        <w:t xml:space="preserve">, the resulted </w:t>
      </w:r>
      <w:r w:rsidR="00452DD0">
        <w:rPr>
          <w:rFonts w:eastAsiaTheme="minorEastAsia" w:hint="eastAsia"/>
          <w:lang w:eastAsia="zh-CN"/>
        </w:rPr>
        <w:t xml:space="preserve">real </w:t>
      </w:r>
      <w:r w:rsidR="004F2E14">
        <w:rPr>
          <w:rFonts w:eastAsiaTheme="minorEastAsia" w:hint="eastAsia"/>
          <w:lang w:eastAsia="zh-CN"/>
        </w:rPr>
        <w:t xml:space="preserve">TSCCR could be different, for example, </w:t>
      </w:r>
      <w:r w:rsidR="004F2E14" w:rsidRPr="00032479">
        <w:rPr>
          <w:rFonts w:eastAsiaTheme="minorEastAsia"/>
          <w:b/>
          <w:bCs/>
          <w:lang w:eastAsia="zh-CN"/>
        </w:rPr>
        <w:t xml:space="preserve">Table </w:t>
      </w:r>
      <w:r w:rsidR="00452DD0" w:rsidRPr="00032479">
        <w:rPr>
          <w:rFonts w:eastAsiaTheme="minorEastAsia"/>
          <w:b/>
          <w:bCs/>
          <w:lang w:eastAsia="zh-CN"/>
        </w:rPr>
        <w:t>7</w:t>
      </w:r>
      <w:r w:rsidR="00452DD0">
        <w:rPr>
          <w:rFonts w:eastAsiaTheme="minorEastAsia" w:hint="eastAsia"/>
          <w:lang w:eastAsia="zh-CN"/>
        </w:rPr>
        <w:t xml:space="preserve"> </w:t>
      </w:r>
      <w:r w:rsidR="004F2E14">
        <w:rPr>
          <w:rFonts w:eastAsiaTheme="minorEastAsia" w:hint="eastAsia"/>
          <w:lang w:eastAsia="zh-CN"/>
        </w:rPr>
        <w:t xml:space="preserve">shows the real TSCCR under the different </w:t>
      </w:r>
      <w:r w:rsidR="004F2E14">
        <w:rPr>
          <w:rFonts w:eastAsiaTheme="minorEastAsia"/>
          <w:lang w:eastAsia="zh-CN"/>
        </w:rPr>
        <w:t>assumption</w:t>
      </w:r>
      <w:r w:rsidR="004F2E14">
        <w:rPr>
          <w:rFonts w:eastAsiaTheme="minorEastAsia" w:hint="eastAsia"/>
          <w:lang w:eastAsia="zh-CN"/>
        </w:rPr>
        <w:t xml:space="preserve"> of </w:t>
      </w:r>
      <m:oMath>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WrongDCI</m:t>
            </m:r>
          </m:sub>
        </m:sSub>
      </m:oMath>
      <w:r w:rsidR="004F2E14">
        <w:rPr>
          <w:rFonts w:eastAsiaTheme="minorEastAsia" w:hint="eastAsia"/>
          <w:lang w:eastAsia="zh-CN"/>
        </w:rPr>
        <w:t xml:space="preserve"> and the overall TSCCR.</w:t>
      </w:r>
    </w:p>
    <w:p w14:paraId="1B8A5BC2" w14:textId="040992A8" w:rsidR="00E73F28" w:rsidRPr="00032479" w:rsidRDefault="004F2E14" w:rsidP="004F2E14">
      <w:pPr>
        <w:pStyle w:val="a1"/>
        <w:jc w:val="center"/>
        <w:rPr>
          <w:rFonts w:eastAsiaTheme="minorEastAsia"/>
          <w:b/>
          <w:bCs/>
          <w:lang w:eastAsia="zh-CN"/>
        </w:rPr>
      </w:pPr>
      <w:r w:rsidRPr="00032479">
        <w:rPr>
          <w:rFonts w:eastAsiaTheme="minorEastAsia"/>
          <w:b/>
          <w:bCs/>
          <w:lang w:eastAsia="zh-CN"/>
        </w:rPr>
        <w:t xml:space="preserve">Table </w:t>
      </w:r>
      <w:r w:rsidR="00452DD0" w:rsidRPr="00032479">
        <w:rPr>
          <w:rFonts w:eastAsiaTheme="minorEastAsia"/>
          <w:b/>
          <w:bCs/>
          <w:lang w:eastAsia="zh-CN"/>
        </w:rPr>
        <w:t>7</w:t>
      </w:r>
      <w:r w:rsidRPr="00032479">
        <w:rPr>
          <w:rFonts w:eastAsiaTheme="minorEastAsia"/>
          <w:b/>
          <w:bCs/>
          <w:lang w:eastAsia="zh-CN"/>
        </w:rPr>
        <w:t xml:space="preserve">. </w:t>
      </w:r>
      <w:r w:rsidR="00452DD0">
        <w:rPr>
          <w:rFonts w:eastAsiaTheme="minorEastAsia" w:hint="eastAsia"/>
          <w:b/>
          <w:bCs/>
          <w:lang w:eastAsia="zh-CN"/>
        </w:rPr>
        <w:t>R</w:t>
      </w:r>
      <w:r w:rsidRPr="00032479">
        <w:rPr>
          <w:rFonts w:eastAsiaTheme="minorEastAsia"/>
          <w:b/>
          <w:bCs/>
          <w:lang w:eastAsia="zh-CN"/>
        </w:rPr>
        <w:t>eal TSCCR under different assumed non-intended DCI probabilities and overall TSCCR</w:t>
      </w:r>
    </w:p>
    <w:tbl>
      <w:tblPr>
        <w:tblStyle w:val="ac"/>
        <w:tblW w:w="4522" w:type="dxa"/>
        <w:jc w:val="center"/>
        <w:tblLook w:val="04A0" w:firstRow="1" w:lastRow="0" w:firstColumn="1" w:lastColumn="0" w:noHBand="0" w:noVBand="1"/>
      </w:tblPr>
      <w:tblGrid>
        <w:gridCol w:w="1374"/>
        <w:gridCol w:w="787"/>
        <w:gridCol w:w="787"/>
        <w:gridCol w:w="787"/>
        <w:gridCol w:w="787"/>
      </w:tblGrid>
      <w:tr w:rsidR="004F2E14" w14:paraId="1422F8C5" w14:textId="77777777" w:rsidTr="004F2E14">
        <w:trPr>
          <w:trHeight w:val="347"/>
          <w:jc w:val="center"/>
        </w:trPr>
        <w:tc>
          <w:tcPr>
            <w:tcW w:w="0" w:type="auto"/>
            <w:vMerge w:val="restart"/>
            <w:vAlign w:val="center"/>
          </w:tcPr>
          <w:p w14:paraId="54EA89A0" w14:textId="5B69FF72" w:rsidR="004F2E14" w:rsidRPr="004F2E14" w:rsidRDefault="00000000" w:rsidP="004F2E14">
            <w:pPr>
              <w:pStyle w:val="a1"/>
              <w:jc w:val="center"/>
              <w:rPr>
                <w:rFonts w:eastAsia="宋体"/>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WrongDCI</m:t>
                    </m:r>
                  </m:sub>
                </m:sSub>
              </m:oMath>
            </m:oMathPara>
          </w:p>
        </w:tc>
        <w:tc>
          <w:tcPr>
            <w:tcW w:w="0" w:type="auto"/>
            <w:gridSpan w:val="4"/>
            <w:vAlign w:val="center"/>
          </w:tcPr>
          <w:p w14:paraId="6551F4A3" w14:textId="763CDD5F" w:rsidR="004F2E14" w:rsidRPr="004F2E14" w:rsidRDefault="004F2E14" w:rsidP="004F2E14">
            <w:pPr>
              <w:pStyle w:val="a1"/>
              <w:jc w:val="center"/>
              <w:rPr>
                <w:rFonts w:eastAsia="等线"/>
                <w:color w:val="000000"/>
                <w:sz w:val="22"/>
                <w:szCs w:val="22"/>
                <w:lang w:eastAsia="zh-CN"/>
              </w:rPr>
            </w:pPr>
            <w:r w:rsidRPr="004F2E14">
              <w:rPr>
                <w:rFonts w:eastAsia="等线"/>
                <w:color w:val="000000"/>
                <w:sz w:val="21"/>
                <w:szCs w:val="21"/>
                <w:lang w:eastAsia="zh-CN"/>
              </w:rPr>
              <w:t>Overall TSCCR</w:t>
            </w:r>
          </w:p>
        </w:tc>
      </w:tr>
      <w:tr w:rsidR="004F2E14" w14:paraId="7D1EE561" w14:textId="77777777" w:rsidTr="004F2E14">
        <w:trPr>
          <w:trHeight w:val="138"/>
          <w:jc w:val="center"/>
        </w:trPr>
        <w:tc>
          <w:tcPr>
            <w:tcW w:w="0" w:type="auto"/>
            <w:vMerge/>
            <w:vAlign w:val="center"/>
          </w:tcPr>
          <w:p w14:paraId="61DCBDAF" w14:textId="0975E10A" w:rsidR="004F2E14" w:rsidRPr="004F2E14" w:rsidRDefault="004F2E14" w:rsidP="004F2E14">
            <w:pPr>
              <w:pStyle w:val="a1"/>
              <w:jc w:val="center"/>
              <w:rPr>
                <w:rFonts w:eastAsiaTheme="minorEastAsia"/>
                <w:lang w:eastAsia="zh-CN"/>
              </w:rPr>
            </w:pPr>
          </w:p>
        </w:tc>
        <w:tc>
          <w:tcPr>
            <w:tcW w:w="0" w:type="auto"/>
            <w:vAlign w:val="center"/>
          </w:tcPr>
          <w:p w14:paraId="6C65DCEE" w14:textId="703F05EF" w:rsidR="004F2E14" w:rsidRPr="004F2E14" w:rsidRDefault="004F2E14" w:rsidP="004F2E14">
            <w:pPr>
              <w:pStyle w:val="a1"/>
              <w:jc w:val="center"/>
              <w:rPr>
                <w:rFonts w:eastAsiaTheme="minorEastAsia"/>
                <w:lang w:eastAsia="zh-CN"/>
              </w:rPr>
            </w:pPr>
            <w:r w:rsidRPr="004F2E14">
              <w:rPr>
                <w:rFonts w:eastAsia="等线"/>
                <w:color w:val="000000"/>
                <w:sz w:val="22"/>
                <w:szCs w:val="22"/>
              </w:rPr>
              <w:t>0.2</w:t>
            </w:r>
          </w:p>
        </w:tc>
        <w:tc>
          <w:tcPr>
            <w:tcW w:w="0" w:type="auto"/>
            <w:vAlign w:val="center"/>
          </w:tcPr>
          <w:p w14:paraId="1AD9880E" w14:textId="3CD38E06" w:rsidR="004F2E14" w:rsidRPr="004F2E14" w:rsidRDefault="004F2E14" w:rsidP="004F2E14">
            <w:pPr>
              <w:pStyle w:val="a1"/>
              <w:jc w:val="center"/>
              <w:rPr>
                <w:rFonts w:eastAsiaTheme="minorEastAsia"/>
                <w:lang w:eastAsia="zh-CN"/>
              </w:rPr>
            </w:pPr>
            <w:r w:rsidRPr="004F2E14">
              <w:rPr>
                <w:rFonts w:eastAsia="等线"/>
                <w:color w:val="000000"/>
                <w:sz w:val="22"/>
                <w:szCs w:val="22"/>
              </w:rPr>
              <w:t>0.3</w:t>
            </w:r>
          </w:p>
        </w:tc>
        <w:tc>
          <w:tcPr>
            <w:tcW w:w="0" w:type="auto"/>
            <w:vAlign w:val="center"/>
          </w:tcPr>
          <w:p w14:paraId="264542A6" w14:textId="1AFC51D3" w:rsidR="004F2E14" w:rsidRPr="004F2E14" w:rsidRDefault="004F2E14" w:rsidP="004F2E14">
            <w:pPr>
              <w:pStyle w:val="a1"/>
              <w:jc w:val="center"/>
              <w:rPr>
                <w:rFonts w:eastAsiaTheme="minorEastAsia"/>
                <w:lang w:eastAsia="zh-CN"/>
              </w:rPr>
            </w:pPr>
            <w:r w:rsidRPr="004F2E14">
              <w:rPr>
                <w:rFonts w:eastAsia="等线"/>
                <w:color w:val="000000"/>
                <w:sz w:val="22"/>
                <w:szCs w:val="22"/>
              </w:rPr>
              <w:t>0.4</w:t>
            </w:r>
          </w:p>
        </w:tc>
        <w:tc>
          <w:tcPr>
            <w:tcW w:w="0" w:type="auto"/>
            <w:vAlign w:val="center"/>
          </w:tcPr>
          <w:p w14:paraId="4A1AB1AC" w14:textId="5CDBD6BB" w:rsidR="004F2E14" w:rsidRPr="004F2E14" w:rsidRDefault="004F2E14" w:rsidP="004F2E14">
            <w:pPr>
              <w:pStyle w:val="a1"/>
              <w:jc w:val="center"/>
              <w:rPr>
                <w:rFonts w:eastAsiaTheme="minorEastAsia"/>
                <w:lang w:eastAsia="zh-CN"/>
              </w:rPr>
            </w:pPr>
            <w:r w:rsidRPr="004F2E14">
              <w:rPr>
                <w:rFonts w:eastAsia="等线"/>
                <w:color w:val="000000"/>
                <w:sz w:val="22"/>
                <w:szCs w:val="22"/>
              </w:rPr>
              <w:t>0.5</w:t>
            </w:r>
          </w:p>
        </w:tc>
      </w:tr>
      <w:tr w:rsidR="004F2E14" w14:paraId="5ABFE8C2" w14:textId="77777777" w:rsidTr="004F2E14">
        <w:trPr>
          <w:trHeight w:val="367"/>
          <w:jc w:val="center"/>
        </w:trPr>
        <w:tc>
          <w:tcPr>
            <w:tcW w:w="0" w:type="auto"/>
            <w:vAlign w:val="center"/>
          </w:tcPr>
          <w:p w14:paraId="2552A889" w14:textId="78C99DEB" w:rsidR="004F2E14" w:rsidRPr="004F2E14" w:rsidRDefault="004F2E14" w:rsidP="004F2E14">
            <w:pPr>
              <w:pStyle w:val="a1"/>
              <w:jc w:val="center"/>
              <w:rPr>
                <w:rFonts w:eastAsiaTheme="minorEastAsia"/>
                <w:lang w:eastAsia="zh-CN"/>
              </w:rPr>
            </w:pPr>
            <w:r w:rsidRPr="004F2E14">
              <w:rPr>
                <w:rFonts w:eastAsia="等线"/>
                <w:color w:val="000000"/>
                <w:sz w:val="22"/>
                <w:szCs w:val="22"/>
              </w:rPr>
              <w:t>0.9</w:t>
            </w:r>
          </w:p>
        </w:tc>
        <w:tc>
          <w:tcPr>
            <w:tcW w:w="0" w:type="auto"/>
            <w:vAlign w:val="center"/>
          </w:tcPr>
          <w:p w14:paraId="6F1851A1" w14:textId="69BC4657" w:rsidR="004F2E14" w:rsidRPr="004F2E14" w:rsidRDefault="004F2E14" w:rsidP="004F2E14">
            <w:pPr>
              <w:pStyle w:val="a1"/>
              <w:jc w:val="center"/>
              <w:rPr>
                <w:rFonts w:eastAsiaTheme="minorEastAsia"/>
                <w:b/>
                <w:bCs/>
                <w:lang w:eastAsia="zh-CN"/>
              </w:rPr>
            </w:pPr>
            <w:r w:rsidRPr="004F2E14">
              <w:rPr>
                <w:rFonts w:eastAsia="等线"/>
                <w:b/>
                <w:bCs/>
                <w:color w:val="000000"/>
                <w:sz w:val="22"/>
                <w:szCs w:val="22"/>
              </w:rPr>
              <w:t>0.18</w:t>
            </w:r>
          </w:p>
        </w:tc>
        <w:tc>
          <w:tcPr>
            <w:tcW w:w="0" w:type="auto"/>
            <w:vAlign w:val="center"/>
          </w:tcPr>
          <w:p w14:paraId="130080BB" w14:textId="76E36F1D" w:rsidR="004F2E14" w:rsidRPr="004F2E14" w:rsidRDefault="004F2E14" w:rsidP="004F2E14">
            <w:pPr>
              <w:pStyle w:val="a1"/>
              <w:jc w:val="center"/>
              <w:rPr>
                <w:rFonts w:eastAsiaTheme="minorEastAsia"/>
                <w:b/>
                <w:bCs/>
                <w:lang w:eastAsia="zh-CN"/>
              </w:rPr>
            </w:pPr>
            <w:r w:rsidRPr="004F2E14">
              <w:rPr>
                <w:rFonts w:eastAsia="等线"/>
                <w:b/>
                <w:bCs/>
                <w:color w:val="000000"/>
                <w:sz w:val="22"/>
                <w:szCs w:val="22"/>
              </w:rPr>
              <w:t>0.27</w:t>
            </w:r>
          </w:p>
        </w:tc>
        <w:tc>
          <w:tcPr>
            <w:tcW w:w="0" w:type="auto"/>
            <w:vAlign w:val="center"/>
          </w:tcPr>
          <w:p w14:paraId="15574780" w14:textId="0E2AA0E0" w:rsidR="004F2E14" w:rsidRPr="004F2E14" w:rsidRDefault="004F2E14" w:rsidP="004F2E14">
            <w:pPr>
              <w:pStyle w:val="a1"/>
              <w:jc w:val="center"/>
              <w:rPr>
                <w:rFonts w:eastAsiaTheme="minorEastAsia"/>
                <w:b/>
                <w:bCs/>
                <w:lang w:eastAsia="zh-CN"/>
              </w:rPr>
            </w:pPr>
            <w:r w:rsidRPr="004F2E14">
              <w:rPr>
                <w:rFonts w:eastAsia="等线"/>
                <w:b/>
                <w:bCs/>
                <w:color w:val="000000"/>
                <w:sz w:val="22"/>
                <w:szCs w:val="22"/>
              </w:rPr>
              <w:t>0.36</w:t>
            </w:r>
          </w:p>
        </w:tc>
        <w:tc>
          <w:tcPr>
            <w:tcW w:w="0" w:type="auto"/>
            <w:vAlign w:val="center"/>
          </w:tcPr>
          <w:p w14:paraId="505EAA81" w14:textId="146A763D" w:rsidR="004F2E14" w:rsidRPr="004F2E14" w:rsidRDefault="004F2E14" w:rsidP="004F2E14">
            <w:pPr>
              <w:pStyle w:val="a1"/>
              <w:jc w:val="center"/>
              <w:rPr>
                <w:rFonts w:eastAsiaTheme="minorEastAsia"/>
                <w:b/>
                <w:bCs/>
                <w:lang w:eastAsia="zh-CN"/>
              </w:rPr>
            </w:pPr>
            <w:r w:rsidRPr="004F2E14">
              <w:rPr>
                <w:rFonts w:eastAsia="等线"/>
                <w:b/>
                <w:bCs/>
                <w:color w:val="000000"/>
                <w:sz w:val="22"/>
                <w:szCs w:val="22"/>
              </w:rPr>
              <w:t>0.45</w:t>
            </w:r>
          </w:p>
        </w:tc>
      </w:tr>
      <w:tr w:rsidR="004F2E14" w14:paraId="03103975" w14:textId="77777777" w:rsidTr="004F2E14">
        <w:trPr>
          <w:trHeight w:val="357"/>
          <w:jc w:val="center"/>
        </w:trPr>
        <w:tc>
          <w:tcPr>
            <w:tcW w:w="0" w:type="auto"/>
            <w:vAlign w:val="center"/>
          </w:tcPr>
          <w:p w14:paraId="0F5148C6" w14:textId="5346B2DD" w:rsidR="004F2E14" w:rsidRPr="004F2E14" w:rsidRDefault="004F2E14" w:rsidP="004F2E14">
            <w:pPr>
              <w:pStyle w:val="a1"/>
              <w:jc w:val="center"/>
              <w:rPr>
                <w:rFonts w:eastAsiaTheme="minorEastAsia"/>
                <w:lang w:eastAsia="zh-CN"/>
              </w:rPr>
            </w:pPr>
            <w:r w:rsidRPr="004F2E14">
              <w:rPr>
                <w:rFonts w:eastAsia="等线"/>
                <w:color w:val="000000"/>
                <w:sz w:val="22"/>
                <w:szCs w:val="22"/>
              </w:rPr>
              <w:lastRenderedPageBreak/>
              <w:t>0.8</w:t>
            </w:r>
          </w:p>
        </w:tc>
        <w:tc>
          <w:tcPr>
            <w:tcW w:w="0" w:type="auto"/>
            <w:vAlign w:val="center"/>
          </w:tcPr>
          <w:p w14:paraId="3C6195CB" w14:textId="5A48A4AC" w:rsidR="004F2E14" w:rsidRPr="004F2E14" w:rsidRDefault="004F2E14" w:rsidP="004F2E14">
            <w:pPr>
              <w:pStyle w:val="a1"/>
              <w:jc w:val="center"/>
              <w:rPr>
                <w:rFonts w:eastAsiaTheme="minorEastAsia"/>
                <w:b/>
                <w:bCs/>
                <w:lang w:eastAsia="zh-CN"/>
              </w:rPr>
            </w:pPr>
            <w:r w:rsidRPr="004F2E14">
              <w:rPr>
                <w:rFonts w:eastAsia="等线"/>
                <w:b/>
                <w:bCs/>
                <w:color w:val="000000"/>
                <w:sz w:val="22"/>
                <w:szCs w:val="22"/>
              </w:rPr>
              <w:t>0.16</w:t>
            </w:r>
          </w:p>
        </w:tc>
        <w:tc>
          <w:tcPr>
            <w:tcW w:w="0" w:type="auto"/>
            <w:vAlign w:val="center"/>
          </w:tcPr>
          <w:p w14:paraId="06BC59A0" w14:textId="2FE232E7" w:rsidR="004F2E14" w:rsidRPr="004F2E14" w:rsidRDefault="004F2E14" w:rsidP="004F2E14">
            <w:pPr>
              <w:pStyle w:val="a1"/>
              <w:jc w:val="center"/>
              <w:rPr>
                <w:rFonts w:eastAsiaTheme="minorEastAsia"/>
                <w:b/>
                <w:bCs/>
                <w:lang w:eastAsia="zh-CN"/>
              </w:rPr>
            </w:pPr>
            <w:r w:rsidRPr="004F2E14">
              <w:rPr>
                <w:rFonts w:eastAsia="等线"/>
                <w:b/>
                <w:bCs/>
                <w:color w:val="000000"/>
                <w:sz w:val="22"/>
                <w:szCs w:val="22"/>
              </w:rPr>
              <w:t>0.24</w:t>
            </w:r>
          </w:p>
        </w:tc>
        <w:tc>
          <w:tcPr>
            <w:tcW w:w="0" w:type="auto"/>
            <w:vAlign w:val="center"/>
          </w:tcPr>
          <w:p w14:paraId="02C7108B" w14:textId="256CFA8F" w:rsidR="004F2E14" w:rsidRPr="004F2E14" w:rsidRDefault="004F2E14" w:rsidP="004F2E14">
            <w:pPr>
              <w:pStyle w:val="a1"/>
              <w:jc w:val="center"/>
              <w:rPr>
                <w:rFonts w:eastAsiaTheme="minorEastAsia"/>
                <w:b/>
                <w:bCs/>
                <w:lang w:eastAsia="zh-CN"/>
              </w:rPr>
            </w:pPr>
            <w:r w:rsidRPr="004F2E14">
              <w:rPr>
                <w:rFonts w:eastAsia="等线"/>
                <w:b/>
                <w:bCs/>
                <w:color w:val="000000"/>
                <w:sz w:val="22"/>
                <w:szCs w:val="22"/>
              </w:rPr>
              <w:t>0.32</w:t>
            </w:r>
          </w:p>
        </w:tc>
        <w:tc>
          <w:tcPr>
            <w:tcW w:w="0" w:type="auto"/>
            <w:vAlign w:val="center"/>
          </w:tcPr>
          <w:p w14:paraId="29D24790" w14:textId="46221ADA" w:rsidR="004F2E14" w:rsidRPr="004F2E14" w:rsidRDefault="004F2E14" w:rsidP="004F2E14">
            <w:pPr>
              <w:pStyle w:val="a1"/>
              <w:jc w:val="center"/>
              <w:rPr>
                <w:rFonts w:eastAsiaTheme="minorEastAsia"/>
                <w:b/>
                <w:bCs/>
                <w:lang w:eastAsia="zh-CN"/>
              </w:rPr>
            </w:pPr>
            <w:r w:rsidRPr="004F2E14">
              <w:rPr>
                <w:rFonts w:eastAsia="等线"/>
                <w:b/>
                <w:bCs/>
                <w:color w:val="000000"/>
                <w:sz w:val="22"/>
                <w:szCs w:val="22"/>
              </w:rPr>
              <w:t>0.4</w:t>
            </w:r>
            <w:r w:rsidRPr="004F2E14">
              <w:rPr>
                <w:rFonts w:eastAsia="等线" w:hint="eastAsia"/>
                <w:b/>
                <w:bCs/>
                <w:color w:val="000000"/>
                <w:sz w:val="22"/>
                <w:szCs w:val="22"/>
                <w:lang w:eastAsia="zh-CN"/>
              </w:rPr>
              <w:t>1</w:t>
            </w:r>
          </w:p>
        </w:tc>
      </w:tr>
      <w:tr w:rsidR="004F2E14" w14:paraId="772F917F" w14:textId="77777777" w:rsidTr="004F2E14">
        <w:trPr>
          <w:trHeight w:val="357"/>
          <w:jc w:val="center"/>
        </w:trPr>
        <w:tc>
          <w:tcPr>
            <w:tcW w:w="0" w:type="auto"/>
            <w:vAlign w:val="center"/>
          </w:tcPr>
          <w:p w14:paraId="20A43700" w14:textId="4438255E" w:rsidR="004F2E14" w:rsidRPr="004F2E14" w:rsidRDefault="004F2E14" w:rsidP="004F2E14">
            <w:pPr>
              <w:pStyle w:val="a1"/>
              <w:jc w:val="center"/>
              <w:rPr>
                <w:rFonts w:eastAsiaTheme="minorEastAsia"/>
                <w:lang w:eastAsia="zh-CN"/>
              </w:rPr>
            </w:pPr>
            <w:r w:rsidRPr="004F2E14">
              <w:rPr>
                <w:rFonts w:eastAsia="等线"/>
                <w:color w:val="000000"/>
                <w:sz w:val="22"/>
                <w:szCs w:val="22"/>
              </w:rPr>
              <w:t>0.7</w:t>
            </w:r>
          </w:p>
        </w:tc>
        <w:tc>
          <w:tcPr>
            <w:tcW w:w="0" w:type="auto"/>
            <w:vAlign w:val="center"/>
          </w:tcPr>
          <w:p w14:paraId="56DEB3CB" w14:textId="38FE6F73" w:rsidR="004F2E14" w:rsidRPr="004F2E14" w:rsidRDefault="004F2E14" w:rsidP="004F2E14">
            <w:pPr>
              <w:pStyle w:val="a1"/>
              <w:jc w:val="center"/>
              <w:rPr>
                <w:rFonts w:eastAsiaTheme="minorEastAsia"/>
                <w:b/>
                <w:bCs/>
                <w:lang w:eastAsia="zh-CN"/>
              </w:rPr>
            </w:pPr>
            <w:r w:rsidRPr="004F2E14">
              <w:rPr>
                <w:rFonts w:eastAsia="等线"/>
                <w:b/>
                <w:bCs/>
                <w:color w:val="000000"/>
                <w:sz w:val="22"/>
                <w:szCs w:val="22"/>
              </w:rPr>
              <w:t>0.14</w:t>
            </w:r>
          </w:p>
        </w:tc>
        <w:tc>
          <w:tcPr>
            <w:tcW w:w="0" w:type="auto"/>
            <w:vAlign w:val="center"/>
          </w:tcPr>
          <w:p w14:paraId="38A466D0" w14:textId="140662A0" w:rsidR="004F2E14" w:rsidRPr="004F2E14" w:rsidRDefault="004F2E14" w:rsidP="004F2E14">
            <w:pPr>
              <w:pStyle w:val="a1"/>
              <w:jc w:val="center"/>
              <w:rPr>
                <w:rFonts w:eastAsiaTheme="minorEastAsia"/>
                <w:b/>
                <w:bCs/>
                <w:lang w:eastAsia="zh-CN"/>
              </w:rPr>
            </w:pPr>
            <w:r w:rsidRPr="004F2E14">
              <w:rPr>
                <w:rFonts w:eastAsia="等线"/>
                <w:b/>
                <w:bCs/>
                <w:color w:val="000000"/>
                <w:sz w:val="22"/>
                <w:szCs w:val="22"/>
              </w:rPr>
              <w:t>0.21</w:t>
            </w:r>
          </w:p>
        </w:tc>
        <w:tc>
          <w:tcPr>
            <w:tcW w:w="0" w:type="auto"/>
            <w:vAlign w:val="center"/>
          </w:tcPr>
          <w:p w14:paraId="1608FAE7" w14:textId="16DE544D" w:rsidR="004F2E14" w:rsidRPr="004F2E14" w:rsidRDefault="004F2E14" w:rsidP="004F2E14">
            <w:pPr>
              <w:pStyle w:val="a1"/>
              <w:jc w:val="center"/>
              <w:rPr>
                <w:rFonts w:eastAsiaTheme="minorEastAsia"/>
                <w:b/>
                <w:bCs/>
                <w:lang w:eastAsia="zh-CN"/>
              </w:rPr>
            </w:pPr>
            <w:r w:rsidRPr="004F2E14">
              <w:rPr>
                <w:rFonts w:eastAsia="等线"/>
                <w:b/>
                <w:bCs/>
                <w:color w:val="000000"/>
                <w:sz w:val="22"/>
                <w:szCs w:val="22"/>
              </w:rPr>
              <w:t>0.29</w:t>
            </w:r>
          </w:p>
        </w:tc>
        <w:tc>
          <w:tcPr>
            <w:tcW w:w="0" w:type="auto"/>
            <w:vAlign w:val="center"/>
          </w:tcPr>
          <w:p w14:paraId="718E3260" w14:textId="5278689D" w:rsidR="004F2E14" w:rsidRPr="004F2E14" w:rsidRDefault="004F2E14" w:rsidP="004F2E14">
            <w:pPr>
              <w:pStyle w:val="a1"/>
              <w:jc w:val="center"/>
              <w:rPr>
                <w:rFonts w:eastAsiaTheme="minorEastAsia"/>
                <w:b/>
                <w:bCs/>
                <w:lang w:eastAsia="zh-CN"/>
              </w:rPr>
            </w:pPr>
            <w:r w:rsidRPr="004F2E14">
              <w:rPr>
                <w:rFonts w:eastAsia="等线"/>
                <w:b/>
                <w:bCs/>
                <w:color w:val="000000"/>
                <w:sz w:val="22"/>
                <w:szCs w:val="22"/>
              </w:rPr>
              <w:t>0.36</w:t>
            </w:r>
          </w:p>
        </w:tc>
      </w:tr>
      <w:tr w:rsidR="004F2E14" w14:paraId="3E587599" w14:textId="77777777" w:rsidTr="004F2E14">
        <w:trPr>
          <w:trHeight w:val="367"/>
          <w:jc w:val="center"/>
        </w:trPr>
        <w:tc>
          <w:tcPr>
            <w:tcW w:w="0" w:type="auto"/>
            <w:vAlign w:val="center"/>
          </w:tcPr>
          <w:p w14:paraId="34A07784" w14:textId="5669A677" w:rsidR="004F2E14" w:rsidRPr="004F2E14" w:rsidRDefault="004F2E14" w:rsidP="004F2E14">
            <w:pPr>
              <w:pStyle w:val="a1"/>
              <w:jc w:val="center"/>
              <w:rPr>
                <w:rFonts w:eastAsiaTheme="minorEastAsia"/>
                <w:lang w:eastAsia="zh-CN"/>
              </w:rPr>
            </w:pPr>
            <w:r w:rsidRPr="004F2E14">
              <w:rPr>
                <w:rFonts w:eastAsia="等线"/>
                <w:color w:val="000000"/>
                <w:sz w:val="22"/>
                <w:szCs w:val="22"/>
              </w:rPr>
              <w:t>0.6</w:t>
            </w:r>
          </w:p>
        </w:tc>
        <w:tc>
          <w:tcPr>
            <w:tcW w:w="0" w:type="auto"/>
            <w:vAlign w:val="center"/>
          </w:tcPr>
          <w:p w14:paraId="0B15CD96" w14:textId="2E23FC2C" w:rsidR="004F2E14" w:rsidRPr="004F2E14" w:rsidRDefault="004F2E14" w:rsidP="004F2E14">
            <w:pPr>
              <w:pStyle w:val="a1"/>
              <w:jc w:val="center"/>
              <w:rPr>
                <w:rFonts w:eastAsiaTheme="minorEastAsia"/>
                <w:b/>
                <w:bCs/>
                <w:lang w:eastAsia="zh-CN"/>
              </w:rPr>
            </w:pPr>
            <w:r w:rsidRPr="004F2E14">
              <w:rPr>
                <w:rFonts w:eastAsia="等线"/>
                <w:b/>
                <w:bCs/>
                <w:color w:val="000000"/>
                <w:sz w:val="22"/>
                <w:szCs w:val="22"/>
              </w:rPr>
              <w:t>0.12</w:t>
            </w:r>
          </w:p>
        </w:tc>
        <w:tc>
          <w:tcPr>
            <w:tcW w:w="0" w:type="auto"/>
            <w:vAlign w:val="center"/>
          </w:tcPr>
          <w:p w14:paraId="5E7CA3AB" w14:textId="358DEEC4" w:rsidR="004F2E14" w:rsidRPr="004F2E14" w:rsidRDefault="004F2E14" w:rsidP="004F2E14">
            <w:pPr>
              <w:pStyle w:val="a1"/>
              <w:jc w:val="center"/>
              <w:rPr>
                <w:rFonts w:eastAsiaTheme="minorEastAsia"/>
                <w:b/>
                <w:bCs/>
                <w:lang w:eastAsia="zh-CN"/>
              </w:rPr>
            </w:pPr>
            <w:r w:rsidRPr="004F2E14">
              <w:rPr>
                <w:rFonts w:eastAsia="等线"/>
                <w:b/>
                <w:bCs/>
                <w:color w:val="000000"/>
                <w:sz w:val="22"/>
                <w:szCs w:val="22"/>
              </w:rPr>
              <w:t>0.18</w:t>
            </w:r>
          </w:p>
        </w:tc>
        <w:tc>
          <w:tcPr>
            <w:tcW w:w="0" w:type="auto"/>
            <w:vAlign w:val="center"/>
          </w:tcPr>
          <w:p w14:paraId="6E9FCF74" w14:textId="6A54C09F" w:rsidR="004F2E14" w:rsidRPr="004F2E14" w:rsidRDefault="004F2E14" w:rsidP="004F2E14">
            <w:pPr>
              <w:pStyle w:val="a1"/>
              <w:jc w:val="center"/>
              <w:rPr>
                <w:rFonts w:eastAsiaTheme="minorEastAsia"/>
                <w:b/>
                <w:bCs/>
                <w:lang w:eastAsia="zh-CN"/>
              </w:rPr>
            </w:pPr>
            <w:r w:rsidRPr="004F2E14">
              <w:rPr>
                <w:rFonts w:eastAsia="等线"/>
                <w:b/>
                <w:bCs/>
                <w:color w:val="000000"/>
                <w:sz w:val="22"/>
                <w:szCs w:val="22"/>
              </w:rPr>
              <w:t>0.26</w:t>
            </w:r>
          </w:p>
        </w:tc>
        <w:tc>
          <w:tcPr>
            <w:tcW w:w="0" w:type="auto"/>
            <w:vAlign w:val="center"/>
          </w:tcPr>
          <w:p w14:paraId="03E68A68" w14:textId="3BF8CA5F" w:rsidR="004F2E14" w:rsidRPr="004F2E14" w:rsidRDefault="004F2E14" w:rsidP="004F2E14">
            <w:pPr>
              <w:pStyle w:val="a1"/>
              <w:jc w:val="center"/>
              <w:rPr>
                <w:rFonts w:eastAsiaTheme="minorEastAsia"/>
                <w:b/>
                <w:bCs/>
                <w:lang w:eastAsia="zh-CN"/>
              </w:rPr>
            </w:pPr>
            <w:r w:rsidRPr="004F2E14">
              <w:rPr>
                <w:rFonts w:eastAsia="等线"/>
                <w:b/>
                <w:bCs/>
                <w:color w:val="000000"/>
                <w:sz w:val="22"/>
                <w:szCs w:val="22"/>
              </w:rPr>
              <w:t>0.3</w:t>
            </w:r>
            <w:r w:rsidRPr="004F2E14">
              <w:rPr>
                <w:rFonts w:eastAsia="等线" w:hint="eastAsia"/>
                <w:b/>
                <w:bCs/>
                <w:color w:val="000000"/>
                <w:sz w:val="22"/>
                <w:szCs w:val="22"/>
                <w:lang w:eastAsia="zh-CN"/>
              </w:rPr>
              <w:t>3</w:t>
            </w:r>
          </w:p>
        </w:tc>
      </w:tr>
      <w:tr w:rsidR="004F2E14" w14:paraId="7AD86FAB" w14:textId="77777777" w:rsidTr="00CD050F">
        <w:trPr>
          <w:trHeight w:val="56"/>
          <w:jc w:val="center"/>
        </w:trPr>
        <w:tc>
          <w:tcPr>
            <w:tcW w:w="0" w:type="auto"/>
            <w:vAlign w:val="center"/>
          </w:tcPr>
          <w:p w14:paraId="4414B702" w14:textId="523E0FF7" w:rsidR="004F2E14" w:rsidRPr="004F2E14" w:rsidRDefault="004F2E14" w:rsidP="004F2E14">
            <w:pPr>
              <w:pStyle w:val="a1"/>
              <w:jc w:val="center"/>
              <w:rPr>
                <w:rFonts w:eastAsiaTheme="minorEastAsia"/>
                <w:lang w:eastAsia="zh-CN"/>
              </w:rPr>
            </w:pPr>
            <w:r w:rsidRPr="004F2E14">
              <w:rPr>
                <w:rFonts w:eastAsia="等线"/>
                <w:color w:val="000000"/>
                <w:sz w:val="22"/>
                <w:szCs w:val="22"/>
              </w:rPr>
              <w:t>0.5</w:t>
            </w:r>
          </w:p>
        </w:tc>
        <w:tc>
          <w:tcPr>
            <w:tcW w:w="0" w:type="auto"/>
            <w:vAlign w:val="center"/>
          </w:tcPr>
          <w:p w14:paraId="69BD8F35" w14:textId="31F753CB" w:rsidR="004F2E14" w:rsidRPr="004F2E14" w:rsidRDefault="004F2E14" w:rsidP="004F2E14">
            <w:pPr>
              <w:pStyle w:val="a1"/>
              <w:jc w:val="center"/>
              <w:rPr>
                <w:rFonts w:eastAsiaTheme="minorEastAsia"/>
                <w:b/>
                <w:bCs/>
                <w:lang w:eastAsia="zh-CN"/>
              </w:rPr>
            </w:pPr>
            <w:r w:rsidRPr="004F2E14">
              <w:rPr>
                <w:rFonts w:eastAsia="等线"/>
                <w:b/>
                <w:bCs/>
                <w:color w:val="000000"/>
                <w:sz w:val="22"/>
                <w:szCs w:val="22"/>
              </w:rPr>
              <w:t>0.1</w:t>
            </w:r>
          </w:p>
        </w:tc>
        <w:tc>
          <w:tcPr>
            <w:tcW w:w="0" w:type="auto"/>
            <w:vAlign w:val="center"/>
          </w:tcPr>
          <w:p w14:paraId="282BC909" w14:textId="78565D26" w:rsidR="004F2E14" w:rsidRPr="004F2E14" w:rsidRDefault="004F2E14" w:rsidP="004F2E14">
            <w:pPr>
              <w:pStyle w:val="a1"/>
              <w:jc w:val="center"/>
              <w:rPr>
                <w:rFonts w:eastAsiaTheme="minorEastAsia"/>
                <w:b/>
                <w:bCs/>
                <w:lang w:eastAsia="zh-CN"/>
              </w:rPr>
            </w:pPr>
            <w:r w:rsidRPr="004F2E14">
              <w:rPr>
                <w:rFonts w:eastAsia="等线"/>
                <w:b/>
                <w:bCs/>
                <w:color w:val="000000"/>
                <w:sz w:val="22"/>
                <w:szCs w:val="22"/>
              </w:rPr>
              <w:t>0.15</w:t>
            </w:r>
          </w:p>
        </w:tc>
        <w:tc>
          <w:tcPr>
            <w:tcW w:w="0" w:type="auto"/>
            <w:vAlign w:val="center"/>
          </w:tcPr>
          <w:p w14:paraId="32CC1D83" w14:textId="244062CF" w:rsidR="004F2E14" w:rsidRPr="004F2E14" w:rsidRDefault="004F2E14" w:rsidP="004F2E14">
            <w:pPr>
              <w:pStyle w:val="a1"/>
              <w:jc w:val="center"/>
              <w:rPr>
                <w:rFonts w:eastAsiaTheme="minorEastAsia"/>
                <w:b/>
                <w:bCs/>
                <w:lang w:eastAsia="zh-CN"/>
              </w:rPr>
            </w:pPr>
            <w:r w:rsidRPr="004F2E14">
              <w:rPr>
                <w:rFonts w:eastAsia="等线"/>
                <w:b/>
                <w:bCs/>
                <w:color w:val="000000"/>
                <w:sz w:val="22"/>
                <w:szCs w:val="22"/>
              </w:rPr>
              <w:t>0.2</w:t>
            </w:r>
          </w:p>
        </w:tc>
        <w:tc>
          <w:tcPr>
            <w:tcW w:w="0" w:type="auto"/>
            <w:vAlign w:val="center"/>
          </w:tcPr>
          <w:p w14:paraId="5B94E9C1" w14:textId="551B572B" w:rsidR="004F2E14" w:rsidRPr="004F2E14" w:rsidRDefault="004F2E14" w:rsidP="004F2E14">
            <w:pPr>
              <w:pStyle w:val="a1"/>
              <w:jc w:val="center"/>
              <w:rPr>
                <w:rFonts w:eastAsiaTheme="minorEastAsia"/>
                <w:b/>
                <w:bCs/>
                <w:lang w:eastAsia="zh-CN"/>
              </w:rPr>
            </w:pPr>
            <w:r w:rsidRPr="004F2E14">
              <w:rPr>
                <w:rFonts w:eastAsia="等线"/>
                <w:b/>
                <w:bCs/>
                <w:color w:val="000000"/>
                <w:sz w:val="22"/>
                <w:szCs w:val="22"/>
              </w:rPr>
              <w:t>0.25</w:t>
            </w:r>
          </w:p>
        </w:tc>
      </w:tr>
    </w:tbl>
    <w:p w14:paraId="4EF610E2" w14:textId="77777777" w:rsidR="004F2E14" w:rsidRDefault="004F2E14" w:rsidP="00A63D6F">
      <w:pPr>
        <w:pStyle w:val="a1"/>
        <w:rPr>
          <w:rFonts w:eastAsiaTheme="minorEastAsia"/>
          <w:lang w:eastAsia="zh-CN"/>
        </w:rPr>
      </w:pPr>
    </w:p>
    <w:p w14:paraId="5EE12541" w14:textId="42142787" w:rsidR="0025664E" w:rsidRPr="0025664E" w:rsidRDefault="004D3501" w:rsidP="00A63D6F">
      <w:pPr>
        <w:pStyle w:val="a1"/>
        <w:rPr>
          <w:rFonts w:eastAsiaTheme="minorEastAsia"/>
          <w:lang w:eastAsia="zh-CN"/>
        </w:rPr>
      </w:pPr>
      <w:r>
        <w:rPr>
          <w:rFonts w:eastAsiaTheme="minorEastAsia" w:hint="eastAsia"/>
          <w:lang w:eastAsia="zh-CN"/>
        </w:rPr>
        <w:t xml:space="preserve">Based on </w:t>
      </w:r>
      <w:r w:rsidRPr="00032479">
        <w:rPr>
          <w:rFonts w:eastAsiaTheme="minorEastAsia"/>
          <w:b/>
          <w:bCs/>
          <w:lang w:eastAsia="zh-CN"/>
        </w:rPr>
        <w:t xml:space="preserve">Table </w:t>
      </w:r>
      <w:r w:rsidR="00452DD0">
        <w:rPr>
          <w:rFonts w:eastAsiaTheme="minorEastAsia" w:hint="eastAsia"/>
          <w:b/>
          <w:bCs/>
          <w:lang w:eastAsia="zh-CN"/>
        </w:rPr>
        <w:t>7</w:t>
      </w:r>
      <w:r w:rsidR="004F2E14">
        <w:rPr>
          <w:rFonts w:eastAsiaTheme="minorEastAsia" w:hint="eastAsia"/>
          <w:lang w:eastAsia="zh-CN"/>
        </w:rPr>
        <w:t xml:space="preserve">, we </w:t>
      </w:r>
      <w:r w:rsidR="00634B27">
        <w:rPr>
          <w:rFonts w:eastAsiaTheme="minorEastAsia" w:hint="eastAsia"/>
          <w:lang w:eastAsia="zh-CN"/>
        </w:rPr>
        <w:t xml:space="preserve">choose a few values of the assumed </w:t>
      </w:r>
      <w:r w:rsidR="004F2E14">
        <w:rPr>
          <w:rFonts w:eastAsiaTheme="minorEastAsia" w:hint="eastAsia"/>
          <w:lang w:eastAsia="zh-CN"/>
        </w:rPr>
        <w:t>real TSCCR</w:t>
      </w:r>
      <w:r w:rsidR="00634B27">
        <w:rPr>
          <w:rFonts w:eastAsiaTheme="minorEastAsia" w:hint="eastAsia"/>
          <w:lang w:eastAsia="zh-CN"/>
        </w:rPr>
        <w:t xml:space="preserve">, namely, </w:t>
      </w:r>
      <w:r w:rsidR="005C0B0C">
        <w:rPr>
          <w:rFonts w:eastAsiaTheme="minorEastAsia" w:hint="eastAsia"/>
          <w:lang w:eastAsia="zh-CN"/>
        </w:rPr>
        <w:t>10</w:t>
      </w:r>
      <w:r w:rsidR="00634B27">
        <w:rPr>
          <w:rFonts w:eastAsiaTheme="minorEastAsia" w:hint="eastAsia"/>
          <w:lang w:eastAsia="zh-CN"/>
        </w:rPr>
        <w:t xml:space="preserve">%, </w:t>
      </w:r>
      <w:r w:rsidR="005C0B0C">
        <w:rPr>
          <w:rFonts w:eastAsiaTheme="minorEastAsia" w:hint="eastAsia"/>
          <w:lang w:eastAsia="zh-CN"/>
        </w:rPr>
        <w:t>15</w:t>
      </w:r>
      <w:r w:rsidR="00634B27">
        <w:rPr>
          <w:rFonts w:eastAsiaTheme="minorEastAsia" w:hint="eastAsia"/>
          <w:lang w:eastAsia="zh-CN"/>
        </w:rPr>
        <w:t xml:space="preserve">%, </w:t>
      </w:r>
      <w:r w:rsidR="005C0B0C">
        <w:rPr>
          <w:rFonts w:eastAsiaTheme="minorEastAsia" w:hint="eastAsia"/>
          <w:lang w:eastAsia="zh-CN"/>
        </w:rPr>
        <w:t>20</w:t>
      </w:r>
      <w:r w:rsidR="00634B27">
        <w:rPr>
          <w:rFonts w:eastAsiaTheme="minorEastAsia" w:hint="eastAsia"/>
          <w:lang w:eastAsia="zh-CN"/>
        </w:rPr>
        <w:t xml:space="preserve">%, </w:t>
      </w:r>
      <w:r w:rsidR="005C0B0C">
        <w:rPr>
          <w:rFonts w:eastAsiaTheme="minorEastAsia" w:hint="eastAsia"/>
          <w:lang w:eastAsia="zh-CN"/>
        </w:rPr>
        <w:t xml:space="preserve">25%, </w:t>
      </w:r>
      <w:r w:rsidR="00634B27">
        <w:rPr>
          <w:rFonts w:eastAsiaTheme="minorEastAsia" w:hint="eastAsia"/>
          <w:lang w:eastAsia="zh-CN"/>
        </w:rPr>
        <w:t xml:space="preserve">30%, </w:t>
      </w:r>
      <w:r w:rsidR="005C0B0C">
        <w:rPr>
          <w:rFonts w:eastAsiaTheme="minorEastAsia" w:hint="eastAsia"/>
          <w:lang w:eastAsia="zh-CN"/>
        </w:rPr>
        <w:t xml:space="preserve">35%, 40% </w:t>
      </w:r>
      <w:r w:rsidR="00D0486D">
        <w:rPr>
          <w:rFonts w:eastAsiaTheme="minorEastAsia" w:hint="eastAsia"/>
          <w:lang w:eastAsia="zh-CN"/>
        </w:rPr>
        <w:t>and 4</w:t>
      </w:r>
      <w:r w:rsidR="005C0B0C">
        <w:rPr>
          <w:rFonts w:eastAsiaTheme="minorEastAsia" w:hint="eastAsia"/>
          <w:lang w:eastAsia="zh-CN"/>
        </w:rPr>
        <w:t>5</w:t>
      </w:r>
      <w:r w:rsidR="00D0486D">
        <w:rPr>
          <w:rFonts w:eastAsiaTheme="minorEastAsia" w:hint="eastAsia"/>
          <w:lang w:eastAsia="zh-CN"/>
        </w:rPr>
        <w:t>%</w:t>
      </w:r>
      <w:r w:rsidR="00634B27">
        <w:rPr>
          <w:rFonts w:eastAsiaTheme="minorEastAsia" w:hint="eastAsia"/>
          <w:lang w:eastAsia="zh-CN"/>
        </w:rPr>
        <w:t xml:space="preserve">.  The results can be shown in </w:t>
      </w:r>
      <w:r w:rsidR="00634B27" w:rsidRPr="00634B27">
        <w:rPr>
          <w:rFonts w:eastAsiaTheme="minorEastAsia" w:hint="eastAsia"/>
          <w:b/>
          <w:bCs/>
          <w:lang w:eastAsia="zh-CN"/>
        </w:rPr>
        <w:t xml:space="preserve">Table </w:t>
      </w:r>
      <w:r w:rsidR="00452DD0">
        <w:rPr>
          <w:rFonts w:eastAsiaTheme="minorEastAsia" w:hint="eastAsia"/>
          <w:b/>
          <w:bCs/>
          <w:lang w:eastAsia="zh-CN"/>
        </w:rPr>
        <w:t>8</w:t>
      </w:r>
      <w:r w:rsidR="00634B27">
        <w:rPr>
          <w:rFonts w:eastAsiaTheme="minorEastAsia" w:hint="eastAsia"/>
          <w:lang w:eastAsia="zh-CN"/>
        </w:rPr>
        <w:t>.</w:t>
      </w:r>
    </w:p>
    <w:p w14:paraId="476DDF3F" w14:textId="70FF6EC0" w:rsidR="00634B27" w:rsidRDefault="00634B27" w:rsidP="00634B27">
      <w:pPr>
        <w:jc w:val="center"/>
        <w:rPr>
          <w:rFonts w:eastAsiaTheme="minorEastAsia"/>
          <w:b/>
          <w:bCs/>
          <w:lang w:eastAsia="zh-CN"/>
        </w:rPr>
      </w:pPr>
      <w:r w:rsidRPr="006C67A1">
        <w:rPr>
          <w:rFonts w:eastAsiaTheme="minorEastAsia" w:hint="eastAsia"/>
          <w:b/>
          <w:bCs/>
          <w:lang w:eastAsia="zh-CN"/>
        </w:rPr>
        <w:t xml:space="preserve">Table </w:t>
      </w:r>
      <w:r w:rsidR="00452DD0">
        <w:rPr>
          <w:rFonts w:eastAsiaTheme="minorEastAsia" w:hint="eastAsia"/>
          <w:b/>
          <w:bCs/>
          <w:lang w:eastAsia="zh-CN"/>
        </w:rPr>
        <w:t>8</w:t>
      </w:r>
      <w:r w:rsidRPr="006C67A1">
        <w:rPr>
          <w:rFonts w:eastAsiaTheme="minorEastAsia" w:hint="eastAsia"/>
          <w:b/>
          <w:bCs/>
          <w:lang w:eastAsia="zh-CN"/>
        </w:rPr>
        <w:t xml:space="preserve">. </w:t>
      </w:r>
      <w:r w:rsidRPr="00634B27">
        <w:rPr>
          <w:rFonts w:eastAsiaTheme="minorEastAsia"/>
          <w:b/>
          <w:bCs/>
          <w:lang w:eastAsia="zh-CN"/>
        </w:rPr>
        <w:t>Power saving gain</w:t>
      </w:r>
      <w:r>
        <w:rPr>
          <w:rFonts w:eastAsiaTheme="minorEastAsia" w:hint="eastAsia"/>
          <w:b/>
          <w:bCs/>
          <w:lang w:eastAsia="zh-CN"/>
        </w:rPr>
        <w:t xml:space="preserve"> by early termination in PDCCH blind decoding</w:t>
      </w:r>
    </w:p>
    <w:tbl>
      <w:tblPr>
        <w:tblStyle w:val="ac"/>
        <w:tblW w:w="4773" w:type="pct"/>
        <w:jc w:val="center"/>
        <w:tblLook w:val="04A0" w:firstRow="1" w:lastRow="0" w:firstColumn="1" w:lastColumn="0" w:noHBand="0" w:noVBand="1"/>
      </w:tblPr>
      <w:tblGrid>
        <w:gridCol w:w="1419"/>
        <w:gridCol w:w="1272"/>
        <w:gridCol w:w="1275"/>
        <w:gridCol w:w="1417"/>
        <w:gridCol w:w="1387"/>
        <w:gridCol w:w="1879"/>
      </w:tblGrid>
      <w:tr w:rsidR="005C0B0C" w:rsidRPr="00692851" w14:paraId="58079D7D" w14:textId="77777777" w:rsidTr="005C0B0C">
        <w:trPr>
          <w:jc w:val="center"/>
        </w:trPr>
        <w:tc>
          <w:tcPr>
            <w:tcW w:w="820" w:type="pct"/>
            <w:vAlign w:val="center"/>
          </w:tcPr>
          <w:p w14:paraId="1181F4EE" w14:textId="4AA16FAA" w:rsidR="00692851" w:rsidRPr="00692851" w:rsidRDefault="00692851" w:rsidP="00692851">
            <w:pPr>
              <w:jc w:val="center"/>
              <w:rPr>
                <w:rFonts w:eastAsia="宋体"/>
                <w:b/>
                <w:bCs/>
                <w:sz w:val="18"/>
                <w:szCs w:val="18"/>
              </w:rPr>
            </w:pPr>
            <w:r w:rsidRPr="00692851">
              <w:rPr>
                <w:rFonts w:eastAsia="宋体"/>
                <w:b/>
                <w:bCs/>
                <w:sz w:val="18"/>
                <w:szCs w:val="18"/>
              </w:rPr>
              <w:t>Scheme</w:t>
            </w:r>
          </w:p>
        </w:tc>
        <w:tc>
          <w:tcPr>
            <w:tcW w:w="735" w:type="pct"/>
            <w:vAlign w:val="center"/>
          </w:tcPr>
          <w:p w14:paraId="419DFC18" w14:textId="42991BCC" w:rsidR="00692851" w:rsidRPr="00692851" w:rsidRDefault="00692851" w:rsidP="00692851">
            <w:pPr>
              <w:jc w:val="center"/>
              <w:rPr>
                <w:rFonts w:eastAsia="宋体"/>
                <w:b/>
                <w:bCs/>
                <w:sz w:val="18"/>
                <w:szCs w:val="18"/>
              </w:rPr>
            </w:pPr>
            <w:r w:rsidRPr="00692851">
              <w:rPr>
                <w:rFonts w:eastAsia="宋体"/>
                <w:b/>
                <w:bCs/>
                <w:sz w:val="18"/>
                <w:szCs w:val="18"/>
              </w:rPr>
              <w:t>UE num/cell</w:t>
            </w:r>
          </w:p>
        </w:tc>
        <w:tc>
          <w:tcPr>
            <w:tcW w:w="737" w:type="pct"/>
            <w:vAlign w:val="center"/>
          </w:tcPr>
          <w:p w14:paraId="64DCEFF2" w14:textId="7AB01A78" w:rsidR="00692851" w:rsidRPr="00692851" w:rsidRDefault="00E12595" w:rsidP="00692851">
            <w:pPr>
              <w:jc w:val="center"/>
              <w:rPr>
                <w:rFonts w:eastAsia="宋体"/>
                <w:b/>
                <w:bCs/>
                <w:sz w:val="18"/>
                <w:szCs w:val="18"/>
              </w:rPr>
            </w:pPr>
            <w:r>
              <w:rPr>
                <w:rFonts w:eastAsia="等线" w:hint="eastAsia"/>
                <w:b/>
                <w:bCs/>
                <w:color w:val="000000"/>
                <w:sz w:val="18"/>
                <w:szCs w:val="18"/>
                <w:lang w:eastAsia="zh-CN"/>
              </w:rPr>
              <w:t xml:space="preserve">Real </w:t>
            </w:r>
            <w:r w:rsidR="00692851" w:rsidRPr="00692851">
              <w:rPr>
                <w:rFonts w:eastAsia="等线"/>
                <w:b/>
                <w:bCs/>
                <w:color w:val="000000"/>
                <w:sz w:val="18"/>
                <w:szCs w:val="18"/>
                <w:lang w:eastAsia="zh-CN"/>
              </w:rPr>
              <w:t>TSCCR</w:t>
            </w:r>
          </w:p>
        </w:tc>
        <w:tc>
          <w:tcPr>
            <w:tcW w:w="819" w:type="pct"/>
            <w:vAlign w:val="center"/>
          </w:tcPr>
          <w:p w14:paraId="0AEDFED8" w14:textId="1D1AD505" w:rsidR="00692851" w:rsidRPr="00692851" w:rsidRDefault="00692851" w:rsidP="00692851">
            <w:pPr>
              <w:jc w:val="center"/>
              <w:rPr>
                <w:rFonts w:eastAsia="宋体"/>
                <w:b/>
                <w:bCs/>
                <w:sz w:val="18"/>
                <w:szCs w:val="18"/>
              </w:rPr>
            </w:pPr>
            <w:r w:rsidRPr="00692851">
              <w:rPr>
                <w:rFonts w:eastAsia="宋体"/>
                <w:b/>
                <w:bCs/>
                <w:sz w:val="18"/>
                <w:szCs w:val="18"/>
              </w:rPr>
              <w:t>PDCCH power</w:t>
            </w:r>
          </w:p>
        </w:tc>
        <w:tc>
          <w:tcPr>
            <w:tcW w:w="802" w:type="pct"/>
            <w:vAlign w:val="center"/>
          </w:tcPr>
          <w:p w14:paraId="67565578" w14:textId="06D43F94" w:rsidR="00692851" w:rsidRPr="00692851" w:rsidRDefault="00692851" w:rsidP="00692851">
            <w:pPr>
              <w:jc w:val="center"/>
              <w:rPr>
                <w:rFonts w:eastAsia="宋体"/>
                <w:b/>
                <w:bCs/>
                <w:sz w:val="18"/>
                <w:szCs w:val="18"/>
              </w:rPr>
            </w:pPr>
            <w:r w:rsidRPr="00692851">
              <w:rPr>
                <w:rFonts w:eastAsia="宋体"/>
                <w:b/>
                <w:bCs/>
                <w:sz w:val="18"/>
                <w:szCs w:val="18"/>
              </w:rPr>
              <w:t>Scheme Power</w:t>
            </w:r>
          </w:p>
        </w:tc>
        <w:tc>
          <w:tcPr>
            <w:tcW w:w="1086" w:type="pct"/>
            <w:vAlign w:val="center"/>
          </w:tcPr>
          <w:p w14:paraId="7619D4DA" w14:textId="36475990" w:rsidR="00692851" w:rsidRPr="00692851" w:rsidRDefault="00692851" w:rsidP="00692851">
            <w:pPr>
              <w:jc w:val="center"/>
              <w:rPr>
                <w:rFonts w:eastAsia="宋体"/>
                <w:b/>
                <w:bCs/>
                <w:sz w:val="18"/>
                <w:szCs w:val="18"/>
              </w:rPr>
            </w:pPr>
            <w:r w:rsidRPr="00692851">
              <w:rPr>
                <w:rFonts w:eastAsia="宋体"/>
                <w:b/>
                <w:bCs/>
                <w:sz w:val="18"/>
                <w:szCs w:val="18"/>
              </w:rPr>
              <w:t>Power saving gain compared to baseline</w:t>
            </w:r>
          </w:p>
        </w:tc>
      </w:tr>
      <w:tr w:rsidR="005C0B0C" w:rsidRPr="00692851" w14:paraId="670F9A26" w14:textId="77777777" w:rsidTr="005C0B0C">
        <w:trPr>
          <w:jc w:val="center"/>
        </w:trPr>
        <w:tc>
          <w:tcPr>
            <w:tcW w:w="820" w:type="pct"/>
            <w:shd w:val="clear" w:color="auto" w:fill="FBE4D5" w:themeFill="accent2" w:themeFillTint="33"/>
            <w:vAlign w:val="center"/>
          </w:tcPr>
          <w:p w14:paraId="3731ACA3" w14:textId="77777777" w:rsidR="00692851" w:rsidRPr="00692851" w:rsidRDefault="00692851" w:rsidP="00692851">
            <w:pPr>
              <w:jc w:val="center"/>
              <w:rPr>
                <w:rFonts w:eastAsia="宋体"/>
                <w:b/>
                <w:bCs/>
                <w:sz w:val="18"/>
                <w:szCs w:val="18"/>
              </w:rPr>
            </w:pPr>
            <w:r w:rsidRPr="00692851">
              <w:rPr>
                <w:rFonts w:eastAsia="宋体"/>
                <w:b/>
                <w:bCs/>
                <w:sz w:val="18"/>
                <w:szCs w:val="18"/>
              </w:rPr>
              <w:t>alwayson</w:t>
            </w:r>
          </w:p>
        </w:tc>
        <w:tc>
          <w:tcPr>
            <w:tcW w:w="735" w:type="pct"/>
            <w:shd w:val="clear" w:color="auto" w:fill="FBE4D5" w:themeFill="accent2" w:themeFillTint="33"/>
            <w:vAlign w:val="center"/>
          </w:tcPr>
          <w:p w14:paraId="07B8B618" w14:textId="77777777" w:rsidR="00692851" w:rsidRPr="00692851" w:rsidRDefault="00692851" w:rsidP="00692851">
            <w:pPr>
              <w:jc w:val="center"/>
              <w:rPr>
                <w:rFonts w:eastAsia="宋体"/>
                <w:b/>
                <w:bCs/>
                <w:sz w:val="18"/>
                <w:szCs w:val="18"/>
              </w:rPr>
            </w:pPr>
            <w:r w:rsidRPr="00692851">
              <w:rPr>
                <w:rFonts w:eastAsia="宋体"/>
                <w:b/>
                <w:bCs/>
                <w:sz w:val="18"/>
                <w:szCs w:val="18"/>
              </w:rPr>
              <w:t>1</w:t>
            </w:r>
          </w:p>
        </w:tc>
        <w:tc>
          <w:tcPr>
            <w:tcW w:w="737" w:type="pct"/>
            <w:shd w:val="clear" w:color="auto" w:fill="FBE4D5" w:themeFill="accent2" w:themeFillTint="33"/>
            <w:vAlign w:val="center"/>
          </w:tcPr>
          <w:p w14:paraId="542E7821" w14:textId="77777777" w:rsidR="00692851" w:rsidRPr="00692851" w:rsidRDefault="00692851" w:rsidP="00692851">
            <w:pPr>
              <w:jc w:val="center"/>
              <w:rPr>
                <w:rFonts w:eastAsia="宋体"/>
                <w:b/>
                <w:bCs/>
                <w:sz w:val="18"/>
                <w:szCs w:val="18"/>
              </w:rPr>
            </w:pPr>
            <w:r w:rsidRPr="00692851">
              <w:rPr>
                <w:rFonts w:eastAsia="宋体"/>
                <w:b/>
                <w:bCs/>
                <w:sz w:val="18"/>
                <w:szCs w:val="18"/>
              </w:rPr>
              <w:t>[baseline]</w:t>
            </w:r>
          </w:p>
        </w:tc>
        <w:tc>
          <w:tcPr>
            <w:tcW w:w="819" w:type="pct"/>
            <w:shd w:val="clear" w:color="auto" w:fill="FBE4D5" w:themeFill="accent2" w:themeFillTint="33"/>
            <w:vAlign w:val="center"/>
          </w:tcPr>
          <w:p w14:paraId="15C379C9" w14:textId="2C26530E" w:rsidR="00692851" w:rsidRPr="00692851" w:rsidRDefault="00692851" w:rsidP="00692851">
            <w:pPr>
              <w:jc w:val="center"/>
              <w:rPr>
                <w:rFonts w:eastAsia="宋体"/>
                <w:b/>
                <w:bCs/>
                <w:sz w:val="18"/>
                <w:szCs w:val="18"/>
              </w:rPr>
            </w:pPr>
            <w:r w:rsidRPr="00692851">
              <w:rPr>
                <w:rFonts w:eastAsia="宋体"/>
                <w:b/>
                <w:bCs/>
                <w:sz w:val="18"/>
                <w:szCs w:val="18"/>
              </w:rPr>
              <w:t>100</w:t>
            </w:r>
          </w:p>
        </w:tc>
        <w:tc>
          <w:tcPr>
            <w:tcW w:w="802" w:type="pct"/>
            <w:shd w:val="clear" w:color="auto" w:fill="FBE4D5" w:themeFill="accent2" w:themeFillTint="33"/>
            <w:vAlign w:val="center"/>
          </w:tcPr>
          <w:p w14:paraId="0723C7CC" w14:textId="77777777" w:rsidR="00692851" w:rsidRPr="00692851" w:rsidRDefault="00692851" w:rsidP="00692851">
            <w:pPr>
              <w:jc w:val="center"/>
              <w:rPr>
                <w:rFonts w:eastAsia="宋体"/>
                <w:b/>
                <w:bCs/>
                <w:sz w:val="18"/>
                <w:szCs w:val="18"/>
              </w:rPr>
            </w:pPr>
            <w:r w:rsidRPr="00692851">
              <w:rPr>
                <w:rFonts w:eastAsia="等线"/>
                <w:b/>
                <w:bCs/>
                <w:color w:val="000000"/>
                <w:sz w:val="18"/>
                <w:szCs w:val="18"/>
              </w:rPr>
              <w:t>94.76</w:t>
            </w:r>
          </w:p>
        </w:tc>
        <w:tc>
          <w:tcPr>
            <w:tcW w:w="1086" w:type="pct"/>
            <w:shd w:val="clear" w:color="auto" w:fill="FBE4D5" w:themeFill="accent2" w:themeFillTint="33"/>
            <w:vAlign w:val="center"/>
          </w:tcPr>
          <w:p w14:paraId="02B4A44C" w14:textId="77777777" w:rsidR="00692851" w:rsidRPr="00692851" w:rsidRDefault="00692851" w:rsidP="00692851">
            <w:pPr>
              <w:jc w:val="center"/>
              <w:rPr>
                <w:rFonts w:eastAsia="宋体"/>
                <w:b/>
                <w:bCs/>
                <w:sz w:val="18"/>
                <w:szCs w:val="18"/>
              </w:rPr>
            </w:pPr>
            <w:r w:rsidRPr="00692851">
              <w:rPr>
                <w:rFonts w:eastAsia="等线"/>
                <w:b/>
                <w:bCs/>
                <w:color w:val="000000"/>
                <w:sz w:val="18"/>
                <w:szCs w:val="18"/>
              </w:rPr>
              <w:t>-</w:t>
            </w:r>
          </w:p>
        </w:tc>
      </w:tr>
      <w:tr w:rsidR="005C0B0C" w:rsidRPr="00692851" w14:paraId="585A3723" w14:textId="77777777" w:rsidTr="005C0B0C">
        <w:trPr>
          <w:jc w:val="center"/>
        </w:trPr>
        <w:tc>
          <w:tcPr>
            <w:tcW w:w="820" w:type="pct"/>
            <w:shd w:val="clear" w:color="auto" w:fill="FBE4D5" w:themeFill="accent2" w:themeFillTint="33"/>
            <w:vAlign w:val="center"/>
          </w:tcPr>
          <w:p w14:paraId="759FE6BD" w14:textId="77777777" w:rsidR="00692851" w:rsidRPr="00692851" w:rsidRDefault="00692851" w:rsidP="00692851">
            <w:pPr>
              <w:jc w:val="center"/>
              <w:rPr>
                <w:rFonts w:eastAsia="宋体"/>
                <w:sz w:val="18"/>
                <w:szCs w:val="18"/>
              </w:rPr>
            </w:pPr>
            <w:r w:rsidRPr="00692851">
              <w:rPr>
                <w:rFonts w:eastAsia="宋体"/>
                <w:sz w:val="18"/>
                <w:szCs w:val="18"/>
              </w:rPr>
              <w:t>alwayson</w:t>
            </w:r>
          </w:p>
        </w:tc>
        <w:tc>
          <w:tcPr>
            <w:tcW w:w="735" w:type="pct"/>
            <w:shd w:val="clear" w:color="auto" w:fill="FBE4D5" w:themeFill="accent2" w:themeFillTint="33"/>
            <w:vAlign w:val="center"/>
          </w:tcPr>
          <w:p w14:paraId="1263CF68" w14:textId="77777777" w:rsidR="00692851" w:rsidRPr="00692851" w:rsidRDefault="00692851" w:rsidP="00692851">
            <w:pPr>
              <w:jc w:val="center"/>
              <w:rPr>
                <w:rFonts w:eastAsia="宋体"/>
                <w:sz w:val="18"/>
                <w:szCs w:val="18"/>
              </w:rPr>
            </w:pPr>
            <w:r w:rsidRPr="00692851">
              <w:rPr>
                <w:rFonts w:eastAsia="宋体"/>
                <w:sz w:val="18"/>
                <w:szCs w:val="18"/>
              </w:rPr>
              <w:t>1</w:t>
            </w:r>
          </w:p>
        </w:tc>
        <w:tc>
          <w:tcPr>
            <w:tcW w:w="737" w:type="pct"/>
            <w:shd w:val="clear" w:color="auto" w:fill="FBE4D5" w:themeFill="accent2" w:themeFillTint="33"/>
            <w:vAlign w:val="center"/>
          </w:tcPr>
          <w:p w14:paraId="1A188E3E" w14:textId="77777777" w:rsidR="00692851" w:rsidRPr="00692851" w:rsidRDefault="00692851" w:rsidP="00692851">
            <w:pPr>
              <w:jc w:val="center"/>
              <w:rPr>
                <w:rFonts w:eastAsia="宋体"/>
                <w:sz w:val="18"/>
                <w:szCs w:val="18"/>
              </w:rPr>
            </w:pPr>
            <w:r w:rsidRPr="00692851">
              <w:rPr>
                <w:rFonts w:eastAsia="等线"/>
                <w:color w:val="000000"/>
                <w:sz w:val="18"/>
                <w:szCs w:val="18"/>
              </w:rPr>
              <w:t>10%</w:t>
            </w:r>
          </w:p>
        </w:tc>
        <w:tc>
          <w:tcPr>
            <w:tcW w:w="819" w:type="pct"/>
            <w:shd w:val="clear" w:color="auto" w:fill="FBE4D5" w:themeFill="accent2" w:themeFillTint="33"/>
            <w:vAlign w:val="center"/>
          </w:tcPr>
          <w:p w14:paraId="3B15A29C" w14:textId="77777777" w:rsidR="00692851" w:rsidRPr="00692851" w:rsidRDefault="00692851" w:rsidP="00692851">
            <w:pPr>
              <w:jc w:val="center"/>
              <w:rPr>
                <w:rFonts w:eastAsia="宋体"/>
                <w:sz w:val="18"/>
                <w:szCs w:val="18"/>
              </w:rPr>
            </w:pPr>
            <w:r w:rsidRPr="00692851">
              <w:rPr>
                <w:rFonts w:eastAsia="宋体"/>
                <w:sz w:val="18"/>
                <w:szCs w:val="18"/>
              </w:rPr>
              <w:t>97</w:t>
            </w:r>
          </w:p>
        </w:tc>
        <w:tc>
          <w:tcPr>
            <w:tcW w:w="802" w:type="pct"/>
            <w:shd w:val="clear" w:color="auto" w:fill="FBE4D5" w:themeFill="accent2" w:themeFillTint="33"/>
            <w:vAlign w:val="center"/>
          </w:tcPr>
          <w:p w14:paraId="480C1C74" w14:textId="77777777" w:rsidR="00692851" w:rsidRPr="00692851" w:rsidRDefault="00692851" w:rsidP="00692851">
            <w:pPr>
              <w:jc w:val="center"/>
              <w:rPr>
                <w:rFonts w:eastAsia="宋体"/>
                <w:sz w:val="18"/>
                <w:szCs w:val="18"/>
              </w:rPr>
            </w:pPr>
            <w:r w:rsidRPr="00692851">
              <w:rPr>
                <w:rFonts w:eastAsia="等线"/>
                <w:color w:val="000000"/>
                <w:sz w:val="18"/>
                <w:szCs w:val="18"/>
              </w:rPr>
              <w:t>92.4488</w:t>
            </w:r>
          </w:p>
        </w:tc>
        <w:tc>
          <w:tcPr>
            <w:tcW w:w="1086" w:type="pct"/>
            <w:shd w:val="clear" w:color="auto" w:fill="FBE4D5" w:themeFill="accent2" w:themeFillTint="33"/>
            <w:vAlign w:val="center"/>
          </w:tcPr>
          <w:p w14:paraId="13AC698E" w14:textId="77777777" w:rsidR="00692851" w:rsidRPr="00692851" w:rsidRDefault="00692851" w:rsidP="00692851">
            <w:pPr>
              <w:jc w:val="center"/>
              <w:rPr>
                <w:rFonts w:eastAsia="宋体"/>
                <w:sz w:val="18"/>
                <w:szCs w:val="18"/>
              </w:rPr>
            </w:pPr>
            <w:r w:rsidRPr="00692851">
              <w:rPr>
                <w:rFonts w:eastAsia="等线"/>
                <w:color w:val="000000"/>
                <w:sz w:val="18"/>
                <w:szCs w:val="18"/>
              </w:rPr>
              <w:t>2.44%</w:t>
            </w:r>
          </w:p>
        </w:tc>
      </w:tr>
      <w:tr w:rsidR="005C0B0C" w:rsidRPr="00692851" w14:paraId="5015CB09" w14:textId="77777777" w:rsidTr="005C0B0C">
        <w:trPr>
          <w:jc w:val="center"/>
        </w:trPr>
        <w:tc>
          <w:tcPr>
            <w:tcW w:w="820" w:type="pct"/>
            <w:shd w:val="clear" w:color="auto" w:fill="FBE4D5" w:themeFill="accent2" w:themeFillTint="33"/>
            <w:vAlign w:val="center"/>
          </w:tcPr>
          <w:p w14:paraId="18022FA8" w14:textId="77777777" w:rsidR="00692851" w:rsidRPr="00692851" w:rsidRDefault="00692851" w:rsidP="00692851">
            <w:pPr>
              <w:jc w:val="center"/>
              <w:rPr>
                <w:rFonts w:eastAsia="宋体"/>
                <w:sz w:val="18"/>
                <w:szCs w:val="18"/>
              </w:rPr>
            </w:pPr>
            <w:r w:rsidRPr="00692851">
              <w:rPr>
                <w:sz w:val="18"/>
                <w:szCs w:val="18"/>
              </w:rPr>
              <w:t>alwayson</w:t>
            </w:r>
          </w:p>
        </w:tc>
        <w:tc>
          <w:tcPr>
            <w:tcW w:w="735" w:type="pct"/>
            <w:shd w:val="clear" w:color="auto" w:fill="FBE4D5" w:themeFill="accent2" w:themeFillTint="33"/>
            <w:vAlign w:val="center"/>
          </w:tcPr>
          <w:p w14:paraId="26EAEFC3" w14:textId="77777777" w:rsidR="00692851" w:rsidRPr="00692851" w:rsidRDefault="00692851" w:rsidP="00692851">
            <w:pPr>
              <w:jc w:val="center"/>
              <w:rPr>
                <w:rFonts w:eastAsia="宋体"/>
                <w:sz w:val="18"/>
                <w:szCs w:val="18"/>
              </w:rPr>
            </w:pPr>
            <w:r w:rsidRPr="00692851">
              <w:rPr>
                <w:sz w:val="18"/>
                <w:szCs w:val="18"/>
              </w:rPr>
              <w:t>1</w:t>
            </w:r>
          </w:p>
        </w:tc>
        <w:tc>
          <w:tcPr>
            <w:tcW w:w="737" w:type="pct"/>
            <w:shd w:val="clear" w:color="auto" w:fill="FBE4D5" w:themeFill="accent2" w:themeFillTint="33"/>
            <w:vAlign w:val="center"/>
          </w:tcPr>
          <w:p w14:paraId="1DFCDA5E" w14:textId="77777777" w:rsidR="00692851" w:rsidRPr="00692851" w:rsidRDefault="00692851" w:rsidP="00692851">
            <w:pPr>
              <w:jc w:val="center"/>
              <w:rPr>
                <w:rFonts w:eastAsia="等线"/>
                <w:color w:val="000000"/>
                <w:sz w:val="18"/>
                <w:szCs w:val="18"/>
              </w:rPr>
            </w:pPr>
            <w:r w:rsidRPr="00692851">
              <w:rPr>
                <w:sz w:val="18"/>
                <w:szCs w:val="18"/>
              </w:rPr>
              <w:t>15%</w:t>
            </w:r>
          </w:p>
        </w:tc>
        <w:tc>
          <w:tcPr>
            <w:tcW w:w="819" w:type="pct"/>
            <w:shd w:val="clear" w:color="auto" w:fill="FBE4D5" w:themeFill="accent2" w:themeFillTint="33"/>
            <w:vAlign w:val="center"/>
          </w:tcPr>
          <w:p w14:paraId="0852096A" w14:textId="77777777" w:rsidR="00692851" w:rsidRPr="00692851" w:rsidRDefault="00692851" w:rsidP="00692851">
            <w:pPr>
              <w:jc w:val="center"/>
              <w:rPr>
                <w:rFonts w:eastAsia="宋体"/>
                <w:sz w:val="18"/>
                <w:szCs w:val="18"/>
              </w:rPr>
            </w:pPr>
            <w:r w:rsidRPr="00692851">
              <w:rPr>
                <w:sz w:val="18"/>
                <w:szCs w:val="18"/>
              </w:rPr>
              <w:t>95.5</w:t>
            </w:r>
          </w:p>
        </w:tc>
        <w:tc>
          <w:tcPr>
            <w:tcW w:w="802" w:type="pct"/>
            <w:shd w:val="clear" w:color="auto" w:fill="FBE4D5" w:themeFill="accent2" w:themeFillTint="33"/>
            <w:vAlign w:val="center"/>
          </w:tcPr>
          <w:p w14:paraId="4E3FE300" w14:textId="554D1AC0" w:rsidR="00692851" w:rsidRPr="00692851" w:rsidRDefault="00692851" w:rsidP="00692851">
            <w:pPr>
              <w:jc w:val="center"/>
              <w:rPr>
                <w:rFonts w:eastAsia="等线"/>
                <w:color w:val="000000"/>
                <w:sz w:val="18"/>
                <w:szCs w:val="18"/>
              </w:rPr>
            </w:pPr>
            <w:r w:rsidRPr="00692851">
              <w:rPr>
                <w:sz w:val="18"/>
                <w:szCs w:val="18"/>
              </w:rPr>
              <w:t>91.29</w:t>
            </w:r>
          </w:p>
        </w:tc>
        <w:tc>
          <w:tcPr>
            <w:tcW w:w="1086" w:type="pct"/>
            <w:shd w:val="clear" w:color="auto" w:fill="FBE4D5" w:themeFill="accent2" w:themeFillTint="33"/>
            <w:vAlign w:val="center"/>
          </w:tcPr>
          <w:p w14:paraId="03F45963" w14:textId="77777777" w:rsidR="00692851" w:rsidRPr="00692851" w:rsidRDefault="00692851" w:rsidP="00692851">
            <w:pPr>
              <w:jc w:val="center"/>
              <w:rPr>
                <w:rFonts w:eastAsia="等线"/>
                <w:color w:val="000000"/>
                <w:sz w:val="18"/>
                <w:szCs w:val="18"/>
              </w:rPr>
            </w:pPr>
            <w:r w:rsidRPr="00692851">
              <w:rPr>
                <w:sz w:val="18"/>
                <w:szCs w:val="18"/>
              </w:rPr>
              <w:t>3.66%</w:t>
            </w:r>
          </w:p>
        </w:tc>
      </w:tr>
      <w:tr w:rsidR="005C0B0C" w:rsidRPr="00692851" w14:paraId="1C925789" w14:textId="77777777" w:rsidTr="005C0B0C">
        <w:trPr>
          <w:jc w:val="center"/>
        </w:trPr>
        <w:tc>
          <w:tcPr>
            <w:tcW w:w="820" w:type="pct"/>
            <w:shd w:val="clear" w:color="auto" w:fill="FBE4D5" w:themeFill="accent2" w:themeFillTint="33"/>
            <w:vAlign w:val="center"/>
          </w:tcPr>
          <w:p w14:paraId="6F1AE837" w14:textId="77777777" w:rsidR="00692851" w:rsidRPr="00692851" w:rsidRDefault="00692851" w:rsidP="00692851">
            <w:pPr>
              <w:jc w:val="center"/>
              <w:rPr>
                <w:rFonts w:eastAsia="宋体"/>
                <w:sz w:val="18"/>
                <w:szCs w:val="18"/>
              </w:rPr>
            </w:pPr>
            <w:r w:rsidRPr="00692851">
              <w:rPr>
                <w:sz w:val="18"/>
                <w:szCs w:val="18"/>
              </w:rPr>
              <w:t>alwayson</w:t>
            </w:r>
          </w:p>
        </w:tc>
        <w:tc>
          <w:tcPr>
            <w:tcW w:w="735" w:type="pct"/>
            <w:shd w:val="clear" w:color="auto" w:fill="FBE4D5" w:themeFill="accent2" w:themeFillTint="33"/>
            <w:vAlign w:val="center"/>
          </w:tcPr>
          <w:p w14:paraId="764B7EE9" w14:textId="77777777" w:rsidR="00692851" w:rsidRPr="00692851" w:rsidRDefault="00692851" w:rsidP="00692851">
            <w:pPr>
              <w:jc w:val="center"/>
              <w:rPr>
                <w:rFonts w:eastAsia="宋体"/>
                <w:sz w:val="18"/>
                <w:szCs w:val="18"/>
              </w:rPr>
            </w:pPr>
            <w:r w:rsidRPr="00692851">
              <w:rPr>
                <w:sz w:val="18"/>
                <w:szCs w:val="18"/>
              </w:rPr>
              <w:t>1</w:t>
            </w:r>
          </w:p>
        </w:tc>
        <w:tc>
          <w:tcPr>
            <w:tcW w:w="737" w:type="pct"/>
            <w:shd w:val="clear" w:color="auto" w:fill="FBE4D5" w:themeFill="accent2" w:themeFillTint="33"/>
            <w:vAlign w:val="center"/>
          </w:tcPr>
          <w:p w14:paraId="4950B771" w14:textId="77777777" w:rsidR="00692851" w:rsidRPr="00692851" w:rsidRDefault="00692851" w:rsidP="00692851">
            <w:pPr>
              <w:jc w:val="center"/>
              <w:rPr>
                <w:rFonts w:eastAsia="等线"/>
                <w:color w:val="000000"/>
                <w:sz w:val="18"/>
                <w:szCs w:val="18"/>
              </w:rPr>
            </w:pPr>
            <w:r w:rsidRPr="00692851">
              <w:rPr>
                <w:sz w:val="18"/>
                <w:szCs w:val="18"/>
              </w:rPr>
              <w:t>20%</w:t>
            </w:r>
          </w:p>
        </w:tc>
        <w:tc>
          <w:tcPr>
            <w:tcW w:w="819" w:type="pct"/>
            <w:shd w:val="clear" w:color="auto" w:fill="FBE4D5" w:themeFill="accent2" w:themeFillTint="33"/>
            <w:vAlign w:val="center"/>
          </w:tcPr>
          <w:p w14:paraId="389A3B33" w14:textId="77777777" w:rsidR="00692851" w:rsidRPr="00692851" w:rsidRDefault="00692851" w:rsidP="00692851">
            <w:pPr>
              <w:jc w:val="center"/>
              <w:rPr>
                <w:rFonts w:eastAsia="宋体"/>
                <w:sz w:val="18"/>
                <w:szCs w:val="18"/>
              </w:rPr>
            </w:pPr>
            <w:r w:rsidRPr="00692851">
              <w:rPr>
                <w:sz w:val="18"/>
                <w:szCs w:val="18"/>
              </w:rPr>
              <w:t>94</w:t>
            </w:r>
          </w:p>
        </w:tc>
        <w:tc>
          <w:tcPr>
            <w:tcW w:w="802" w:type="pct"/>
            <w:shd w:val="clear" w:color="auto" w:fill="FBE4D5" w:themeFill="accent2" w:themeFillTint="33"/>
            <w:vAlign w:val="center"/>
          </w:tcPr>
          <w:p w14:paraId="0FDDE281" w14:textId="0A08095A" w:rsidR="00692851" w:rsidRPr="00692851" w:rsidRDefault="00692851" w:rsidP="00692851">
            <w:pPr>
              <w:jc w:val="center"/>
              <w:rPr>
                <w:rFonts w:eastAsia="等线"/>
                <w:color w:val="000000"/>
                <w:sz w:val="18"/>
                <w:szCs w:val="18"/>
              </w:rPr>
            </w:pPr>
            <w:r w:rsidRPr="00692851">
              <w:rPr>
                <w:sz w:val="18"/>
                <w:szCs w:val="18"/>
              </w:rPr>
              <w:t>90.14</w:t>
            </w:r>
          </w:p>
        </w:tc>
        <w:tc>
          <w:tcPr>
            <w:tcW w:w="1086" w:type="pct"/>
            <w:shd w:val="clear" w:color="auto" w:fill="FBE4D5" w:themeFill="accent2" w:themeFillTint="33"/>
            <w:vAlign w:val="center"/>
          </w:tcPr>
          <w:p w14:paraId="4E473392" w14:textId="77777777" w:rsidR="00692851" w:rsidRPr="00692851" w:rsidRDefault="00692851" w:rsidP="00692851">
            <w:pPr>
              <w:jc w:val="center"/>
              <w:rPr>
                <w:rFonts w:eastAsia="等线"/>
                <w:color w:val="000000"/>
                <w:sz w:val="18"/>
                <w:szCs w:val="18"/>
              </w:rPr>
            </w:pPr>
            <w:r w:rsidRPr="00692851">
              <w:rPr>
                <w:sz w:val="18"/>
                <w:szCs w:val="18"/>
              </w:rPr>
              <w:t>4.88%</w:t>
            </w:r>
          </w:p>
        </w:tc>
      </w:tr>
      <w:tr w:rsidR="005C0B0C" w:rsidRPr="00692851" w14:paraId="0A763AA5" w14:textId="77777777" w:rsidTr="005C0B0C">
        <w:trPr>
          <w:jc w:val="center"/>
        </w:trPr>
        <w:tc>
          <w:tcPr>
            <w:tcW w:w="820" w:type="pct"/>
            <w:shd w:val="clear" w:color="auto" w:fill="FBE4D5" w:themeFill="accent2" w:themeFillTint="33"/>
            <w:vAlign w:val="center"/>
          </w:tcPr>
          <w:p w14:paraId="3534E109" w14:textId="77777777" w:rsidR="00692851" w:rsidRPr="00692851" w:rsidRDefault="00692851" w:rsidP="00692851">
            <w:pPr>
              <w:jc w:val="center"/>
              <w:rPr>
                <w:rFonts w:eastAsia="等线"/>
                <w:color w:val="000000"/>
                <w:sz w:val="18"/>
                <w:szCs w:val="18"/>
              </w:rPr>
            </w:pPr>
            <w:r w:rsidRPr="00692851">
              <w:rPr>
                <w:sz w:val="18"/>
                <w:szCs w:val="18"/>
              </w:rPr>
              <w:t>alwayson</w:t>
            </w:r>
          </w:p>
        </w:tc>
        <w:tc>
          <w:tcPr>
            <w:tcW w:w="735" w:type="pct"/>
            <w:shd w:val="clear" w:color="auto" w:fill="FBE4D5" w:themeFill="accent2" w:themeFillTint="33"/>
            <w:vAlign w:val="center"/>
          </w:tcPr>
          <w:p w14:paraId="48A9EDEF" w14:textId="77777777" w:rsidR="00692851" w:rsidRPr="00692851" w:rsidRDefault="00692851" w:rsidP="00692851">
            <w:pPr>
              <w:jc w:val="center"/>
              <w:rPr>
                <w:rFonts w:eastAsia="等线"/>
                <w:color w:val="000000"/>
                <w:sz w:val="18"/>
                <w:szCs w:val="18"/>
              </w:rPr>
            </w:pPr>
            <w:r w:rsidRPr="00692851">
              <w:rPr>
                <w:sz w:val="18"/>
                <w:szCs w:val="18"/>
              </w:rPr>
              <w:t>1</w:t>
            </w:r>
          </w:p>
        </w:tc>
        <w:tc>
          <w:tcPr>
            <w:tcW w:w="737" w:type="pct"/>
            <w:shd w:val="clear" w:color="auto" w:fill="FBE4D5" w:themeFill="accent2" w:themeFillTint="33"/>
            <w:vAlign w:val="center"/>
          </w:tcPr>
          <w:p w14:paraId="3A19D798" w14:textId="77777777" w:rsidR="00692851" w:rsidRPr="00692851" w:rsidRDefault="00692851" w:rsidP="00692851">
            <w:pPr>
              <w:jc w:val="center"/>
              <w:rPr>
                <w:rFonts w:eastAsia="等线"/>
                <w:color w:val="000000"/>
                <w:sz w:val="18"/>
                <w:szCs w:val="18"/>
              </w:rPr>
            </w:pPr>
            <w:r w:rsidRPr="00692851">
              <w:rPr>
                <w:sz w:val="18"/>
                <w:szCs w:val="18"/>
              </w:rPr>
              <w:t>25%</w:t>
            </w:r>
          </w:p>
        </w:tc>
        <w:tc>
          <w:tcPr>
            <w:tcW w:w="819" w:type="pct"/>
            <w:shd w:val="clear" w:color="auto" w:fill="FBE4D5" w:themeFill="accent2" w:themeFillTint="33"/>
            <w:vAlign w:val="center"/>
          </w:tcPr>
          <w:p w14:paraId="0C70C008" w14:textId="77777777" w:rsidR="00692851" w:rsidRPr="00692851" w:rsidRDefault="00692851" w:rsidP="00692851">
            <w:pPr>
              <w:jc w:val="center"/>
              <w:rPr>
                <w:rFonts w:eastAsia="等线"/>
                <w:color w:val="000000"/>
                <w:sz w:val="18"/>
                <w:szCs w:val="18"/>
              </w:rPr>
            </w:pPr>
            <w:r w:rsidRPr="00692851">
              <w:rPr>
                <w:sz w:val="18"/>
                <w:szCs w:val="18"/>
              </w:rPr>
              <w:t>92.5</w:t>
            </w:r>
          </w:p>
        </w:tc>
        <w:tc>
          <w:tcPr>
            <w:tcW w:w="802" w:type="pct"/>
            <w:shd w:val="clear" w:color="auto" w:fill="FBE4D5" w:themeFill="accent2" w:themeFillTint="33"/>
            <w:vAlign w:val="center"/>
          </w:tcPr>
          <w:p w14:paraId="5C83B644" w14:textId="715B6DC0" w:rsidR="00692851" w:rsidRPr="00692851" w:rsidRDefault="00692851" w:rsidP="00692851">
            <w:pPr>
              <w:jc w:val="center"/>
              <w:rPr>
                <w:rFonts w:eastAsia="等线"/>
                <w:color w:val="000000"/>
                <w:sz w:val="18"/>
                <w:szCs w:val="18"/>
              </w:rPr>
            </w:pPr>
            <w:r w:rsidRPr="00692851">
              <w:rPr>
                <w:sz w:val="18"/>
                <w:szCs w:val="18"/>
              </w:rPr>
              <w:t>88.98</w:t>
            </w:r>
          </w:p>
        </w:tc>
        <w:tc>
          <w:tcPr>
            <w:tcW w:w="1086" w:type="pct"/>
            <w:shd w:val="clear" w:color="auto" w:fill="FBE4D5" w:themeFill="accent2" w:themeFillTint="33"/>
            <w:vAlign w:val="center"/>
          </w:tcPr>
          <w:p w14:paraId="43F433DB" w14:textId="77777777" w:rsidR="00692851" w:rsidRPr="00692851" w:rsidRDefault="00692851" w:rsidP="00692851">
            <w:pPr>
              <w:jc w:val="center"/>
              <w:rPr>
                <w:rFonts w:eastAsia="等线"/>
                <w:color w:val="000000"/>
                <w:sz w:val="18"/>
                <w:szCs w:val="18"/>
              </w:rPr>
            </w:pPr>
            <w:r w:rsidRPr="00692851">
              <w:rPr>
                <w:sz w:val="18"/>
                <w:szCs w:val="18"/>
              </w:rPr>
              <w:t>6.10%</w:t>
            </w:r>
          </w:p>
        </w:tc>
      </w:tr>
      <w:tr w:rsidR="005C0B0C" w:rsidRPr="00692851" w14:paraId="7F8CEEAE" w14:textId="77777777" w:rsidTr="005C0B0C">
        <w:trPr>
          <w:jc w:val="center"/>
        </w:trPr>
        <w:tc>
          <w:tcPr>
            <w:tcW w:w="820" w:type="pct"/>
            <w:shd w:val="clear" w:color="auto" w:fill="FBE4D5" w:themeFill="accent2" w:themeFillTint="33"/>
            <w:vAlign w:val="center"/>
          </w:tcPr>
          <w:p w14:paraId="74B4767F" w14:textId="77777777" w:rsidR="00692851" w:rsidRPr="00692851" w:rsidRDefault="00692851" w:rsidP="00692851">
            <w:pPr>
              <w:jc w:val="center"/>
              <w:rPr>
                <w:rFonts w:eastAsia="宋体"/>
                <w:sz w:val="18"/>
                <w:szCs w:val="18"/>
              </w:rPr>
            </w:pPr>
            <w:r w:rsidRPr="00692851">
              <w:rPr>
                <w:sz w:val="18"/>
                <w:szCs w:val="18"/>
              </w:rPr>
              <w:t>alwayson</w:t>
            </w:r>
          </w:p>
        </w:tc>
        <w:tc>
          <w:tcPr>
            <w:tcW w:w="735" w:type="pct"/>
            <w:shd w:val="clear" w:color="auto" w:fill="FBE4D5" w:themeFill="accent2" w:themeFillTint="33"/>
            <w:vAlign w:val="center"/>
          </w:tcPr>
          <w:p w14:paraId="4A32ECEF" w14:textId="77777777" w:rsidR="00692851" w:rsidRPr="00692851" w:rsidRDefault="00692851" w:rsidP="00692851">
            <w:pPr>
              <w:jc w:val="center"/>
              <w:rPr>
                <w:rFonts w:eastAsia="宋体"/>
                <w:sz w:val="18"/>
                <w:szCs w:val="18"/>
              </w:rPr>
            </w:pPr>
            <w:r w:rsidRPr="00692851">
              <w:rPr>
                <w:sz w:val="18"/>
                <w:szCs w:val="18"/>
              </w:rPr>
              <w:t>1</w:t>
            </w:r>
          </w:p>
        </w:tc>
        <w:tc>
          <w:tcPr>
            <w:tcW w:w="737" w:type="pct"/>
            <w:shd w:val="clear" w:color="auto" w:fill="FBE4D5" w:themeFill="accent2" w:themeFillTint="33"/>
            <w:vAlign w:val="center"/>
          </w:tcPr>
          <w:p w14:paraId="1EB85DF9" w14:textId="77777777" w:rsidR="00692851" w:rsidRPr="00692851" w:rsidRDefault="00692851" w:rsidP="00692851">
            <w:pPr>
              <w:jc w:val="center"/>
              <w:rPr>
                <w:rFonts w:eastAsia="宋体"/>
                <w:sz w:val="18"/>
                <w:szCs w:val="18"/>
              </w:rPr>
            </w:pPr>
            <w:r w:rsidRPr="00692851">
              <w:rPr>
                <w:sz w:val="18"/>
                <w:szCs w:val="18"/>
              </w:rPr>
              <w:t>30%</w:t>
            </w:r>
          </w:p>
        </w:tc>
        <w:tc>
          <w:tcPr>
            <w:tcW w:w="819" w:type="pct"/>
            <w:shd w:val="clear" w:color="auto" w:fill="FBE4D5" w:themeFill="accent2" w:themeFillTint="33"/>
            <w:vAlign w:val="center"/>
          </w:tcPr>
          <w:p w14:paraId="21F9E86F" w14:textId="77777777" w:rsidR="00692851" w:rsidRPr="00692851" w:rsidRDefault="00692851" w:rsidP="00692851">
            <w:pPr>
              <w:jc w:val="center"/>
              <w:rPr>
                <w:rFonts w:eastAsia="宋体"/>
                <w:sz w:val="18"/>
                <w:szCs w:val="18"/>
              </w:rPr>
            </w:pPr>
            <w:r w:rsidRPr="00692851">
              <w:rPr>
                <w:sz w:val="18"/>
                <w:szCs w:val="18"/>
              </w:rPr>
              <w:t>91</w:t>
            </w:r>
          </w:p>
        </w:tc>
        <w:tc>
          <w:tcPr>
            <w:tcW w:w="802" w:type="pct"/>
            <w:shd w:val="clear" w:color="auto" w:fill="FBE4D5" w:themeFill="accent2" w:themeFillTint="33"/>
            <w:vAlign w:val="center"/>
          </w:tcPr>
          <w:p w14:paraId="0B56AF09" w14:textId="5B8E5775" w:rsidR="00692851" w:rsidRPr="00692851" w:rsidRDefault="00692851" w:rsidP="00692851">
            <w:pPr>
              <w:jc w:val="center"/>
              <w:rPr>
                <w:rFonts w:eastAsia="宋体"/>
                <w:sz w:val="18"/>
                <w:szCs w:val="18"/>
              </w:rPr>
            </w:pPr>
            <w:r w:rsidRPr="00692851">
              <w:rPr>
                <w:sz w:val="18"/>
                <w:szCs w:val="18"/>
              </w:rPr>
              <w:t>87.82</w:t>
            </w:r>
          </w:p>
        </w:tc>
        <w:tc>
          <w:tcPr>
            <w:tcW w:w="1086" w:type="pct"/>
            <w:shd w:val="clear" w:color="auto" w:fill="FBE4D5" w:themeFill="accent2" w:themeFillTint="33"/>
            <w:vAlign w:val="center"/>
          </w:tcPr>
          <w:p w14:paraId="1785B567" w14:textId="77777777" w:rsidR="00692851" w:rsidRPr="00692851" w:rsidRDefault="00692851" w:rsidP="00692851">
            <w:pPr>
              <w:jc w:val="center"/>
              <w:rPr>
                <w:rFonts w:eastAsia="宋体"/>
                <w:sz w:val="18"/>
                <w:szCs w:val="18"/>
              </w:rPr>
            </w:pPr>
            <w:r w:rsidRPr="00692851">
              <w:rPr>
                <w:sz w:val="18"/>
                <w:szCs w:val="18"/>
              </w:rPr>
              <w:t>7.32%</w:t>
            </w:r>
          </w:p>
        </w:tc>
      </w:tr>
      <w:tr w:rsidR="005C0B0C" w:rsidRPr="00692851" w14:paraId="33F054EF" w14:textId="77777777" w:rsidTr="005C0B0C">
        <w:trPr>
          <w:jc w:val="center"/>
        </w:trPr>
        <w:tc>
          <w:tcPr>
            <w:tcW w:w="820" w:type="pct"/>
            <w:shd w:val="clear" w:color="auto" w:fill="FBE4D5" w:themeFill="accent2" w:themeFillTint="33"/>
            <w:vAlign w:val="center"/>
          </w:tcPr>
          <w:p w14:paraId="5CAD873D" w14:textId="77777777" w:rsidR="00692851" w:rsidRPr="00692851" w:rsidRDefault="00692851" w:rsidP="00692851">
            <w:pPr>
              <w:jc w:val="center"/>
              <w:rPr>
                <w:rFonts w:eastAsia="宋体"/>
                <w:sz w:val="18"/>
                <w:szCs w:val="18"/>
              </w:rPr>
            </w:pPr>
            <w:r w:rsidRPr="00692851">
              <w:rPr>
                <w:sz w:val="18"/>
                <w:szCs w:val="18"/>
              </w:rPr>
              <w:t>alwayson</w:t>
            </w:r>
          </w:p>
        </w:tc>
        <w:tc>
          <w:tcPr>
            <w:tcW w:w="735" w:type="pct"/>
            <w:shd w:val="clear" w:color="auto" w:fill="FBE4D5" w:themeFill="accent2" w:themeFillTint="33"/>
            <w:vAlign w:val="center"/>
          </w:tcPr>
          <w:p w14:paraId="082A1D15" w14:textId="77777777" w:rsidR="00692851" w:rsidRPr="00692851" w:rsidRDefault="00692851" w:rsidP="00692851">
            <w:pPr>
              <w:jc w:val="center"/>
              <w:rPr>
                <w:rFonts w:eastAsia="宋体"/>
                <w:sz w:val="18"/>
                <w:szCs w:val="18"/>
              </w:rPr>
            </w:pPr>
            <w:r w:rsidRPr="00692851">
              <w:rPr>
                <w:sz w:val="18"/>
                <w:szCs w:val="18"/>
              </w:rPr>
              <w:t>1</w:t>
            </w:r>
          </w:p>
        </w:tc>
        <w:tc>
          <w:tcPr>
            <w:tcW w:w="737" w:type="pct"/>
            <w:shd w:val="clear" w:color="auto" w:fill="FBE4D5" w:themeFill="accent2" w:themeFillTint="33"/>
            <w:vAlign w:val="center"/>
          </w:tcPr>
          <w:p w14:paraId="52AA7403" w14:textId="77777777" w:rsidR="00692851" w:rsidRPr="00692851" w:rsidRDefault="00692851" w:rsidP="00692851">
            <w:pPr>
              <w:jc w:val="center"/>
              <w:rPr>
                <w:rFonts w:eastAsia="等线"/>
                <w:color w:val="000000"/>
                <w:sz w:val="18"/>
                <w:szCs w:val="18"/>
              </w:rPr>
            </w:pPr>
            <w:r w:rsidRPr="00692851">
              <w:rPr>
                <w:sz w:val="18"/>
                <w:szCs w:val="18"/>
              </w:rPr>
              <w:t>35%</w:t>
            </w:r>
          </w:p>
        </w:tc>
        <w:tc>
          <w:tcPr>
            <w:tcW w:w="819" w:type="pct"/>
            <w:shd w:val="clear" w:color="auto" w:fill="FBE4D5" w:themeFill="accent2" w:themeFillTint="33"/>
            <w:vAlign w:val="center"/>
          </w:tcPr>
          <w:p w14:paraId="70317892" w14:textId="77777777" w:rsidR="00692851" w:rsidRPr="00692851" w:rsidRDefault="00692851" w:rsidP="00692851">
            <w:pPr>
              <w:jc w:val="center"/>
              <w:rPr>
                <w:rFonts w:eastAsia="宋体"/>
                <w:sz w:val="18"/>
                <w:szCs w:val="18"/>
              </w:rPr>
            </w:pPr>
            <w:r w:rsidRPr="00692851">
              <w:rPr>
                <w:sz w:val="18"/>
                <w:szCs w:val="18"/>
              </w:rPr>
              <w:t>89.5</w:t>
            </w:r>
          </w:p>
        </w:tc>
        <w:tc>
          <w:tcPr>
            <w:tcW w:w="802" w:type="pct"/>
            <w:shd w:val="clear" w:color="auto" w:fill="FBE4D5" w:themeFill="accent2" w:themeFillTint="33"/>
            <w:vAlign w:val="center"/>
          </w:tcPr>
          <w:p w14:paraId="34EB5EF1" w14:textId="7EBE1551" w:rsidR="00692851" w:rsidRPr="00692851" w:rsidRDefault="00692851" w:rsidP="00692851">
            <w:pPr>
              <w:jc w:val="center"/>
              <w:rPr>
                <w:rFonts w:eastAsia="等线"/>
                <w:color w:val="000000"/>
                <w:sz w:val="18"/>
                <w:szCs w:val="18"/>
              </w:rPr>
            </w:pPr>
            <w:r w:rsidRPr="00692851">
              <w:rPr>
                <w:sz w:val="18"/>
                <w:szCs w:val="18"/>
              </w:rPr>
              <w:t>86.66</w:t>
            </w:r>
          </w:p>
        </w:tc>
        <w:tc>
          <w:tcPr>
            <w:tcW w:w="1086" w:type="pct"/>
            <w:shd w:val="clear" w:color="auto" w:fill="FBE4D5" w:themeFill="accent2" w:themeFillTint="33"/>
            <w:vAlign w:val="center"/>
          </w:tcPr>
          <w:p w14:paraId="44A61E97" w14:textId="77777777" w:rsidR="00692851" w:rsidRPr="00692851" w:rsidRDefault="00692851" w:rsidP="00692851">
            <w:pPr>
              <w:jc w:val="center"/>
              <w:rPr>
                <w:rFonts w:eastAsia="等线"/>
                <w:color w:val="000000"/>
                <w:sz w:val="18"/>
                <w:szCs w:val="18"/>
              </w:rPr>
            </w:pPr>
            <w:r w:rsidRPr="00692851">
              <w:rPr>
                <w:sz w:val="18"/>
                <w:szCs w:val="18"/>
              </w:rPr>
              <w:t>8.54%</w:t>
            </w:r>
          </w:p>
        </w:tc>
      </w:tr>
      <w:tr w:rsidR="005C0B0C" w:rsidRPr="00692851" w14:paraId="1CE1FD15" w14:textId="77777777" w:rsidTr="005C0B0C">
        <w:trPr>
          <w:jc w:val="center"/>
        </w:trPr>
        <w:tc>
          <w:tcPr>
            <w:tcW w:w="820" w:type="pct"/>
            <w:shd w:val="clear" w:color="auto" w:fill="FBE4D5" w:themeFill="accent2" w:themeFillTint="33"/>
            <w:vAlign w:val="center"/>
          </w:tcPr>
          <w:p w14:paraId="25F712A4" w14:textId="77777777" w:rsidR="00692851" w:rsidRPr="00692851" w:rsidRDefault="00692851" w:rsidP="00692851">
            <w:pPr>
              <w:jc w:val="center"/>
              <w:rPr>
                <w:rFonts w:eastAsia="宋体"/>
                <w:sz w:val="18"/>
                <w:szCs w:val="18"/>
              </w:rPr>
            </w:pPr>
            <w:r w:rsidRPr="00692851">
              <w:rPr>
                <w:sz w:val="18"/>
                <w:szCs w:val="18"/>
              </w:rPr>
              <w:t>alwayson</w:t>
            </w:r>
          </w:p>
        </w:tc>
        <w:tc>
          <w:tcPr>
            <w:tcW w:w="735" w:type="pct"/>
            <w:shd w:val="clear" w:color="auto" w:fill="FBE4D5" w:themeFill="accent2" w:themeFillTint="33"/>
            <w:vAlign w:val="center"/>
          </w:tcPr>
          <w:p w14:paraId="1292F1CD" w14:textId="77777777" w:rsidR="00692851" w:rsidRPr="00692851" w:rsidRDefault="00692851" w:rsidP="00692851">
            <w:pPr>
              <w:jc w:val="center"/>
              <w:rPr>
                <w:rFonts w:eastAsia="宋体"/>
                <w:sz w:val="18"/>
                <w:szCs w:val="18"/>
              </w:rPr>
            </w:pPr>
            <w:r w:rsidRPr="00692851">
              <w:rPr>
                <w:sz w:val="18"/>
                <w:szCs w:val="18"/>
              </w:rPr>
              <w:t>1</w:t>
            </w:r>
          </w:p>
        </w:tc>
        <w:tc>
          <w:tcPr>
            <w:tcW w:w="737" w:type="pct"/>
            <w:shd w:val="clear" w:color="auto" w:fill="FBE4D5" w:themeFill="accent2" w:themeFillTint="33"/>
            <w:vAlign w:val="center"/>
          </w:tcPr>
          <w:p w14:paraId="2A52FF3E" w14:textId="77777777" w:rsidR="00692851" w:rsidRPr="00692851" w:rsidRDefault="00692851" w:rsidP="00692851">
            <w:pPr>
              <w:jc w:val="center"/>
              <w:rPr>
                <w:rFonts w:eastAsia="等线"/>
                <w:color w:val="000000"/>
                <w:sz w:val="18"/>
                <w:szCs w:val="18"/>
              </w:rPr>
            </w:pPr>
            <w:r w:rsidRPr="00692851">
              <w:rPr>
                <w:sz w:val="18"/>
                <w:szCs w:val="18"/>
              </w:rPr>
              <w:t>40%</w:t>
            </w:r>
          </w:p>
        </w:tc>
        <w:tc>
          <w:tcPr>
            <w:tcW w:w="819" w:type="pct"/>
            <w:shd w:val="clear" w:color="auto" w:fill="FBE4D5" w:themeFill="accent2" w:themeFillTint="33"/>
            <w:vAlign w:val="center"/>
          </w:tcPr>
          <w:p w14:paraId="4D16C916" w14:textId="77777777" w:rsidR="00692851" w:rsidRPr="00692851" w:rsidRDefault="00692851" w:rsidP="00692851">
            <w:pPr>
              <w:jc w:val="center"/>
              <w:rPr>
                <w:rFonts w:eastAsia="宋体"/>
                <w:sz w:val="18"/>
                <w:szCs w:val="18"/>
              </w:rPr>
            </w:pPr>
            <w:r w:rsidRPr="00692851">
              <w:rPr>
                <w:sz w:val="18"/>
                <w:szCs w:val="18"/>
              </w:rPr>
              <w:t>88</w:t>
            </w:r>
          </w:p>
        </w:tc>
        <w:tc>
          <w:tcPr>
            <w:tcW w:w="802" w:type="pct"/>
            <w:shd w:val="clear" w:color="auto" w:fill="FBE4D5" w:themeFill="accent2" w:themeFillTint="33"/>
            <w:vAlign w:val="center"/>
          </w:tcPr>
          <w:p w14:paraId="7E2D297B" w14:textId="5D44C141" w:rsidR="00692851" w:rsidRPr="00692851" w:rsidRDefault="00692851" w:rsidP="00692851">
            <w:pPr>
              <w:jc w:val="center"/>
              <w:rPr>
                <w:rFonts w:eastAsia="等线"/>
                <w:color w:val="000000"/>
                <w:sz w:val="18"/>
                <w:szCs w:val="18"/>
              </w:rPr>
            </w:pPr>
            <w:r w:rsidRPr="00692851">
              <w:rPr>
                <w:sz w:val="18"/>
                <w:szCs w:val="18"/>
              </w:rPr>
              <w:t>85.51</w:t>
            </w:r>
          </w:p>
        </w:tc>
        <w:tc>
          <w:tcPr>
            <w:tcW w:w="1086" w:type="pct"/>
            <w:shd w:val="clear" w:color="auto" w:fill="FBE4D5" w:themeFill="accent2" w:themeFillTint="33"/>
            <w:vAlign w:val="center"/>
          </w:tcPr>
          <w:p w14:paraId="259D4161" w14:textId="77777777" w:rsidR="00692851" w:rsidRPr="00692851" w:rsidRDefault="00692851" w:rsidP="00692851">
            <w:pPr>
              <w:jc w:val="center"/>
              <w:rPr>
                <w:rFonts w:eastAsia="等线"/>
                <w:color w:val="000000"/>
                <w:sz w:val="18"/>
                <w:szCs w:val="18"/>
              </w:rPr>
            </w:pPr>
            <w:r w:rsidRPr="00692851">
              <w:rPr>
                <w:sz w:val="18"/>
                <w:szCs w:val="18"/>
              </w:rPr>
              <w:t>9.76%</w:t>
            </w:r>
          </w:p>
        </w:tc>
      </w:tr>
      <w:tr w:rsidR="005C0B0C" w:rsidRPr="00692851" w14:paraId="6853C003" w14:textId="77777777" w:rsidTr="005C0B0C">
        <w:trPr>
          <w:jc w:val="center"/>
        </w:trPr>
        <w:tc>
          <w:tcPr>
            <w:tcW w:w="820" w:type="pct"/>
            <w:shd w:val="clear" w:color="auto" w:fill="FBE4D5" w:themeFill="accent2" w:themeFillTint="33"/>
            <w:vAlign w:val="center"/>
          </w:tcPr>
          <w:p w14:paraId="24B6D61D" w14:textId="77777777" w:rsidR="00692851" w:rsidRPr="00692851" w:rsidRDefault="00692851" w:rsidP="00692851">
            <w:pPr>
              <w:jc w:val="center"/>
              <w:rPr>
                <w:rFonts w:eastAsia="等线"/>
                <w:color w:val="000000"/>
                <w:sz w:val="18"/>
                <w:szCs w:val="18"/>
              </w:rPr>
            </w:pPr>
            <w:r w:rsidRPr="00692851">
              <w:rPr>
                <w:sz w:val="18"/>
                <w:szCs w:val="18"/>
              </w:rPr>
              <w:t>alwayson</w:t>
            </w:r>
          </w:p>
        </w:tc>
        <w:tc>
          <w:tcPr>
            <w:tcW w:w="735" w:type="pct"/>
            <w:shd w:val="clear" w:color="auto" w:fill="FBE4D5" w:themeFill="accent2" w:themeFillTint="33"/>
            <w:vAlign w:val="center"/>
          </w:tcPr>
          <w:p w14:paraId="1540D4F4" w14:textId="77777777" w:rsidR="00692851" w:rsidRPr="00692851" w:rsidRDefault="00692851" w:rsidP="00692851">
            <w:pPr>
              <w:jc w:val="center"/>
              <w:rPr>
                <w:rFonts w:eastAsia="等线"/>
                <w:color w:val="000000"/>
                <w:sz w:val="18"/>
                <w:szCs w:val="18"/>
              </w:rPr>
            </w:pPr>
            <w:r w:rsidRPr="00692851">
              <w:rPr>
                <w:sz w:val="18"/>
                <w:szCs w:val="18"/>
              </w:rPr>
              <w:t>1</w:t>
            </w:r>
          </w:p>
        </w:tc>
        <w:tc>
          <w:tcPr>
            <w:tcW w:w="737" w:type="pct"/>
            <w:shd w:val="clear" w:color="auto" w:fill="FBE4D5" w:themeFill="accent2" w:themeFillTint="33"/>
            <w:vAlign w:val="center"/>
          </w:tcPr>
          <w:p w14:paraId="733653E1" w14:textId="77777777" w:rsidR="00692851" w:rsidRPr="00692851" w:rsidRDefault="00692851" w:rsidP="00692851">
            <w:pPr>
              <w:jc w:val="center"/>
              <w:rPr>
                <w:rFonts w:eastAsia="等线"/>
                <w:color w:val="000000"/>
                <w:sz w:val="18"/>
                <w:szCs w:val="18"/>
              </w:rPr>
            </w:pPr>
            <w:r w:rsidRPr="00692851">
              <w:rPr>
                <w:sz w:val="18"/>
                <w:szCs w:val="18"/>
              </w:rPr>
              <w:t>45%</w:t>
            </w:r>
          </w:p>
        </w:tc>
        <w:tc>
          <w:tcPr>
            <w:tcW w:w="819" w:type="pct"/>
            <w:shd w:val="clear" w:color="auto" w:fill="FBE4D5" w:themeFill="accent2" w:themeFillTint="33"/>
            <w:vAlign w:val="center"/>
          </w:tcPr>
          <w:p w14:paraId="063CC445" w14:textId="77777777" w:rsidR="00692851" w:rsidRPr="00692851" w:rsidRDefault="00692851" w:rsidP="00692851">
            <w:pPr>
              <w:jc w:val="center"/>
              <w:rPr>
                <w:rFonts w:eastAsia="等线"/>
                <w:color w:val="000000"/>
                <w:sz w:val="18"/>
                <w:szCs w:val="18"/>
              </w:rPr>
            </w:pPr>
            <w:r w:rsidRPr="00692851">
              <w:rPr>
                <w:sz w:val="18"/>
                <w:szCs w:val="18"/>
              </w:rPr>
              <w:t>86.5</w:t>
            </w:r>
          </w:p>
        </w:tc>
        <w:tc>
          <w:tcPr>
            <w:tcW w:w="802" w:type="pct"/>
            <w:shd w:val="clear" w:color="auto" w:fill="FBE4D5" w:themeFill="accent2" w:themeFillTint="33"/>
            <w:vAlign w:val="center"/>
          </w:tcPr>
          <w:p w14:paraId="64424356" w14:textId="31B6CC21" w:rsidR="00692851" w:rsidRPr="00692851" w:rsidRDefault="00692851" w:rsidP="00692851">
            <w:pPr>
              <w:jc w:val="center"/>
              <w:rPr>
                <w:rFonts w:eastAsia="等线"/>
                <w:color w:val="000000"/>
                <w:sz w:val="18"/>
                <w:szCs w:val="18"/>
              </w:rPr>
            </w:pPr>
            <w:r w:rsidRPr="00692851">
              <w:rPr>
                <w:sz w:val="18"/>
                <w:szCs w:val="18"/>
              </w:rPr>
              <w:t>84.35</w:t>
            </w:r>
          </w:p>
        </w:tc>
        <w:tc>
          <w:tcPr>
            <w:tcW w:w="1086" w:type="pct"/>
            <w:shd w:val="clear" w:color="auto" w:fill="FBE4D5" w:themeFill="accent2" w:themeFillTint="33"/>
            <w:vAlign w:val="center"/>
          </w:tcPr>
          <w:p w14:paraId="5D1E23E4" w14:textId="77777777" w:rsidR="00692851" w:rsidRPr="00692851" w:rsidRDefault="00692851" w:rsidP="00692851">
            <w:pPr>
              <w:jc w:val="center"/>
              <w:rPr>
                <w:rFonts w:eastAsia="等线"/>
                <w:color w:val="000000"/>
                <w:sz w:val="18"/>
                <w:szCs w:val="18"/>
              </w:rPr>
            </w:pPr>
            <w:r w:rsidRPr="00692851">
              <w:rPr>
                <w:sz w:val="18"/>
                <w:szCs w:val="18"/>
              </w:rPr>
              <w:t>10.98%</w:t>
            </w:r>
          </w:p>
        </w:tc>
      </w:tr>
      <w:tr w:rsidR="005C0B0C" w:rsidRPr="00692851" w14:paraId="27FC3766" w14:textId="77777777" w:rsidTr="005C0B0C">
        <w:trPr>
          <w:jc w:val="center"/>
        </w:trPr>
        <w:tc>
          <w:tcPr>
            <w:tcW w:w="820" w:type="pct"/>
            <w:shd w:val="clear" w:color="auto" w:fill="D9E2F3" w:themeFill="accent5" w:themeFillTint="33"/>
            <w:vAlign w:val="center"/>
          </w:tcPr>
          <w:p w14:paraId="71F16625" w14:textId="77777777" w:rsidR="00692851" w:rsidRPr="00692851" w:rsidRDefault="00692851" w:rsidP="00692851">
            <w:pPr>
              <w:jc w:val="center"/>
              <w:rPr>
                <w:rFonts w:eastAsia="宋体"/>
                <w:b/>
                <w:bCs/>
                <w:sz w:val="18"/>
                <w:szCs w:val="18"/>
              </w:rPr>
            </w:pPr>
            <w:r w:rsidRPr="00692851">
              <w:rPr>
                <w:rFonts w:eastAsia="宋体"/>
                <w:b/>
                <w:bCs/>
                <w:sz w:val="18"/>
                <w:szCs w:val="18"/>
              </w:rPr>
              <w:t>alwayson</w:t>
            </w:r>
          </w:p>
        </w:tc>
        <w:tc>
          <w:tcPr>
            <w:tcW w:w="735" w:type="pct"/>
            <w:shd w:val="clear" w:color="auto" w:fill="D9E2F3" w:themeFill="accent5" w:themeFillTint="33"/>
            <w:vAlign w:val="center"/>
          </w:tcPr>
          <w:p w14:paraId="54E892E7" w14:textId="77777777" w:rsidR="00692851" w:rsidRPr="00692851" w:rsidRDefault="00692851" w:rsidP="00692851">
            <w:pPr>
              <w:jc w:val="center"/>
              <w:rPr>
                <w:rFonts w:eastAsia="宋体"/>
                <w:b/>
                <w:bCs/>
                <w:sz w:val="18"/>
                <w:szCs w:val="18"/>
              </w:rPr>
            </w:pPr>
            <w:r w:rsidRPr="00692851">
              <w:rPr>
                <w:rFonts w:eastAsia="宋体"/>
                <w:b/>
                <w:bCs/>
                <w:sz w:val="18"/>
                <w:szCs w:val="18"/>
              </w:rPr>
              <w:t>10</w:t>
            </w:r>
          </w:p>
        </w:tc>
        <w:tc>
          <w:tcPr>
            <w:tcW w:w="737" w:type="pct"/>
            <w:shd w:val="clear" w:color="auto" w:fill="D9E2F3" w:themeFill="accent5" w:themeFillTint="33"/>
            <w:vAlign w:val="center"/>
          </w:tcPr>
          <w:p w14:paraId="79587AB6" w14:textId="77777777" w:rsidR="00692851" w:rsidRPr="00692851" w:rsidRDefault="00692851" w:rsidP="00692851">
            <w:pPr>
              <w:jc w:val="center"/>
              <w:rPr>
                <w:rFonts w:eastAsia="宋体"/>
                <w:b/>
                <w:bCs/>
                <w:sz w:val="18"/>
                <w:szCs w:val="18"/>
              </w:rPr>
            </w:pPr>
            <w:r w:rsidRPr="00692851">
              <w:rPr>
                <w:rFonts w:eastAsia="宋体"/>
                <w:b/>
                <w:bCs/>
                <w:sz w:val="18"/>
                <w:szCs w:val="18"/>
              </w:rPr>
              <w:t>[baseline]</w:t>
            </w:r>
          </w:p>
        </w:tc>
        <w:tc>
          <w:tcPr>
            <w:tcW w:w="819" w:type="pct"/>
            <w:shd w:val="clear" w:color="auto" w:fill="D9E2F3" w:themeFill="accent5" w:themeFillTint="33"/>
            <w:vAlign w:val="center"/>
          </w:tcPr>
          <w:p w14:paraId="52688D4E" w14:textId="4CC1EEF2" w:rsidR="00692851" w:rsidRPr="00692851" w:rsidRDefault="00692851" w:rsidP="00692851">
            <w:pPr>
              <w:jc w:val="center"/>
              <w:rPr>
                <w:rFonts w:eastAsia="宋体"/>
                <w:b/>
                <w:bCs/>
                <w:sz w:val="18"/>
                <w:szCs w:val="18"/>
              </w:rPr>
            </w:pPr>
            <w:r w:rsidRPr="00692851">
              <w:rPr>
                <w:rFonts w:eastAsia="宋体"/>
                <w:b/>
                <w:bCs/>
                <w:sz w:val="18"/>
                <w:szCs w:val="18"/>
              </w:rPr>
              <w:t>100</w:t>
            </w:r>
          </w:p>
        </w:tc>
        <w:tc>
          <w:tcPr>
            <w:tcW w:w="802" w:type="pct"/>
            <w:shd w:val="clear" w:color="auto" w:fill="D9E2F3" w:themeFill="accent5" w:themeFillTint="33"/>
            <w:vAlign w:val="center"/>
          </w:tcPr>
          <w:p w14:paraId="1001C67A" w14:textId="77777777" w:rsidR="00692851" w:rsidRPr="00692851" w:rsidRDefault="00692851" w:rsidP="00692851">
            <w:pPr>
              <w:jc w:val="center"/>
              <w:rPr>
                <w:rFonts w:eastAsia="宋体"/>
                <w:b/>
                <w:bCs/>
                <w:sz w:val="18"/>
                <w:szCs w:val="18"/>
              </w:rPr>
            </w:pPr>
            <w:r w:rsidRPr="00692851">
              <w:rPr>
                <w:rFonts w:eastAsia="等线"/>
                <w:b/>
                <w:bCs/>
                <w:color w:val="000000"/>
                <w:sz w:val="18"/>
                <w:szCs w:val="18"/>
              </w:rPr>
              <w:t>98.83</w:t>
            </w:r>
          </w:p>
        </w:tc>
        <w:tc>
          <w:tcPr>
            <w:tcW w:w="1086" w:type="pct"/>
            <w:shd w:val="clear" w:color="auto" w:fill="D9E2F3" w:themeFill="accent5" w:themeFillTint="33"/>
            <w:vAlign w:val="center"/>
          </w:tcPr>
          <w:p w14:paraId="2F27E155" w14:textId="77777777" w:rsidR="00692851" w:rsidRPr="00692851" w:rsidRDefault="00692851" w:rsidP="00692851">
            <w:pPr>
              <w:jc w:val="center"/>
              <w:rPr>
                <w:rFonts w:eastAsia="宋体"/>
                <w:b/>
                <w:bCs/>
                <w:sz w:val="18"/>
                <w:szCs w:val="18"/>
              </w:rPr>
            </w:pPr>
            <w:r w:rsidRPr="00692851">
              <w:rPr>
                <w:rFonts w:eastAsia="等线"/>
                <w:b/>
                <w:bCs/>
                <w:color w:val="000000"/>
                <w:sz w:val="18"/>
                <w:szCs w:val="18"/>
              </w:rPr>
              <w:t>-</w:t>
            </w:r>
          </w:p>
        </w:tc>
      </w:tr>
      <w:tr w:rsidR="005C0B0C" w:rsidRPr="00692851" w14:paraId="298255CD" w14:textId="77777777" w:rsidTr="005C0B0C">
        <w:trPr>
          <w:jc w:val="center"/>
        </w:trPr>
        <w:tc>
          <w:tcPr>
            <w:tcW w:w="820" w:type="pct"/>
            <w:shd w:val="clear" w:color="auto" w:fill="D9E2F3" w:themeFill="accent5" w:themeFillTint="33"/>
            <w:vAlign w:val="center"/>
          </w:tcPr>
          <w:p w14:paraId="020D9C52" w14:textId="77777777" w:rsidR="00692851" w:rsidRPr="00692851" w:rsidRDefault="00692851" w:rsidP="00692851">
            <w:pPr>
              <w:jc w:val="center"/>
              <w:rPr>
                <w:rFonts w:eastAsia="宋体"/>
                <w:sz w:val="18"/>
                <w:szCs w:val="18"/>
              </w:rPr>
            </w:pPr>
            <w:r w:rsidRPr="00692851">
              <w:rPr>
                <w:rFonts w:eastAsia="宋体"/>
                <w:sz w:val="18"/>
                <w:szCs w:val="18"/>
              </w:rPr>
              <w:t>alwayson</w:t>
            </w:r>
          </w:p>
        </w:tc>
        <w:tc>
          <w:tcPr>
            <w:tcW w:w="735" w:type="pct"/>
            <w:shd w:val="clear" w:color="auto" w:fill="D9E2F3" w:themeFill="accent5" w:themeFillTint="33"/>
            <w:vAlign w:val="center"/>
          </w:tcPr>
          <w:p w14:paraId="5F32A7FD" w14:textId="77777777" w:rsidR="00692851" w:rsidRPr="00692851" w:rsidRDefault="00692851" w:rsidP="00692851">
            <w:pPr>
              <w:jc w:val="center"/>
              <w:rPr>
                <w:rFonts w:eastAsia="宋体"/>
                <w:sz w:val="18"/>
                <w:szCs w:val="18"/>
              </w:rPr>
            </w:pPr>
            <w:r w:rsidRPr="00692851">
              <w:rPr>
                <w:rFonts w:eastAsia="宋体"/>
                <w:sz w:val="18"/>
                <w:szCs w:val="18"/>
              </w:rPr>
              <w:t>10</w:t>
            </w:r>
          </w:p>
        </w:tc>
        <w:tc>
          <w:tcPr>
            <w:tcW w:w="737" w:type="pct"/>
            <w:shd w:val="clear" w:color="auto" w:fill="D9E2F3" w:themeFill="accent5" w:themeFillTint="33"/>
            <w:vAlign w:val="center"/>
          </w:tcPr>
          <w:p w14:paraId="35638994" w14:textId="77777777" w:rsidR="00692851" w:rsidRPr="00692851" w:rsidRDefault="00692851" w:rsidP="00692851">
            <w:pPr>
              <w:jc w:val="center"/>
              <w:rPr>
                <w:rFonts w:eastAsia="宋体"/>
                <w:sz w:val="18"/>
                <w:szCs w:val="18"/>
              </w:rPr>
            </w:pPr>
            <w:r w:rsidRPr="00692851">
              <w:rPr>
                <w:rFonts w:eastAsia="等线"/>
                <w:color w:val="000000"/>
                <w:sz w:val="18"/>
                <w:szCs w:val="18"/>
              </w:rPr>
              <w:t>10%</w:t>
            </w:r>
          </w:p>
        </w:tc>
        <w:tc>
          <w:tcPr>
            <w:tcW w:w="819" w:type="pct"/>
            <w:shd w:val="clear" w:color="auto" w:fill="D9E2F3" w:themeFill="accent5" w:themeFillTint="33"/>
            <w:vAlign w:val="center"/>
          </w:tcPr>
          <w:p w14:paraId="46A1B620" w14:textId="77777777" w:rsidR="00692851" w:rsidRPr="00692851" w:rsidRDefault="00692851" w:rsidP="00692851">
            <w:pPr>
              <w:jc w:val="center"/>
              <w:rPr>
                <w:rFonts w:eastAsia="宋体"/>
                <w:sz w:val="18"/>
                <w:szCs w:val="18"/>
              </w:rPr>
            </w:pPr>
            <w:r w:rsidRPr="00692851">
              <w:rPr>
                <w:rFonts w:eastAsia="宋体"/>
                <w:sz w:val="18"/>
                <w:szCs w:val="18"/>
              </w:rPr>
              <w:t>97</w:t>
            </w:r>
          </w:p>
        </w:tc>
        <w:tc>
          <w:tcPr>
            <w:tcW w:w="802" w:type="pct"/>
            <w:shd w:val="clear" w:color="auto" w:fill="D9E2F3" w:themeFill="accent5" w:themeFillTint="33"/>
            <w:vAlign w:val="center"/>
          </w:tcPr>
          <w:p w14:paraId="44D4CEC7" w14:textId="77777777" w:rsidR="00692851" w:rsidRPr="00692851" w:rsidRDefault="00692851" w:rsidP="00692851">
            <w:pPr>
              <w:jc w:val="center"/>
              <w:rPr>
                <w:rFonts w:eastAsia="宋体"/>
                <w:sz w:val="18"/>
                <w:szCs w:val="18"/>
              </w:rPr>
            </w:pPr>
            <w:r w:rsidRPr="00692851">
              <w:rPr>
                <w:rFonts w:eastAsia="等线"/>
                <w:color w:val="000000"/>
                <w:sz w:val="18"/>
                <w:szCs w:val="18"/>
              </w:rPr>
              <w:t>96.5787</w:t>
            </w:r>
          </w:p>
        </w:tc>
        <w:tc>
          <w:tcPr>
            <w:tcW w:w="1086" w:type="pct"/>
            <w:shd w:val="clear" w:color="auto" w:fill="D9E2F3" w:themeFill="accent5" w:themeFillTint="33"/>
            <w:vAlign w:val="center"/>
          </w:tcPr>
          <w:p w14:paraId="330D8A60" w14:textId="77777777" w:rsidR="00692851" w:rsidRPr="00692851" w:rsidRDefault="00692851" w:rsidP="00692851">
            <w:pPr>
              <w:jc w:val="center"/>
              <w:rPr>
                <w:rFonts w:eastAsia="宋体"/>
                <w:sz w:val="18"/>
                <w:szCs w:val="18"/>
              </w:rPr>
            </w:pPr>
            <w:r w:rsidRPr="00692851">
              <w:rPr>
                <w:rFonts w:eastAsia="等线"/>
                <w:color w:val="000000"/>
                <w:sz w:val="18"/>
                <w:szCs w:val="18"/>
              </w:rPr>
              <w:t>2.28%</w:t>
            </w:r>
          </w:p>
        </w:tc>
      </w:tr>
      <w:tr w:rsidR="005C0B0C" w:rsidRPr="00692851" w14:paraId="43130992" w14:textId="77777777" w:rsidTr="005C0B0C">
        <w:trPr>
          <w:jc w:val="center"/>
        </w:trPr>
        <w:tc>
          <w:tcPr>
            <w:tcW w:w="820" w:type="pct"/>
            <w:shd w:val="clear" w:color="auto" w:fill="D9E2F3" w:themeFill="accent5" w:themeFillTint="33"/>
            <w:vAlign w:val="center"/>
          </w:tcPr>
          <w:p w14:paraId="0822538C" w14:textId="77777777" w:rsidR="00692851" w:rsidRPr="00692851" w:rsidRDefault="00692851" w:rsidP="00692851">
            <w:pPr>
              <w:jc w:val="center"/>
              <w:rPr>
                <w:rFonts w:eastAsia="宋体"/>
                <w:sz w:val="18"/>
                <w:szCs w:val="18"/>
              </w:rPr>
            </w:pPr>
            <w:r w:rsidRPr="00692851">
              <w:rPr>
                <w:sz w:val="18"/>
                <w:szCs w:val="18"/>
              </w:rPr>
              <w:t>alwayson</w:t>
            </w:r>
          </w:p>
        </w:tc>
        <w:tc>
          <w:tcPr>
            <w:tcW w:w="735" w:type="pct"/>
            <w:shd w:val="clear" w:color="auto" w:fill="D9E2F3" w:themeFill="accent5" w:themeFillTint="33"/>
            <w:vAlign w:val="center"/>
          </w:tcPr>
          <w:p w14:paraId="27EBCC92" w14:textId="77777777" w:rsidR="00692851" w:rsidRPr="00692851" w:rsidRDefault="00692851" w:rsidP="00692851">
            <w:pPr>
              <w:jc w:val="center"/>
              <w:rPr>
                <w:rFonts w:eastAsia="宋体"/>
                <w:sz w:val="18"/>
                <w:szCs w:val="18"/>
              </w:rPr>
            </w:pPr>
            <w:r w:rsidRPr="00692851">
              <w:rPr>
                <w:sz w:val="18"/>
                <w:szCs w:val="18"/>
              </w:rPr>
              <w:t>10</w:t>
            </w:r>
          </w:p>
        </w:tc>
        <w:tc>
          <w:tcPr>
            <w:tcW w:w="737" w:type="pct"/>
            <w:shd w:val="clear" w:color="auto" w:fill="D9E2F3" w:themeFill="accent5" w:themeFillTint="33"/>
            <w:vAlign w:val="center"/>
          </w:tcPr>
          <w:p w14:paraId="1C13C50C" w14:textId="77777777" w:rsidR="00692851" w:rsidRPr="00692851" w:rsidRDefault="00692851" w:rsidP="00692851">
            <w:pPr>
              <w:jc w:val="center"/>
              <w:rPr>
                <w:rFonts w:eastAsia="等线"/>
                <w:color w:val="000000"/>
                <w:sz w:val="18"/>
                <w:szCs w:val="18"/>
              </w:rPr>
            </w:pPr>
            <w:r w:rsidRPr="00692851">
              <w:rPr>
                <w:sz w:val="18"/>
                <w:szCs w:val="18"/>
              </w:rPr>
              <w:t>15%</w:t>
            </w:r>
          </w:p>
        </w:tc>
        <w:tc>
          <w:tcPr>
            <w:tcW w:w="819" w:type="pct"/>
            <w:shd w:val="clear" w:color="auto" w:fill="D9E2F3" w:themeFill="accent5" w:themeFillTint="33"/>
            <w:vAlign w:val="center"/>
          </w:tcPr>
          <w:p w14:paraId="3D7B2631" w14:textId="77777777" w:rsidR="00692851" w:rsidRPr="00692851" w:rsidRDefault="00692851" w:rsidP="00692851">
            <w:pPr>
              <w:jc w:val="center"/>
              <w:rPr>
                <w:rFonts w:eastAsia="宋体"/>
                <w:sz w:val="18"/>
                <w:szCs w:val="18"/>
              </w:rPr>
            </w:pPr>
            <w:r w:rsidRPr="00692851">
              <w:rPr>
                <w:sz w:val="18"/>
                <w:szCs w:val="18"/>
              </w:rPr>
              <w:t>95.5</w:t>
            </w:r>
          </w:p>
        </w:tc>
        <w:tc>
          <w:tcPr>
            <w:tcW w:w="802" w:type="pct"/>
            <w:shd w:val="clear" w:color="auto" w:fill="D9E2F3" w:themeFill="accent5" w:themeFillTint="33"/>
            <w:vAlign w:val="center"/>
          </w:tcPr>
          <w:p w14:paraId="3874EE8F" w14:textId="46F89567" w:rsidR="00692851" w:rsidRPr="00692851" w:rsidRDefault="00692851" w:rsidP="00692851">
            <w:pPr>
              <w:jc w:val="center"/>
              <w:rPr>
                <w:rFonts w:eastAsia="等线"/>
                <w:color w:val="000000"/>
                <w:sz w:val="18"/>
                <w:szCs w:val="18"/>
              </w:rPr>
            </w:pPr>
            <w:r w:rsidRPr="00692851">
              <w:rPr>
                <w:sz w:val="18"/>
                <w:szCs w:val="18"/>
              </w:rPr>
              <w:t>95.45</w:t>
            </w:r>
          </w:p>
        </w:tc>
        <w:tc>
          <w:tcPr>
            <w:tcW w:w="1086" w:type="pct"/>
            <w:shd w:val="clear" w:color="auto" w:fill="D9E2F3" w:themeFill="accent5" w:themeFillTint="33"/>
            <w:vAlign w:val="center"/>
          </w:tcPr>
          <w:p w14:paraId="78F0A5BC" w14:textId="77777777" w:rsidR="00692851" w:rsidRPr="00692851" w:rsidRDefault="00692851" w:rsidP="00692851">
            <w:pPr>
              <w:jc w:val="center"/>
              <w:rPr>
                <w:rFonts w:eastAsia="等线"/>
                <w:color w:val="000000"/>
                <w:sz w:val="18"/>
                <w:szCs w:val="18"/>
              </w:rPr>
            </w:pPr>
            <w:r w:rsidRPr="00692851">
              <w:rPr>
                <w:sz w:val="18"/>
                <w:szCs w:val="18"/>
              </w:rPr>
              <w:t>3.42%</w:t>
            </w:r>
          </w:p>
        </w:tc>
      </w:tr>
      <w:tr w:rsidR="005C0B0C" w:rsidRPr="00692851" w14:paraId="7D672B83" w14:textId="77777777" w:rsidTr="005C0B0C">
        <w:trPr>
          <w:jc w:val="center"/>
        </w:trPr>
        <w:tc>
          <w:tcPr>
            <w:tcW w:w="820" w:type="pct"/>
            <w:shd w:val="clear" w:color="auto" w:fill="D9E2F3" w:themeFill="accent5" w:themeFillTint="33"/>
            <w:vAlign w:val="center"/>
          </w:tcPr>
          <w:p w14:paraId="4C62EBA6" w14:textId="77777777" w:rsidR="00692851" w:rsidRPr="00692851" w:rsidRDefault="00692851" w:rsidP="00692851">
            <w:pPr>
              <w:jc w:val="center"/>
              <w:rPr>
                <w:rFonts w:eastAsia="宋体"/>
                <w:sz w:val="18"/>
                <w:szCs w:val="18"/>
              </w:rPr>
            </w:pPr>
            <w:r w:rsidRPr="00692851">
              <w:rPr>
                <w:sz w:val="18"/>
                <w:szCs w:val="18"/>
              </w:rPr>
              <w:t>alwayson</w:t>
            </w:r>
          </w:p>
        </w:tc>
        <w:tc>
          <w:tcPr>
            <w:tcW w:w="735" w:type="pct"/>
            <w:shd w:val="clear" w:color="auto" w:fill="D9E2F3" w:themeFill="accent5" w:themeFillTint="33"/>
            <w:vAlign w:val="center"/>
          </w:tcPr>
          <w:p w14:paraId="09F70F55" w14:textId="77777777" w:rsidR="00692851" w:rsidRPr="00692851" w:rsidRDefault="00692851" w:rsidP="00692851">
            <w:pPr>
              <w:jc w:val="center"/>
              <w:rPr>
                <w:rFonts w:eastAsia="宋体"/>
                <w:sz w:val="18"/>
                <w:szCs w:val="18"/>
              </w:rPr>
            </w:pPr>
            <w:r w:rsidRPr="00692851">
              <w:rPr>
                <w:sz w:val="18"/>
                <w:szCs w:val="18"/>
              </w:rPr>
              <w:t>10</w:t>
            </w:r>
          </w:p>
        </w:tc>
        <w:tc>
          <w:tcPr>
            <w:tcW w:w="737" w:type="pct"/>
            <w:shd w:val="clear" w:color="auto" w:fill="D9E2F3" w:themeFill="accent5" w:themeFillTint="33"/>
            <w:vAlign w:val="center"/>
          </w:tcPr>
          <w:p w14:paraId="6613E30E" w14:textId="77777777" w:rsidR="00692851" w:rsidRPr="00692851" w:rsidRDefault="00692851" w:rsidP="00692851">
            <w:pPr>
              <w:jc w:val="center"/>
              <w:rPr>
                <w:rFonts w:eastAsia="等线"/>
                <w:color w:val="000000"/>
                <w:sz w:val="18"/>
                <w:szCs w:val="18"/>
              </w:rPr>
            </w:pPr>
            <w:r w:rsidRPr="00692851">
              <w:rPr>
                <w:sz w:val="18"/>
                <w:szCs w:val="18"/>
              </w:rPr>
              <w:t>20%</w:t>
            </w:r>
          </w:p>
        </w:tc>
        <w:tc>
          <w:tcPr>
            <w:tcW w:w="819" w:type="pct"/>
            <w:shd w:val="clear" w:color="auto" w:fill="D9E2F3" w:themeFill="accent5" w:themeFillTint="33"/>
            <w:vAlign w:val="center"/>
          </w:tcPr>
          <w:p w14:paraId="23FA6C40" w14:textId="77777777" w:rsidR="00692851" w:rsidRPr="00692851" w:rsidRDefault="00692851" w:rsidP="00692851">
            <w:pPr>
              <w:jc w:val="center"/>
              <w:rPr>
                <w:rFonts w:eastAsia="宋体"/>
                <w:sz w:val="18"/>
                <w:szCs w:val="18"/>
              </w:rPr>
            </w:pPr>
            <w:r w:rsidRPr="00692851">
              <w:rPr>
                <w:sz w:val="18"/>
                <w:szCs w:val="18"/>
              </w:rPr>
              <w:t>94</w:t>
            </w:r>
          </w:p>
        </w:tc>
        <w:tc>
          <w:tcPr>
            <w:tcW w:w="802" w:type="pct"/>
            <w:shd w:val="clear" w:color="auto" w:fill="D9E2F3" w:themeFill="accent5" w:themeFillTint="33"/>
            <w:vAlign w:val="center"/>
          </w:tcPr>
          <w:p w14:paraId="591796C2" w14:textId="498861F1" w:rsidR="00692851" w:rsidRPr="00692851" w:rsidRDefault="00692851" w:rsidP="00692851">
            <w:pPr>
              <w:jc w:val="center"/>
              <w:rPr>
                <w:rFonts w:eastAsia="等线"/>
                <w:color w:val="000000"/>
                <w:sz w:val="18"/>
                <w:szCs w:val="18"/>
              </w:rPr>
            </w:pPr>
            <w:r w:rsidRPr="00692851">
              <w:rPr>
                <w:sz w:val="18"/>
                <w:szCs w:val="18"/>
              </w:rPr>
              <w:t>94.33</w:t>
            </w:r>
          </w:p>
        </w:tc>
        <w:tc>
          <w:tcPr>
            <w:tcW w:w="1086" w:type="pct"/>
            <w:shd w:val="clear" w:color="auto" w:fill="D9E2F3" w:themeFill="accent5" w:themeFillTint="33"/>
            <w:vAlign w:val="center"/>
          </w:tcPr>
          <w:p w14:paraId="78FF8390" w14:textId="77777777" w:rsidR="00692851" w:rsidRPr="00692851" w:rsidRDefault="00692851" w:rsidP="00692851">
            <w:pPr>
              <w:jc w:val="center"/>
              <w:rPr>
                <w:rFonts w:eastAsia="等线"/>
                <w:color w:val="000000"/>
                <w:sz w:val="18"/>
                <w:szCs w:val="18"/>
              </w:rPr>
            </w:pPr>
            <w:r w:rsidRPr="00692851">
              <w:rPr>
                <w:sz w:val="18"/>
                <w:szCs w:val="18"/>
              </w:rPr>
              <w:t>4.56%</w:t>
            </w:r>
          </w:p>
        </w:tc>
      </w:tr>
      <w:tr w:rsidR="005C0B0C" w:rsidRPr="00692851" w14:paraId="68615218" w14:textId="77777777" w:rsidTr="005C0B0C">
        <w:trPr>
          <w:jc w:val="center"/>
        </w:trPr>
        <w:tc>
          <w:tcPr>
            <w:tcW w:w="820" w:type="pct"/>
            <w:shd w:val="clear" w:color="auto" w:fill="D9E2F3" w:themeFill="accent5" w:themeFillTint="33"/>
            <w:vAlign w:val="center"/>
          </w:tcPr>
          <w:p w14:paraId="79FD38B2" w14:textId="77777777" w:rsidR="00692851" w:rsidRPr="00692851" w:rsidRDefault="00692851" w:rsidP="00692851">
            <w:pPr>
              <w:jc w:val="center"/>
              <w:rPr>
                <w:rFonts w:eastAsia="等线"/>
                <w:color w:val="000000"/>
                <w:sz w:val="18"/>
                <w:szCs w:val="18"/>
              </w:rPr>
            </w:pPr>
            <w:r w:rsidRPr="00692851">
              <w:rPr>
                <w:sz w:val="18"/>
                <w:szCs w:val="18"/>
              </w:rPr>
              <w:t>alwayson</w:t>
            </w:r>
          </w:p>
        </w:tc>
        <w:tc>
          <w:tcPr>
            <w:tcW w:w="735" w:type="pct"/>
            <w:shd w:val="clear" w:color="auto" w:fill="D9E2F3" w:themeFill="accent5" w:themeFillTint="33"/>
            <w:vAlign w:val="center"/>
          </w:tcPr>
          <w:p w14:paraId="02750B77" w14:textId="77777777" w:rsidR="00692851" w:rsidRPr="00692851" w:rsidRDefault="00692851" w:rsidP="00692851">
            <w:pPr>
              <w:jc w:val="center"/>
              <w:rPr>
                <w:rFonts w:eastAsia="等线"/>
                <w:color w:val="000000"/>
                <w:sz w:val="18"/>
                <w:szCs w:val="18"/>
              </w:rPr>
            </w:pPr>
            <w:r w:rsidRPr="00692851">
              <w:rPr>
                <w:sz w:val="18"/>
                <w:szCs w:val="18"/>
              </w:rPr>
              <w:t>10</w:t>
            </w:r>
          </w:p>
        </w:tc>
        <w:tc>
          <w:tcPr>
            <w:tcW w:w="737" w:type="pct"/>
            <w:shd w:val="clear" w:color="auto" w:fill="D9E2F3" w:themeFill="accent5" w:themeFillTint="33"/>
            <w:vAlign w:val="center"/>
          </w:tcPr>
          <w:p w14:paraId="5F457F03" w14:textId="77777777" w:rsidR="00692851" w:rsidRPr="00692851" w:rsidRDefault="00692851" w:rsidP="00692851">
            <w:pPr>
              <w:jc w:val="center"/>
              <w:rPr>
                <w:rFonts w:eastAsia="等线"/>
                <w:color w:val="000000"/>
                <w:sz w:val="18"/>
                <w:szCs w:val="18"/>
              </w:rPr>
            </w:pPr>
            <w:r w:rsidRPr="00692851">
              <w:rPr>
                <w:sz w:val="18"/>
                <w:szCs w:val="18"/>
              </w:rPr>
              <w:t>25%</w:t>
            </w:r>
          </w:p>
        </w:tc>
        <w:tc>
          <w:tcPr>
            <w:tcW w:w="819" w:type="pct"/>
            <w:shd w:val="clear" w:color="auto" w:fill="D9E2F3" w:themeFill="accent5" w:themeFillTint="33"/>
            <w:vAlign w:val="center"/>
          </w:tcPr>
          <w:p w14:paraId="08268B6F" w14:textId="77777777" w:rsidR="00692851" w:rsidRPr="00692851" w:rsidRDefault="00692851" w:rsidP="00692851">
            <w:pPr>
              <w:jc w:val="center"/>
              <w:rPr>
                <w:rFonts w:eastAsia="等线"/>
                <w:color w:val="000000"/>
                <w:sz w:val="18"/>
                <w:szCs w:val="18"/>
              </w:rPr>
            </w:pPr>
            <w:r w:rsidRPr="00692851">
              <w:rPr>
                <w:sz w:val="18"/>
                <w:szCs w:val="18"/>
              </w:rPr>
              <w:t>92.5</w:t>
            </w:r>
          </w:p>
        </w:tc>
        <w:tc>
          <w:tcPr>
            <w:tcW w:w="802" w:type="pct"/>
            <w:shd w:val="clear" w:color="auto" w:fill="D9E2F3" w:themeFill="accent5" w:themeFillTint="33"/>
            <w:vAlign w:val="center"/>
          </w:tcPr>
          <w:p w14:paraId="49BFD6AC" w14:textId="10222602" w:rsidR="00692851" w:rsidRPr="00692851" w:rsidRDefault="00692851" w:rsidP="00692851">
            <w:pPr>
              <w:jc w:val="center"/>
              <w:rPr>
                <w:rFonts w:eastAsia="等线"/>
                <w:color w:val="000000"/>
                <w:sz w:val="18"/>
                <w:szCs w:val="18"/>
              </w:rPr>
            </w:pPr>
            <w:r w:rsidRPr="00692851">
              <w:rPr>
                <w:sz w:val="18"/>
                <w:szCs w:val="18"/>
              </w:rPr>
              <w:t>93.20</w:t>
            </w:r>
          </w:p>
        </w:tc>
        <w:tc>
          <w:tcPr>
            <w:tcW w:w="1086" w:type="pct"/>
            <w:shd w:val="clear" w:color="auto" w:fill="D9E2F3" w:themeFill="accent5" w:themeFillTint="33"/>
            <w:vAlign w:val="center"/>
          </w:tcPr>
          <w:p w14:paraId="5F9B6AE9" w14:textId="77777777" w:rsidR="00692851" w:rsidRPr="00692851" w:rsidRDefault="00692851" w:rsidP="00692851">
            <w:pPr>
              <w:jc w:val="center"/>
              <w:rPr>
                <w:rFonts w:eastAsia="等线"/>
                <w:color w:val="000000"/>
                <w:sz w:val="18"/>
                <w:szCs w:val="18"/>
              </w:rPr>
            </w:pPr>
            <w:r w:rsidRPr="00692851">
              <w:rPr>
                <w:sz w:val="18"/>
                <w:szCs w:val="18"/>
              </w:rPr>
              <w:t>5.70%</w:t>
            </w:r>
          </w:p>
        </w:tc>
      </w:tr>
      <w:tr w:rsidR="005C0B0C" w:rsidRPr="00692851" w14:paraId="7B28ECA8" w14:textId="77777777" w:rsidTr="005C0B0C">
        <w:trPr>
          <w:jc w:val="center"/>
        </w:trPr>
        <w:tc>
          <w:tcPr>
            <w:tcW w:w="820" w:type="pct"/>
            <w:shd w:val="clear" w:color="auto" w:fill="D9E2F3" w:themeFill="accent5" w:themeFillTint="33"/>
            <w:vAlign w:val="center"/>
          </w:tcPr>
          <w:p w14:paraId="789760AC" w14:textId="77777777" w:rsidR="00692851" w:rsidRPr="00692851" w:rsidRDefault="00692851" w:rsidP="00692851">
            <w:pPr>
              <w:jc w:val="center"/>
              <w:rPr>
                <w:rFonts w:eastAsia="宋体"/>
                <w:sz w:val="18"/>
                <w:szCs w:val="18"/>
              </w:rPr>
            </w:pPr>
            <w:r w:rsidRPr="00692851">
              <w:rPr>
                <w:sz w:val="18"/>
                <w:szCs w:val="18"/>
              </w:rPr>
              <w:t>alwayson</w:t>
            </w:r>
          </w:p>
        </w:tc>
        <w:tc>
          <w:tcPr>
            <w:tcW w:w="735" w:type="pct"/>
            <w:shd w:val="clear" w:color="auto" w:fill="D9E2F3" w:themeFill="accent5" w:themeFillTint="33"/>
            <w:vAlign w:val="center"/>
          </w:tcPr>
          <w:p w14:paraId="62648D49" w14:textId="77777777" w:rsidR="00692851" w:rsidRPr="00692851" w:rsidRDefault="00692851" w:rsidP="00692851">
            <w:pPr>
              <w:jc w:val="center"/>
              <w:rPr>
                <w:rFonts w:eastAsia="宋体"/>
                <w:sz w:val="18"/>
                <w:szCs w:val="18"/>
              </w:rPr>
            </w:pPr>
            <w:r w:rsidRPr="00692851">
              <w:rPr>
                <w:sz w:val="18"/>
                <w:szCs w:val="18"/>
              </w:rPr>
              <w:t>10</w:t>
            </w:r>
          </w:p>
        </w:tc>
        <w:tc>
          <w:tcPr>
            <w:tcW w:w="737" w:type="pct"/>
            <w:shd w:val="clear" w:color="auto" w:fill="D9E2F3" w:themeFill="accent5" w:themeFillTint="33"/>
            <w:vAlign w:val="center"/>
          </w:tcPr>
          <w:p w14:paraId="468D0B73" w14:textId="77777777" w:rsidR="00692851" w:rsidRPr="00692851" w:rsidRDefault="00692851" w:rsidP="00692851">
            <w:pPr>
              <w:jc w:val="center"/>
              <w:rPr>
                <w:rFonts w:eastAsia="宋体"/>
                <w:sz w:val="18"/>
                <w:szCs w:val="18"/>
              </w:rPr>
            </w:pPr>
            <w:r w:rsidRPr="00692851">
              <w:rPr>
                <w:sz w:val="18"/>
                <w:szCs w:val="18"/>
              </w:rPr>
              <w:t>30%</w:t>
            </w:r>
          </w:p>
        </w:tc>
        <w:tc>
          <w:tcPr>
            <w:tcW w:w="819" w:type="pct"/>
            <w:shd w:val="clear" w:color="auto" w:fill="D9E2F3" w:themeFill="accent5" w:themeFillTint="33"/>
            <w:vAlign w:val="center"/>
          </w:tcPr>
          <w:p w14:paraId="2BFD2421" w14:textId="77777777" w:rsidR="00692851" w:rsidRPr="00692851" w:rsidRDefault="00692851" w:rsidP="00692851">
            <w:pPr>
              <w:jc w:val="center"/>
              <w:rPr>
                <w:rFonts w:eastAsia="宋体"/>
                <w:sz w:val="18"/>
                <w:szCs w:val="18"/>
              </w:rPr>
            </w:pPr>
            <w:r w:rsidRPr="00692851">
              <w:rPr>
                <w:sz w:val="18"/>
                <w:szCs w:val="18"/>
              </w:rPr>
              <w:t>91</w:t>
            </w:r>
          </w:p>
        </w:tc>
        <w:tc>
          <w:tcPr>
            <w:tcW w:w="802" w:type="pct"/>
            <w:shd w:val="clear" w:color="auto" w:fill="D9E2F3" w:themeFill="accent5" w:themeFillTint="33"/>
            <w:vAlign w:val="center"/>
          </w:tcPr>
          <w:p w14:paraId="295FC84D" w14:textId="0918CAD6" w:rsidR="00692851" w:rsidRPr="00692851" w:rsidRDefault="00692851" w:rsidP="00692851">
            <w:pPr>
              <w:jc w:val="center"/>
              <w:rPr>
                <w:rFonts w:eastAsia="宋体"/>
                <w:sz w:val="18"/>
                <w:szCs w:val="18"/>
              </w:rPr>
            </w:pPr>
            <w:r w:rsidRPr="00692851">
              <w:rPr>
                <w:sz w:val="18"/>
                <w:szCs w:val="18"/>
              </w:rPr>
              <w:t>92.07</w:t>
            </w:r>
          </w:p>
        </w:tc>
        <w:tc>
          <w:tcPr>
            <w:tcW w:w="1086" w:type="pct"/>
            <w:shd w:val="clear" w:color="auto" w:fill="D9E2F3" w:themeFill="accent5" w:themeFillTint="33"/>
            <w:vAlign w:val="center"/>
          </w:tcPr>
          <w:p w14:paraId="5A94024B" w14:textId="77777777" w:rsidR="00692851" w:rsidRPr="00692851" w:rsidRDefault="00692851" w:rsidP="00692851">
            <w:pPr>
              <w:jc w:val="center"/>
              <w:rPr>
                <w:rFonts w:eastAsia="宋体"/>
                <w:sz w:val="18"/>
                <w:szCs w:val="18"/>
              </w:rPr>
            </w:pPr>
            <w:r w:rsidRPr="00692851">
              <w:rPr>
                <w:sz w:val="18"/>
                <w:szCs w:val="18"/>
              </w:rPr>
              <w:t>6.84%</w:t>
            </w:r>
          </w:p>
        </w:tc>
      </w:tr>
      <w:tr w:rsidR="005C0B0C" w:rsidRPr="00692851" w14:paraId="1BC50F19" w14:textId="77777777" w:rsidTr="005C0B0C">
        <w:trPr>
          <w:jc w:val="center"/>
        </w:trPr>
        <w:tc>
          <w:tcPr>
            <w:tcW w:w="820" w:type="pct"/>
            <w:shd w:val="clear" w:color="auto" w:fill="D9E2F3" w:themeFill="accent5" w:themeFillTint="33"/>
            <w:vAlign w:val="center"/>
          </w:tcPr>
          <w:p w14:paraId="6C0BDB12" w14:textId="77777777" w:rsidR="00692851" w:rsidRPr="00692851" w:rsidRDefault="00692851" w:rsidP="00692851">
            <w:pPr>
              <w:jc w:val="center"/>
              <w:rPr>
                <w:rFonts w:eastAsia="宋体"/>
                <w:sz w:val="18"/>
                <w:szCs w:val="18"/>
              </w:rPr>
            </w:pPr>
            <w:r w:rsidRPr="00692851">
              <w:rPr>
                <w:sz w:val="18"/>
                <w:szCs w:val="18"/>
              </w:rPr>
              <w:t>alwayson</w:t>
            </w:r>
          </w:p>
        </w:tc>
        <w:tc>
          <w:tcPr>
            <w:tcW w:w="735" w:type="pct"/>
            <w:shd w:val="clear" w:color="auto" w:fill="D9E2F3" w:themeFill="accent5" w:themeFillTint="33"/>
            <w:vAlign w:val="center"/>
          </w:tcPr>
          <w:p w14:paraId="1DE02D10" w14:textId="77777777" w:rsidR="00692851" w:rsidRPr="00692851" w:rsidRDefault="00692851" w:rsidP="00692851">
            <w:pPr>
              <w:jc w:val="center"/>
              <w:rPr>
                <w:rFonts w:eastAsia="宋体"/>
                <w:sz w:val="18"/>
                <w:szCs w:val="18"/>
              </w:rPr>
            </w:pPr>
            <w:r w:rsidRPr="00692851">
              <w:rPr>
                <w:sz w:val="18"/>
                <w:szCs w:val="18"/>
              </w:rPr>
              <w:t>10</w:t>
            </w:r>
          </w:p>
        </w:tc>
        <w:tc>
          <w:tcPr>
            <w:tcW w:w="737" w:type="pct"/>
            <w:shd w:val="clear" w:color="auto" w:fill="D9E2F3" w:themeFill="accent5" w:themeFillTint="33"/>
            <w:vAlign w:val="center"/>
          </w:tcPr>
          <w:p w14:paraId="3C2D8B77" w14:textId="77777777" w:rsidR="00692851" w:rsidRPr="00692851" w:rsidRDefault="00692851" w:rsidP="00692851">
            <w:pPr>
              <w:jc w:val="center"/>
              <w:rPr>
                <w:rFonts w:eastAsia="等线"/>
                <w:color w:val="000000"/>
                <w:sz w:val="18"/>
                <w:szCs w:val="18"/>
              </w:rPr>
            </w:pPr>
            <w:r w:rsidRPr="00692851">
              <w:rPr>
                <w:sz w:val="18"/>
                <w:szCs w:val="18"/>
              </w:rPr>
              <w:t>35%</w:t>
            </w:r>
          </w:p>
        </w:tc>
        <w:tc>
          <w:tcPr>
            <w:tcW w:w="819" w:type="pct"/>
            <w:shd w:val="clear" w:color="auto" w:fill="D9E2F3" w:themeFill="accent5" w:themeFillTint="33"/>
            <w:vAlign w:val="center"/>
          </w:tcPr>
          <w:p w14:paraId="3A4C271A" w14:textId="77777777" w:rsidR="00692851" w:rsidRPr="00692851" w:rsidRDefault="00692851" w:rsidP="00692851">
            <w:pPr>
              <w:jc w:val="center"/>
              <w:rPr>
                <w:rFonts w:eastAsia="宋体"/>
                <w:sz w:val="18"/>
                <w:szCs w:val="18"/>
              </w:rPr>
            </w:pPr>
            <w:r w:rsidRPr="00692851">
              <w:rPr>
                <w:sz w:val="18"/>
                <w:szCs w:val="18"/>
              </w:rPr>
              <w:t>89.5</w:t>
            </w:r>
          </w:p>
        </w:tc>
        <w:tc>
          <w:tcPr>
            <w:tcW w:w="802" w:type="pct"/>
            <w:shd w:val="clear" w:color="auto" w:fill="D9E2F3" w:themeFill="accent5" w:themeFillTint="33"/>
            <w:vAlign w:val="center"/>
          </w:tcPr>
          <w:p w14:paraId="1684E63E" w14:textId="172A1863" w:rsidR="00692851" w:rsidRPr="00692851" w:rsidRDefault="00692851" w:rsidP="00692851">
            <w:pPr>
              <w:jc w:val="center"/>
              <w:rPr>
                <w:rFonts w:eastAsia="等线"/>
                <w:color w:val="000000"/>
                <w:sz w:val="18"/>
                <w:szCs w:val="18"/>
              </w:rPr>
            </w:pPr>
            <w:r w:rsidRPr="00692851">
              <w:rPr>
                <w:sz w:val="18"/>
                <w:szCs w:val="18"/>
              </w:rPr>
              <w:t>90.95</w:t>
            </w:r>
          </w:p>
        </w:tc>
        <w:tc>
          <w:tcPr>
            <w:tcW w:w="1086" w:type="pct"/>
            <w:shd w:val="clear" w:color="auto" w:fill="D9E2F3" w:themeFill="accent5" w:themeFillTint="33"/>
            <w:vAlign w:val="center"/>
          </w:tcPr>
          <w:p w14:paraId="03818B2E" w14:textId="77777777" w:rsidR="00692851" w:rsidRPr="00692851" w:rsidRDefault="00692851" w:rsidP="00692851">
            <w:pPr>
              <w:jc w:val="center"/>
              <w:rPr>
                <w:rFonts w:eastAsia="等线"/>
                <w:color w:val="000000"/>
                <w:sz w:val="18"/>
                <w:szCs w:val="18"/>
              </w:rPr>
            </w:pPr>
            <w:r w:rsidRPr="00692851">
              <w:rPr>
                <w:sz w:val="18"/>
                <w:szCs w:val="18"/>
              </w:rPr>
              <w:t>7.98%</w:t>
            </w:r>
          </w:p>
        </w:tc>
      </w:tr>
      <w:tr w:rsidR="005C0B0C" w:rsidRPr="00692851" w14:paraId="1746C805" w14:textId="77777777" w:rsidTr="005C0B0C">
        <w:trPr>
          <w:jc w:val="center"/>
        </w:trPr>
        <w:tc>
          <w:tcPr>
            <w:tcW w:w="820" w:type="pct"/>
            <w:shd w:val="clear" w:color="auto" w:fill="D9E2F3" w:themeFill="accent5" w:themeFillTint="33"/>
            <w:vAlign w:val="center"/>
          </w:tcPr>
          <w:p w14:paraId="71E0EC13" w14:textId="77777777" w:rsidR="00692851" w:rsidRPr="00692851" w:rsidRDefault="00692851" w:rsidP="00692851">
            <w:pPr>
              <w:jc w:val="center"/>
              <w:rPr>
                <w:rFonts w:eastAsia="宋体"/>
                <w:sz w:val="18"/>
                <w:szCs w:val="18"/>
              </w:rPr>
            </w:pPr>
            <w:r w:rsidRPr="00692851">
              <w:rPr>
                <w:sz w:val="18"/>
                <w:szCs w:val="18"/>
              </w:rPr>
              <w:t>alwayson</w:t>
            </w:r>
          </w:p>
        </w:tc>
        <w:tc>
          <w:tcPr>
            <w:tcW w:w="735" w:type="pct"/>
            <w:shd w:val="clear" w:color="auto" w:fill="D9E2F3" w:themeFill="accent5" w:themeFillTint="33"/>
            <w:vAlign w:val="center"/>
          </w:tcPr>
          <w:p w14:paraId="5CCD855E" w14:textId="77777777" w:rsidR="00692851" w:rsidRPr="00692851" w:rsidRDefault="00692851" w:rsidP="00692851">
            <w:pPr>
              <w:jc w:val="center"/>
              <w:rPr>
                <w:rFonts w:eastAsia="宋体"/>
                <w:sz w:val="18"/>
                <w:szCs w:val="18"/>
              </w:rPr>
            </w:pPr>
            <w:r w:rsidRPr="00692851">
              <w:rPr>
                <w:sz w:val="18"/>
                <w:szCs w:val="18"/>
              </w:rPr>
              <w:t>10</w:t>
            </w:r>
          </w:p>
        </w:tc>
        <w:tc>
          <w:tcPr>
            <w:tcW w:w="737" w:type="pct"/>
            <w:shd w:val="clear" w:color="auto" w:fill="D9E2F3" w:themeFill="accent5" w:themeFillTint="33"/>
            <w:vAlign w:val="center"/>
          </w:tcPr>
          <w:p w14:paraId="538259B7" w14:textId="77777777" w:rsidR="00692851" w:rsidRPr="00692851" w:rsidRDefault="00692851" w:rsidP="00692851">
            <w:pPr>
              <w:jc w:val="center"/>
              <w:rPr>
                <w:rFonts w:eastAsia="等线"/>
                <w:color w:val="000000"/>
                <w:sz w:val="18"/>
                <w:szCs w:val="18"/>
              </w:rPr>
            </w:pPr>
            <w:r w:rsidRPr="00692851">
              <w:rPr>
                <w:sz w:val="18"/>
                <w:szCs w:val="18"/>
              </w:rPr>
              <w:t>40%</w:t>
            </w:r>
          </w:p>
        </w:tc>
        <w:tc>
          <w:tcPr>
            <w:tcW w:w="819" w:type="pct"/>
            <w:shd w:val="clear" w:color="auto" w:fill="D9E2F3" w:themeFill="accent5" w:themeFillTint="33"/>
            <w:vAlign w:val="center"/>
          </w:tcPr>
          <w:p w14:paraId="4AB890E7" w14:textId="77777777" w:rsidR="00692851" w:rsidRPr="00692851" w:rsidRDefault="00692851" w:rsidP="00692851">
            <w:pPr>
              <w:jc w:val="center"/>
              <w:rPr>
                <w:rFonts w:eastAsia="宋体"/>
                <w:sz w:val="18"/>
                <w:szCs w:val="18"/>
              </w:rPr>
            </w:pPr>
            <w:r w:rsidRPr="00692851">
              <w:rPr>
                <w:sz w:val="18"/>
                <w:szCs w:val="18"/>
              </w:rPr>
              <w:t>88</w:t>
            </w:r>
          </w:p>
        </w:tc>
        <w:tc>
          <w:tcPr>
            <w:tcW w:w="802" w:type="pct"/>
            <w:shd w:val="clear" w:color="auto" w:fill="D9E2F3" w:themeFill="accent5" w:themeFillTint="33"/>
            <w:vAlign w:val="center"/>
          </w:tcPr>
          <w:p w14:paraId="259BDC70" w14:textId="44F63A9F" w:rsidR="00692851" w:rsidRPr="00692851" w:rsidRDefault="00692851" w:rsidP="00692851">
            <w:pPr>
              <w:jc w:val="center"/>
              <w:rPr>
                <w:rFonts w:eastAsia="等线"/>
                <w:color w:val="000000"/>
                <w:sz w:val="18"/>
                <w:szCs w:val="18"/>
              </w:rPr>
            </w:pPr>
            <w:r w:rsidRPr="00692851">
              <w:rPr>
                <w:sz w:val="18"/>
                <w:szCs w:val="18"/>
              </w:rPr>
              <w:t>89.82</w:t>
            </w:r>
          </w:p>
        </w:tc>
        <w:tc>
          <w:tcPr>
            <w:tcW w:w="1086" w:type="pct"/>
            <w:shd w:val="clear" w:color="auto" w:fill="D9E2F3" w:themeFill="accent5" w:themeFillTint="33"/>
            <w:vAlign w:val="center"/>
          </w:tcPr>
          <w:p w14:paraId="67648B74" w14:textId="77777777" w:rsidR="00692851" w:rsidRPr="00692851" w:rsidRDefault="00692851" w:rsidP="00692851">
            <w:pPr>
              <w:jc w:val="center"/>
              <w:rPr>
                <w:rFonts w:eastAsia="等线"/>
                <w:color w:val="000000"/>
                <w:sz w:val="18"/>
                <w:szCs w:val="18"/>
              </w:rPr>
            </w:pPr>
            <w:r w:rsidRPr="00692851">
              <w:rPr>
                <w:sz w:val="18"/>
                <w:szCs w:val="18"/>
              </w:rPr>
              <w:t>9.12%</w:t>
            </w:r>
          </w:p>
        </w:tc>
      </w:tr>
      <w:tr w:rsidR="005C0B0C" w:rsidRPr="00692851" w14:paraId="4B98819E" w14:textId="77777777" w:rsidTr="005C0B0C">
        <w:trPr>
          <w:jc w:val="center"/>
        </w:trPr>
        <w:tc>
          <w:tcPr>
            <w:tcW w:w="820" w:type="pct"/>
            <w:shd w:val="clear" w:color="auto" w:fill="D9E2F3" w:themeFill="accent5" w:themeFillTint="33"/>
            <w:vAlign w:val="center"/>
          </w:tcPr>
          <w:p w14:paraId="11742A5B" w14:textId="77777777" w:rsidR="00692851" w:rsidRPr="00692851" w:rsidRDefault="00692851" w:rsidP="00692851">
            <w:pPr>
              <w:jc w:val="center"/>
              <w:rPr>
                <w:rFonts w:eastAsia="等线"/>
                <w:color w:val="000000"/>
                <w:sz w:val="18"/>
                <w:szCs w:val="18"/>
              </w:rPr>
            </w:pPr>
            <w:r w:rsidRPr="00692851">
              <w:rPr>
                <w:sz w:val="18"/>
                <w:szCs w:val="18"/>
              </w:rPr>
              <w:t>alwayson</w:t>
            </w:r>
          </w:p>
        </w:tc>
        <w:tc>
          <w:tcPr>
            <w:tcW w:w="735" w:type="pct"/>
            <w:shd w:val="clear" w:color="auto" w:fill="D9E2F3" w:themeFill="accent5" w:themeFillTint="33"/>
            <w:vAlign w:val="center"/>
          </w:tcPr>
          <w:p w14:paraId="3089A3ED" w14:textId="77777777" w:rsidR="00692851" w:rsidRPr="00692851" w:rsidRDefault="00692851" w:rsidP="00692851">
            <w:pPr>
              <w:jc w:val="center"/>
              <w:rPr>
                <w:rFonts w:eastAsia="等线"/>
                <w:color w:val="000000"/>
                <w:sz w:val="18"/>
                <w:szCs w:val="18"/>
              </w:rPr>
            </w:pPr>
            <w:r w:rsidRPr="00692851">
              <w:rPr>
                <w:sz w:val="18"/>
                <w:szCs w:val="18"/>
              </w:rPr>
              <w:t>10</w:t>
            </w:r>
          </w:p>
        </w:tc>
        <w:tc>
          <w:tcPr>
            <w:tcW w:w="737" w:type="pct"/>
            <w:shd w:val="clear" w:color="auto" w:fill="D9E2F3" w:themeFill="accent5" w:themeFillTint="33"/>
            <w:vAlign w:val="center"/>
          </w:tcPr>
          <w:p w14:paraId="2B627DC9" w14:textId="77777777" w:rsidR="00692851" w:rsidRPr="00692851" w:rsidRDefault="00692851" w:rsidP="00692851">
            <w:pPr>
              <w:jc w:val="center"/>
              <w:rPr>
                <w:rFonts w:eastAsia="等线"/>
                <w:color w:val="000000"/>
                <w:sz w:val="18"/>
                <w:szCs w:val="18"/>
              </w:rPr>
            </w:pPr>
            <w:r w:rsidRPr="00692851">
              <w:rPr>
                <w:sz w:val="18"/>
                <w:szCs w:val="18"/>
              </w:rPr>
              <w:t>45%</w:t>
            </w:r>
          </w:p>
        </w:tc>
        <w:tc>
          <w:tcPr>
            <w:tcW w:w="819" w:type="pct"/>
            <w:shd w:val="clear" w:color="auto" w:fill="D9E2F3" w:themeFill="accent5" w:themeFillTint="33"/>
            <w:vAlign w:val="center"/>
          </w:tcPr>
          <w:p w14:paraId="7C8054D1" w14:textId="77777777" w:rsidR="00692851" w:rsidRPr="00692851" w:rsidRDefault="00692851" w:rsidP="00692851">
            <w:pPr>
              <w:jc w:val="center"/>
              <w:rPr>
                <w:rFonts w:eastAsia="等线"/>
                <w:color w:val="000000"/>
                <w:sz w:val="18"/>
                <w:szCs w:val="18"/>
              </w:rPr>
            </w:pPr>
            <w:r w:rsidRPr="00692851">
              <w:rPr>
                <w:sz w:val="18"/>
                <w:szCs w:val="18"/>
              </w:rPr>
              <w:t>86.5</w:t>
            </w:r>
          </w:p>
        </w:tc>
        <w:tc>
          <w:tcPr>
            <w:tcW w:w="802" w:type="pct"/>
            <w:shd w:val="clear" w:color="auto" w:fill="D9E2F3" w:themeFill="accent5" w:themeFillTint="33"/>
            <w:vAlign w:val="center"/>
          </w:tcPr>
          <w:p w14:paraId="6242DD18" w14:textId="3533C97E" w:rsidR="00692851" w:rsidRPr="00692851" w:rsidRDefault="00692851" w:rsidP="00692851">
            <w:pPr>
              <w:jc w:val="center"/>
              <w:rPr>
                <w:rFonts w:eastAsia="等线"/>
                <w:color w:val="000000"/>
                <w:sz w:val="18"/>
                <w:szCs w:val="18"/>
              </w:rPr>
            </w:pPr>
            <w:r w:rsidRPr="00692851">
              <w:rPr>
                <w:sz w:val="18"/>
                <w:szCs w:val="18"/>
              </w:rPr>
              <w:t>88.69</w:t>
            </w:r>
          </w:p>
        </w:tc>
        <w:tc>
          <w:tcPr>
            <w:tcW w:w="1086" w:type="pct"/>
            <w:shd w:val="clear" w:color="auto" w:fill="D9E2F3" w:themeFill="accent5" w:themeFillTint="33"/>
            <w:vAlign w:val="center"/>
          </w:tcPr>
          <w:p w14:paraId="3A28D5A2" w14:textId="77777777" w:rsidR="00692851" w:rsidRPr="00692851" w:rsidRDefault="00692851" w:rsidP="00692851">
            <w:pPr>
              <w:jc w:val="center"/>
              <w:rPr>
                <w:rFonts w:eastAsia="等线"/>
                <w:color w:val="000000"/>
                <w:sz w:val="18"/>
                <w:szCs w:val="18"/>
              </w:rPr>
            </w:pPr>
            <w:r w:rsidRPr="00692851">
              <w:rPr>
                <w:sz w:val="18"/>
                <w:szCs w:val="18"/>
              </w:rPr>
              <w:t>10.26%</w:t>
            </w:r>
          </w:p>
        </w:tc>
      </w:tr>
      <w:tr w:rsidR="005C0B0C" w:rsidRPr="00692851" w14:paraId="4066873E" w14:textId="77777777" w:rsidTr="005C0B0C">
        <w:trPr>
          <w:jc w:val="center"/>
        </w:trPr>
        <w:tc>
          <w:tcPr>
            <w:tcW w:w="820" w:type="pct"/>
            <w:shd w:val="clear" w:color="auto" w:fill="E2EFD9" w:themeFill="accent6" w:themeFillTint="33"/>
            <w:vAlign w:val="center"/>
          </w:tcPr>
          <w:p w14:paraId="138DC6F2" w14:textId="77777777" w:rsidR="00692851" w:rsidRPr="00692851" w:rsidRDefault="00692851" w:rsidP="00692851">
            <w:pPr>
              <w:jc w:val="center"/>
              <w:rPr>
                <w:rFonts w:eastAsia="宋体"/>
                <w:b/>
                <w:bCs/>
                <w:sz w:val="18"/>
                <w:szCs w:val="18"/>
              </w:rPr>
            </w:pPr>
            <w:r w:rsidRPr="00692851">
              <w:rPr>
                <w:rFonts w:eastAsia="等线"/>
                <w:b/>
                <w:bCs/>
                <w:color w:val="000000"/>
                <w:sz w:val="18"/>
                <w:szCs w:val="18"/>
              </w:rPr>
              <w:t>DRX 160-100-8</w:t>
            </w:r>
          </w:p>
        </w:tc>
        <w:tc>
          <w:tcPr>
            <w:tcW w:w="735" w:type="pct"/>
            <w:shd w:val="clear" w:color="auto" w:fill="E2EFD9" w:themeFill="accent6" w:themeFillTint="33"/>
            <w:vAlign w:val="center"/>
          </w:tcPr>
          <w:p w14:paraId="4115F3A0" w14:textId="77777777" w:rsidR="00692851" w:rsidRPr="00692851" w:rsidRDefault="00692851" w:rsidP="00692851">
            <w:pPr>
              <w:jc w:val="center"/>
              <w:rPr>
                <w:rFonts w:eastAsia="宋体"/>
                <w:b/>
                <w:bCs/>
                <w:sz w:val="18"/>
                <w:szCs w:val="18"/>
              </w:rPr>
            </w:pPr>
            <w:r w:rsidRPr="00692851">
              <w:rPr>
                <w:rFonts w:eastAsia="宋体"/>
                <w:b/>
                <w:bCs/>
                <w:sz w:val="18"/>
                <w:szCs w:val="18"/>
              </w:rPr>
              <w:t>1</w:t>
            </w:r>
          </w:p>
        </w:tc>
        <w:tc>
          <w:tcPr>
            <w:tcW w:w="737" w:type="pct"/>
            <w:shd w:val="clear" w:color="auto" w:fill="E2EFD9" w:themeFill="accent6" w:themeFillTint="33"/>
            <w:vAlign w:val="center"/>
          </w:tcPr>
          <w:p w14:paraId="0230266F" w14:textId="77777777" w:rsidR="00692851" w:rsidRPr="00692851" w:rsidRDefault="00692851" w:rsidP="00692851">
            <w:pPr>
              <w:jc w:val="center"/>
              <w:rPr>
                <w:rFonts w:eastAsia="宋体"/>
                <w:b/>
                <w:bCs/>
                <w:sz w:val="18"/>
                <w:szCs w:val="18"/>
              </w:rPr>
            </w:pPr>
            <w:r w:rsidRPr="00692851">
              <w:rPr>
                <w:rFonts w:eastAsia="宋体"/>
                <w:b/>
                <w:bCs/>
                <w:sz w:val="18"/>
                <w:szCs w:val="18"/>
              </w:rPr>
              <w:t>[baseline]</w:t>
            </w:r>
          </w:p>
        </w:tc>
        <w:tc>
          <w:tcPr>
            <w:tcW w:w="819" w:type="pct"/>
            <w:shd w:val="clear" w:color="auto" w:fill="E2EFD9" w:themeFill="accent6" w:themeFillTint="33"/>
            <w:vAlign w:val="center"/>
          </w:tcPr>
          <w:p w14:paraId="0C3F139E" w14:textId="1EC5B78C" w:rsidR="00692851" w:rsidRPr="00692851" w:rsidRDefault="00692851" w:rsidP="00692851">
            <w:pPr>
              <w:jc w:val="center"/>
              <w:rPr>
                <w:rFonts w:eastAsia="宋体"/>
                <w:b/>
                <w:bCs/>
                <w:sz w:val="18"/>
                <w:szCs w:val="18"/>
              </w:rPr>
            </w:pPr>
            <w:r w:rsidRPr="00692851">
              <w:rPr>
                <w:rFonts w:eastAsia="宋体"/>
                <w:b/>
                <w:bCs/>
                <w:sz w:val="18"/>
                <w:szCs w:val="18"/>
              </w:rPr>
              <w:t>100</w:t>
            </w:r>
          </w:p>
        </w:tc>
        <w:tc>
          <w:tcPr>
            <w:tcW w:w="802" w:type="pct"/>
            <w:shd w:val="clear" w:color="auto" w:fill="E2EFD9" w:themeFill="accent6" w:themeFillTint="33"/>
            <w:vAlign w:val="center"/>
          </w:tcPr>
          <w:p w14:paraId="6AE05D14" w14:textId="77777777" w:rsidR="00692851" w:rsidRPr="00692851" w:rsidRDefault="00692851" w:rsidP="00692851">
            <w:pPr>
              <w:jc w:val="center"/>
              <w:rPr>
                <w:rFonts w:eastAsia="宋体"/>
                <w:b/>
                <w:bCs/>
                <w:sz w:val="18"/>
                <w:szCs w:val="18"/>
              </w:rPr>
            </w:pPr>
            <w:r w:rsidRPr="00692851">
              <w:rPr>
                <w:rFonts w:eastAsia="等线"/>
                <w:b/>
                <w:bCs/>
                <w:color w:val="000000"/>
                <w:sz w:val="18"/>
                <w:szCs w:val="18"/>
              </w:rPr>
              <w:t>41.67</w:t>
            </w:r>
          </w:p>
        </w:tc>
        <w:tc>
          <w:tcPr>
            <w:tcW w:w="1086" w:type="pct"/>
            <w:shd w:val="clear" w:color="auto" w:fill="E2EFD9" w:themeFill="accent6" w:themeFillTint="33"/>
            <w:vAlign w:val="center"/>
          </w:tcPr>
          <w:p w14:paraId="3C5FC071" w14:textId="77777777" w:rsidR="00692851" w:rsidRPr="00692851" w:rsidRDefault="00692851" w:rsidP="00692851">
            <w:pPr>
              <w:jc w:val="center"/>
              <w:rPr>
                <w:rFonts w:eastAsia="宋体"/>
                <w:b/>
                <w:bCs/>
                <w:sz w:val="18"/>
                <w:szCs w:val="18"/>
              </w:rPr>
            </w:pPr>
            <w:r w:rsidRPr="00692851">
              <w:rPr>
                <w:rFonts w:eastAsia="等线"/>
                <w:b/>
                <w:bCs/>
                <w:color w:val="000000"/>
                <w:sz w:val="18"/>
                <w:szCs w:val="18"/>
              </w:rPr>
              <w:t>-</w:t>
            </w:r>
          </w:p>
        </w:tc>
      </w:tr>
      <w:tr w:rsidR="005C0B0C" w:rsidRPr="00692851" w14:paraId="3DF04BC5" w14:textId="77777777" w:rsidTr="005C0B0C">
        <w:trPr>
          <w:jc w:val="center"/>
        </w:trPr>
        <w:tc>
          <w:tcPr>
            <w:tcW w:w="820" w:type="pct"/>
            <w:shd w:val="clear" w:color="auto" w:fill="E2EFD9" w:themeFill="accent6" w:themeFillTint="33"/>
            <w:vAlign w:val="center"/>
          </w:tcPr>
          <w:p w14:paraId="5D448D3F" w14:textId="77777777" w:rsidR="00692851" w:rsidRPr="00692851" w:rsidRDefault="00692851" w:rsidP="00692851">
            <w:pPr>
              <w:jc w:val="center"/>
              <w:rPr>
                <w:rFonts w:eastAsia="宋体"/>
                <w:sz w:val="18"/>
                <w:szCs w:val="18"/>
              </w:rPr>
            </w:pPr>
            <w:r w:rsidRPr="00692851">
              <w:rPr>
                <w:rFonts w:eastAsia="等线"/>
                <w:color w:val="000000"/>
                <w:sz w:val="18"/>
                <w:szCs w:val="18"/>
              </w:rPr>
              <w:t>DRX 160-100-8</w:t>
            </w:r>
          </w:p>
        </w:tc>
        <w:tc>
          <w:tcPr>
            <w:tcW w:w="735" w:type="pct"/>
            <w:shd w:val="clear" w:color="auto" w:fill="E2EFD9" w:themeFill="accent6" w:themeFillTint="33"/>
            <w:vAlign w:val="center"/>
          </w:tcPr>
          <w:p w14:paraId="29EB85AD" w14:textId="77777777" w:rsidR="00692851" w:rsidRPr="00692851" w:rsidRDefault="00692851" w:rsidP="00692851">
            <w:pPr>
              <w:jc w:val="center"/>
              <w:rPr>
                <w:rFonts w:eastAsia="宋体"/>
                <w:sz w:val="18"/>
                <w:szCs w:val="18"/>
              </w:rPr>
            </w:pPr>
            <w:r w:rsidRPr="00692851">
              <w:rPr>
                <w:rFonts w:eastAsia="宋体"/>
                <w:sz w:val="18"/>
                <w:szCs w:val="18"/>
              </w:rPr>
              <w:t>1</w:t>
            </w:r>
          </w:p>
        </w:tc>
        <w:tc>
          <w:tcPr>
            <w:tcW w:w="737" w:type="pct"/>
            <w:shd w:val="clear" w:color="auto" w:fill="E2EFD9" w:themeFill="accent6" w:themeFillTint="33"/>
            <w:vAlign w:val="center"/>
          </w:tcPr>
          <w:p w14:paraId="4B7404E1" w14:textId="77777777" w:rsidR="00692851" w:rsidRPr="00692851" w:rsidRDefault="00692851" w:rsidP="00692851">
            <w:pPr>
              <w:jc w:val="center"/>
              <w:rPr>
                <w:rFonts w:eastAsia="宋体"/>
                <w:sz w:val="18"/>
                <w:szCs w:val="18"/>
              </w:rPr>
            </w:pPr>
            <w:r w:rsidRPr="00692851">
              <w:rPr>
                <w:rFonts w:eastAsia="等线"/>
                <w:color w:val="000000"/>
                <w:sz w:val="18"/>
                <w:szCs w:val="18"/>
              </w:rPr>
              <w:t>10%</w:t>
            </w:r>
          </w:p>
        </w:tc>
        <w:tc>
          <w:tcPr>
            <w:tcW w:w="819" w:type="pct"/>
            <w:shd w:val="clear" w:color="auto" w:fill="E2EFD9" w:themeFill="accent6" w:themeFillTint="33"/>
            <w:vAlign w:val="center"/>
          </w:tcPr>
          <w:p w14:paraId="3CEC0D12" w14:textId="77777777" w:rsidR="00692851" w:rsidRPr="00692851" w:rsidRDefault="00692851" w:rsidP="00692851">
            <w:pPr>
              <w:jc w:val="center"/>
              <w:rPr>
                <w:rFonts w:eastAsia="宋体"/>
                <w:sz w:val="18"/>
                <w:szCs w:val="18"/>
              </w:rPr>
            </w:pPr>
            <w:r w:rsidRPr="00692851">
              <w:rPr>
                <w:rFonts w:eastAsia="宋体"/>
                <w:sz w:val="18"/>
                <w:szCs w:val="18"/>
              </w:rPr>
              <w:t>97</w:t>
            </w:r>
          </w:p>
        </w:tc>
        <w:tc>
          <w:tcPr>
            <w:tcW w:w="802" w:type="pct"/>
            <w:shd w:val="clear" w:color="auto" w:fill="E2EFD9" w:themeFill="accent6" w:themeFillTint="33"/>
            <w:vAlign w:val="center"/>
          </w:tcPr>
          <w:p w14:paraId="46BE4381" w14:textId="77777777" w:rsidR="00692851" w:rsidRPr="00692851" w:rsidRDefault="00692851" w:rsidP="00692851">
            <w:pPr>
              <w:jc w:val="center"/>
              <w:rPr>
                <w:rFonts w:eastAsia="宋体"/>
                <w:sz w:val="18"/>
                <w:szCs w:val="18"/>
              </w:rPr>
            </w:pPr>
            <w:r w:rsidRPr="00692851">
              <w:rPr>
                <w:rFonts w:eastAsia="等线"/>
                <w:color w:val="000000"/>
                <w:sz w:val="18"/>
                <w:szCs w:val="18"/>
              </w:rPr>
              <w:t>40.88</w:t>
            </w:r>
          </w:p>
        </w:tc>
        <w:tc>
          <w:tcPr>
            <w:tcW w:w="1086" w:type="pct"/>
            <w:shd w:val="clear" w:color="auto" w:fill="E2EFD9" w:themeFill="accent6" w:themeFillTint="33"/>
            <w:vAlign w:val="center"/>
          </w:tcPr>
          <w:p w14:paraId="0C308F26" w14:textId="77777777" w:rsidR="00692851" w:rsidRPr="00692851" w:rsidRDefault="00692851" w:rsidP="00692851">
            <w:pPr>
              <w:jc w:val="center"/>
              <w:rPr>
                <w:rFonts w:eastAsia="宋体"/>
                <w:sz w:val="18"/>
                <w:szCs w:val="18"/>
              </w:rPr>
            </w:pPr>
            <w:r w:rsidRPr="00692851">
              <w:rPr>
                <w:rFonts w:eastAsia="等线"/>
                <w:color w:val="000000"/>
                <w:sz w:val="18"/>
                <w:szCs w:val="18"/>
              </w:rPr>
              <w:t>1.90%</w:t>
            </w:r>
          </w:p>
        </w:tc>
      </w:tr>
      <w:tr w:rsidR="005C0B0C" w:rsidRPr="00692851" w14:paraId="4EAEB506" w14:textId="77777777" w:rsidTr="005C0B0C">
        <w:trPr>
          <w:jc w:val="center"/>
        </w:trPr>
        <w:tc>
          <w:tcPr>
            <w:tcW w:w="820" w:type="pct"/>
            <w:shd w:val="clear" w:color="auto" w:fill="E2EFD9" w:themeFill="accent6" w:themeFillTint="33"/>
            <w:vAlign w:val="center"/>
          </w:tcPr>
          <w:p w14:paraId="4697896D" w14:textId="77777777" w:rsidR="00692851" w:rsidRPr="00692851" w:rsidRDefault="00692851" w:rsidP="00692851">
            <w:pPr>
              <w:jc w:val="center"/>
              <w:rPr>
                <w:rFonts w:eastAsia="等线"/>
                <w:color w:val="000000"/>
                <w:sz w:val="18"/>
                <w:szCs w:val="18"/>
              </w:rPr>
            </w:pPr>
            <w:r w:rsidRPr="00692851">
              <w:rPr>
                <w:sz w:val="18"/>
                <w:szCs w:val="18"/>
              </w:rPr>
              <w:t>DRX 160-100-8</w:t>
            </w:r>
          </w:p>
        </w:tc>
        <w:tc>
          <w:tcPr>
            <w:tcW w:w="735" w:type="pct"/>
            <w:shd w:val="clear" w:color="auto" w:fill="E2EFD9" w:themeFill="accent6" w:themeFillTint="33"/>
            <w:vAlign w:val="center"/>
          </w:tcPr>
          <w:p w14:paraId="3E7FF1AA" w14:textId="77777777" w:rsidR="00692851" w:rsidRPr="00692851" w:rsidRDefault="00692851" w:rsidP="00692851">
            <w:pPr>
              <w:jc w:val="center"/>
              <w:rPr>
                <w:rFonts w:eastAsia="宋体"/>
                <w:sz w:val="18"/>
                <w:szCs w:val="18"/>
              </w:rPr>
            </w:pPr>
            <w:r w:rsidRPr="00692851">
              <w:rPr>
                <w:sz w:val="18"/>
                <w:szCs w:val="18"/>
              </w:rPr>
              <w:t>1</w:t>
            </w:r>
          </w:p>
        </w:tc>
        <w:tc>
          <w:tcPr>
            <w:tcW w:w="737" w:type="pct"/>
            <w:shd w:val="clear" w:color="auto" w:fill="E2EFD9" w:themeFill="accent6" w:themeFillTint="33"/>
            <w:vAlign w:val="center"/>
          </w:tcPr>
          <w:p w14:paraId="4D66E325" w14:textId="77777777" w:rsidR="00692851" w:rsidRPr="00692851" w:rsidRDefault="00692851" w:rsidP="00692851">
            <w:pPr>
              <w:jc w:val="center"/>
              <w:rPr>
                <w:rFonts w:eastAsia="等线"/>
                <w:color w:val="000000"/>
                <w:sz w:val="18"/>
                <w:szCs w:val="18"/>
              </w:rPr>
            </w:pPr>
            <w:r w:rsidRPr="00692851">
              <w:rPr>
                <w:sz w:val="18"/>
                <w:szCs w:val="18"/>
              </w:rPr>
              <w:t>15%</w:t>
            </w:r>
          </w:p>
        </w:tc>
        <w:tc>
          <w:tcPr>
            <w:tcW w:w="819" w:type="pct"/>
            <w:shd w:val="clear" w:color="auto" w:fill="E2EFD9" w:themeFill="accent6" w:themeFillTint="33"/>
            <w:vAlign w:val="center"/>
          </w:tcPr>
          <w:p w14:paraId="7F24DADA" w14:textId="77777777" w:rsidR="00692851" w:rsidRPr="00692851" w:rsidRDefault="00692851" w:rsidP="00692851">
            <w:pPr>
              <w:jc w:val="center"/>
              <w:rPr>
                <w:rFonts w:eastAsia="宋体"/>
                <w:sz w:val="18"/>
                <w:szCs w:val="18"/>
              </w:rPr>
            </w:pPr>
            <w:r w:rsidRPr="00692851">
              <w:rPr>
                <w:sz w:val="18"/>
                <w:szCs w:val="18"/>
              </w:rPr>
              <w:t>95.5</w:t>
            </w:r>
          </w:p>
        </w:tc>
        <w:tc>
          <w:tcPr>
            <w:tcW w:w="802" w:type="pct"/>
            <w:shd w:val="clear" w:color="auto" w:fill="E2EFD9" w:themeFill="accent6" w:themeFillTint="33"/>
            <w:vAlign w:val="center"/>
          </w:tcPr>
          <w:p w14:paraId="43ECEA49" w14:textId="221F485C" w:rsidR="00692851" w:rsidRPr="00692851" w:rsidRDefault="00692851" w:rsidP="00692851">
            <w:pPr>
              <w:jc w:val="center"/>
              <w:rPr>
                <w:rFonts w:eastAsia="等线"/>
                <w:color w:val="000000"/>
                <w:sz w:val="18"/>
                <w:szCs w:val="18"/>
              </w:rPr>
            </w:pPr>
            <w:r w:rsidRPr="00692851">
              <w:rPr>
                <w:sz w:val="18"/>
                <w:szCs w:val="18"/>
              </w:rPr>
              <w:t>40.49</w:t>
            </w:r>
          </w:p>
        </w:tc>
        <w:tc>
          <w:tcPr>
            <w:tcW w:w="1086" w:type="pct"/>
            <w:shd w:val="clear" w:color="auto" w:fill="E2EFD9" w:themeFill="accent6" w:themeFillTint="33"/>
            <w:vAlign w:val="center"/>
          </w:tcPr>
          <w:p w14:paraId="72E4CD8E" w14:textId="77777777" w:rsidR="00692851" w:rsidRPr="00692851" w:rsidRDefault="00692851" w:rsidP="00692851">
            <w:pPr>
              <w:jc w:val="center"/>
              <w:rPr>
                <w:rFonts w:eastAsia="等线"/>
                <w:color w:val="000000"/>
                <w:sz w:val="18"/>
                <w:szCs w:val="18"/>
              </w:rPr>
            </w:pPr>
            <w:r w:rsidRPr="00692851">
              <w:rPr>
                <w:sz w:val="18"/>
                <w:szCs w:val="18"/>
              </w:rPr>
              <w:t>2.84%</w:t>
            </w:r>
          </w:p>
        </w:tc>
      </w:tr>
      <w:tr w:rsidR="005C0B0C" w:rsidRPr="00692851" w14:paraId="6850C75B" w14:textId="77777777" w:rsidTr="005C0B0C">
        <w:trPr>
          <w:jc w:val="center"/>
        </w:trPr>
        <w:tc>
          <w:tcPr>
            <w:tcW w:w="820" w:type="pct"/>
            <w:shd w:val="clear" w:color="auto" w:fill="E2EFD9" w:themeFill="accent6" w:themeFillTint="33"/>
            <w:vAlign w:val="center"/>
          </w:tcPr>
          <w:p w14:paraId="1F638B83" w14:textId="77777777" w:rsidR="00692851" w:rsidRPr="00692851" w:rsidRDefault="00692851" w:rsidP="00692851">
            <w:pPr>
              <w:jc w:val="center"/>
              <w:rPr>
                <w:rFonts w:eastAsia="等线"/>
                <w:color w:val="000000"/>
                <w:sz w:val="18"/>
                <w:szCs w:val="18"/>
              </w:rPr>
            </w:pPr>
            <w:r w:rsidRPr="00692851">
              <w:rPr>
                <w:sz w:val="18"/>
                <w:szCs w:val="18"/>
              </w:rPr>
              <w:t>DRX 160-100-8</w:t>
            </w:r>
          </w:p>
        </w:tc>
        <w:tc>
          <w:tcPr>
            <w:tcW w:w="735" w:type="pct"/>
            <w:shd w:val="clear" w:color="auto" w:fill="E2EFD9" w:themeFill="accent6" w:themeFillTint="33"/>
            <w:vAlign w:val="center"/>
          </w:tcPr>
          <w:p w14:paraId="48EBDC62" w14:textId="77777777" w:rsidR="00692851" w:rsidRPr="00692851" w:rsidRDefault="00692851" w:rsidP="00692851">
            <w:pPr>
              <w:jc w:val="center"/>
              <w:rPr>
                <w:rFonts w:eastAsia="宋体"/>
                <w:sz w:val="18"/>
                <w:szCs w:val="18"/>
              </w:rPr>
            </w:pPr>
            <w:r w:rsidRPr="00692851">
              <w:rPr>
                <w:sz w:val="18"/>
                <w:szCs w:val="18"/>
              </w:rPr>
              <w:t>1</w:t>
            </w:r>
          </w:p>
        </w:tc>
        <w:tc>
          <w:tcPr>
            <w:tcW w:w="737" w:type="pct"/>
            <w:shd w:val="clear" w:color="auto" w:fill="E2EFD9" w:themeFill="accent6" w:themeFillTint="33"/>
            <w:vAlign w:val="center"/>
          </w:tcPr>
          <w:p w14:paraId="1B72737F" w14:textId="77777777" w:rsidR="00692851" w:rsidRPr="00692851" w:rsidRDefault="00692851" w:rsidP="00692851">
            <w:pPr>
              <w:jc w:val="center"/>
              <w:rPr>
                <w:rFonts w:eastAsia="等线"/>
                <w:color w:val="000000"/>
                <w:sz w:val="18"/>
                <w:szCs w:val="18"/>
              </w:rPr>
            </w:pPr>
            <w:r w:rsidRPr="00692851">
              <w:rPr>
                <w:sz w:val="18"/>
                <w:szCs w:val="18"/>
              </w:rPr>
              <w:t>20%</w:t>
            </w:r>
          </w:p>
        </w:tc>
        <w:tc>
          <w:tcPr>
            <w:tcW w:w="819" w:type="pct"/>
            <w:shd w:val="clear" w:color="auto" w:fill="E2EFD9" w:themeFill="accent6" w:themeFillTint="33"/>
            <w:vAlign w:val="center"/>
          </w:tcPr>
          <w:p w14:paraId="10C58517" w14:textId="77777777" w:rsidR="00692851" w:rsidRPr="00692851" w:rsidRDefault="00692851" w:rsidP="00692851">
            <w:pPr>
              <w:jc w:val="center"/>
              <w:rPr>
                <w:rFonts w:eastAsia="宋体"/>
                <w:sz w:val="18"/>
                <w:szCs w:val="18"/>
              </w:rPr>
            </w:pPr>
            <w:r w:rsidRPr="00692851">
              <w:rPr>
                <w:sz w:val="18"/>
                <w:szCs w:val="18"/>
              </w:rPr>
              <w:t>94</w:t>
            </w:r>
          </w:p>
        </w:tc>
        <w:tc>
          <w:tcPr>
            <w:tcW w:w="802" w:type="pct"/>
            <w:shd w:val="clear" w:color="auto" w:fill="E2EFD9" w:themeFill="accent6" w:themeFillTint="33"/>
            <w:vAlign w:val="center"/>
          </w:tcPr>
          <w:p w14:paraId="048F6E71" w14:textId="2527A460" w:rsidR="00692851" w:rsidRPr="00692851" w:rsidRDefault="00692851" w:rsidP="00692851">
            <w:pPr>
              <w:jc w:val="center"/>
              <w:rPr>
                <w:rFonts w:eastAsia="等线"/>
                <w:color w:val="000000"/>
                <w:sz w:val="18"/>
                <w:szCs w:val="18"/>
              </w:rPr>
            </w:pPr>
            <w:r w:rsidRPr="00692851">
              <w:rPr>
                <w:sz w:val="18"/>
                <w:szCs w:val="18"/>
              </w:rPr>
              <w:t>40.09</w:t>
            </w:r>
          </w:p>
        </w:tc>
        <w:tc>
          <w:tcPr>
            <w:tcW w:w="1086" w:type="pct"/>
            <w:shd w:val="clear" w:color="auto" w:fill="E2EFD9" w:themeFill="accent6" w:themeFillTint="33"/>
            <w:vAlign w:val="center"/>
          </w:tcPr>
          <w:p w14:paraId="0D8CA98A" w14:textId="77777777" w:rsidR="00692851" w:rsidRPr="00692851" w:rsidRDefault="00692851" w:rsidP="00692851">
            <w:pPr>
              <w:jc w:val="center"/>
              <w:rPr>
                <w:rFonts w:eastAsia="等线"/>
                <w:color w:val="000000"/>
                <w:sz w:val="18"/>
                <w:szCs w:val="18"/>
              </w:rPr>
            </w:pPr>
            <w:r w:rsidRPr="00692851">
              <w:rPr>
                <w:sz w:val="18"/>
                <w:szCs w:val="18"/>
              </w:rPr>
              <w:t>3.79%</w:t>
            </w:r>
          </w:p>
        </w:tc>
      </w:tr>
      <w:tr w:rsidR="005C0B0C" w:rsidRPr="00692851" w14:paraId="151834CE" w14:textId="77777777" w:rsidTr="005C0B0C">
        <w:trPr>
          <w:jc w:val="center"/>
        </w:trPr>
        <w:tc>
          <w:tcPr>
            <w:tcW w:w="820" w:type="pct"/>
            <w:shd w:val="clear" w:color="auto" w:fill="E2EFD9" w:themeFill="accent6" w:themeFillTint="33"/>
            <w:vAlign w:val="center"/>
          </w:tcPr>
          <w:p w14:paraId="7DFCDF0C" w14:textId="77777777" w:rsidR="00692851" w:rsidRPr="00692851" w:rsidRDefault="00692851" w:rsidP="00692851">
            <w:pPr>
              <w:jc w:val="center"/>
              <w:rPr>
                <w:rFonts w:eastAsia="等线"/>
                <w:color w:val="000000"/>
                <w:sz w:val="18"/>
                <w:szCs w:val="18"/>
              </w:rPr>
            </w:pPr>
            <w:r w:rsidRPr="00692851">
              <w:rPr>
                <w:sz w:val="18"/>
                <w:szCs w:val="18"/>
              </w:rPr>
              <w:t>DRX 160-100-8</w:t>
            </w:r>
          </w:p>
        </w:tc>
        <w:tc>
          <w:tcPr>
            <w:tcW w:w="735" w:type="pct"/>
            <w:shd w:val="clear" w:color="auto" w:fill="E2EFD9" w:themeFill="accent6" w:themeFillTint="33"/>
            <w:vAlign w:val="center"/>
          </w:tcPr>
          <w:p w14:paraId="6905CC43" w14:textId="77777777" w:rsidR="00692851" w:rsidRPr="00692851" w:rsidRDefault="00692851" w:rsidP="00692851">
            <w:pPr>
              <w:jc w:val="center"/>
              <w:rPr>
                <w:rFonts w:eastAsia="等线"/>
                <w:color w:val="000000"/>
                <w:sz w:val="18"/>
                <w:szCs w:val="18"/>
              </w:rPr>
            </w:pPr>
            <w:r w:rsidRPr="00692851">
              <w:rPr>
                <w:sz w:val="18"/>
                <w:szCs w:val="18"/>
              </w:rPr>
              <w:t>1</w:t>
            </w:r>
          </w:p>
        </w:tc>
        <w:tc>
          <w:tcPr>
            <w:tcW w:w="737" w:type="pct"/>
            <w:shd w:val="clear" w:color="auto" w:fill="E2EFD9" w:themeFill="accent6" w:themeFillTint="33"/>
            <w:vAlign w:val="center"/>
          </w:tcPr>
          <w:p w14:paraId="1E7A1EC1" w14:textId="77777777" w:rsidR="00692851" w:rsidRPr="00692851" w:rsidRDefault="00692851" w:rsidP="00692851">
            <w:pPr>
              <w:jc w:val="center"/>
              <w:rPr>
                <w:rFonts w:eastAsia="等线"/>
                <w:color w:val="000000"/>
                <w:sz w:val="18"/>
                <w:szCs w:val="18"/>
              </w:rPr>
            </w:pPr>
            <w:r w:rsidRPr="00692851">
              <w:rPr>
                <w:sz w:val="18"/>
                <w:szCs w:val="18"/>
              </w:rPr>
              <w:t>25%</w:t>
            </w:r>
          </w:p>
        </w:tc>
        <w:tc>
          <w:tcPr>
            <w:tcW w:w="819" w:type="pct"/>
            <w:shd w:val="clear" w:color="auto" w:fill="E2EFD9" w:themeFill="accent6" w:themeFillTint="33"/>
            <w:vAlign w:val="center"/>
          </w:tcPr>
          <w:p w14:paraId="4DFA819E" w14:textId="77777777" w:rsidR="00692851" w:rsidRPr="00692851" w:rsidRDefault="00692851" w:rsidP="00692851">
            <w:pPr>
              <w:jc w:val="center"/>
              <w:rPr>
                <w:rFonts w:eastAsia="等线"/>
                <w:color w:val="000000"/>
                <w:sz w:val="18"/>
                <w:szCs w:val="18"/>
              </w:rPr>
            </w:pPr>
            <w:r w:rsidRPr="00692851">
              <w:rPr>
                <w:sz w:val="18"/>
                <w:szCs w:val="18"/>
              </w:rPr>
              <w:t>92.5</w:t>
            </w:r>
          </w:p>
        </w:tc>
        <w:tc>
          <w:tcPr>
            <w:tcW w:w="802" w:type="pct"/>
            <w:shd w:val="clear" w:color="auto" w:fill="E2EFD9" w:themeFill="accent6" w:themeFillTint="33"/>
            <w:vAlign w:val="center"/>
          </w:tcPr>
          <w:p w14:paraId="1E4B6A62" w14:textId="7CD9BE21" w:rsidR="00692851" w:rsidRPr="00692851" w:rsidRDefault="00692851" w:rsidP="00692851">
            <w:pPr>
              <w:jc w:val="center"/>
              <w:rPr>
                <w:rFonts w:eastAsia="等线"/>
                <w:color w:val="000000"/>
                <w:sz w:val="18"/>
                <w:szCs w:val="18"/>
              </w:rPr>
            </w:pPr>
            <w:r w:rsidRPr="00692851">
              <w:rPr>
                <w:sz w:val="18"/>
                <w:szCs w:val="18"/>
              </w:rPr>
              <w:t>39.69</w:t>
            </w:r>
          </w:p>
        </w:tc>
        <w:tc>
          <w:tcPr>
            <w:tcW w:w="1086" w:type="pct"/>
            <w:shd w:val="clear" w:color="auto" w:fill="E2EFD9" w:themeFill="accent6" w:themeFillTint="33"/>
            <w:vAlign w:val="center"/>
          </w:tcPr>
          <w:p w14:paraId="4E3CFF3A" w14:textId="77777777" w:rsidR="00692851" w:rsidRPr="00692851" w:rsidRDefault="00692851" w:rsidP="00692851">
            <w:pPr>
              <w:jc w:val="center"/>
              <w:rPr>
                <w:rFonts w:eastAsia="等线"/>
                <w:color w:val="000000"/>
                <w:sz w:val="18"/>
                <w:szCs w:val="18"/>
              </w:rPr>
            </w:pPr>
            <w:r w:rsidRPr="00692851">
              <w:rPr>
                <w:sz w:val="18"/>
                <w:szCs w:val="18"/>
              </w:rPr>
              <w:t>4.74%</w:t>
            </w:r>
          </w:p>
        </w:tc>
      </w:tr>
      <w:tr w:rsidR="005C0B0C" w:rsidRPr="00692851" w14:paraId="4A3EBD30" w14:textId="77777777" w:rsidTr="005C0B0C">
        <w:trPr>
          <w:jc w:val="center"/>
        </w:trPr>
        <w:tc>
          <w:tcPr>
            <w:tcW w:w="820" w:type="pct"/>
            <w:shd w:val="clear" w:color="auto" w:fill="E2EFD9" w:themeFill="accent6" w:themeFillTint="33"/>
            <w:vAlign w:val="center"/>
          </w:tcPr>
          <w:p w14:paraId="5CAE896B" w14:textId="77777777" w:rsidR="00692851" w:rsidRPr="00692851" w:rsidRDefault="00692851" w:rsidP="00692851">
            <w:pPr>
              <w:jc w:val="center"/>
              <w:rPr>
                <w:rFonts w:eastAsia="宋体"/>
                <w:sz w:val="18"/>
                <w:szCs w:val="18"/>
              </w:rPr>
            </w:pPr>
            <w:r w:rsidRPr="00692851">
              <w:rPr>
                <w:sz w:val="18"/>
                <w:szCs w:val="18"/>
              </w:rPr>
              <w:t>DRX 160-100-8</w:t>
            </w:r>
          </w:p>
        </w:tc>
        <w:tc>
          <w:tcPr>
            <w:tcW w:w="735" w:type="pct"/>
            <w:shd w:val="clear" w:color="auto" w:fill="E2EFD9" w:themeFill="accent6" w:themeFillTint="33"/>
            <w:vAlign w:val="center"/>
          </w:tcPr>
          <w:p w14:paraId="2EDAABC2" w14:textId="77777777" w:rsidR="00692851" w:rsidRPr="00692851" w:rsidRDefault="00692851" w:rsidP="00692851">
            <w:pPr>
              <w:jc w:val="center"/>
              <w:rPr>
                <w:rFonts w:eastAsia="宋体"/>
                <w:sz w:val="18"/>
                <w:szCs w:val="18"/>
              </w:rPr>
            </w:pPr>
            <w:r w:rsidRPr="00692851">
              <w:rPr>
                <w:sz w:val="18"/>
                <w:szCs w:val="18"/>
              </w:rPr>
              <w:t>1</w:t>
            </w:r>
          </w:p>
        </w:tc>
        <w:tc>
          <w:tcPr>
            <w:tcW w:w="737" w:type="pct"/>
            <w:shd w:val="clear" w:color="auto" w:fill="E2EFD9" w:themeFill="accent6" w:themeFillTint="33"/>
            <w:vAlign w:val="center"/>
          </w:tcPr>
          <w:p w14:paraId="15FBFBCF" w14:textId="77777777" w:rsidR="00692851" w:rsidRPr="00692851" w:rsidRDefault="00692851" w:rsidP="00692851">
            <w:pPr>
              <w:jc w:val="center"/>
              <w:rPr>
                <w:rFonts w:eastAsia="宋体"/>
                <w:sz w:val="18"/>
                <w:szCs w:val="18"/>
              </w:rPr>
            </w:pPr>
            <w:r w:rsidRPr="00692851">
              <w:rPr>
                <w:sz w:val="18"/>
                <w:szCs w:val="18"/>
              </w:rPr>
              <w:t>30%</w:t>
            </w:r>
          </w:p>
        </w:tc>
        <w:tc>
          <w:tcPr>
            <w:tcW w:w="819" w:type="pct"/>
            <w:shd w:val="clear" w:color="auto" w:fill="E2EFD9" w:themeFill="accent6" w:themeFillTint="33"/>
            <w:vAlign w:val="center"/>
          </w:tcPr>
          <w:p w14:paraId="7EF7EEDD" w14:textId="77777777" w:rsidR="00692851" w:rsidRPr="00692851" w:rsidRDefault="00692851" w:rsidP="00692851">
            <w:pPr>
              <w:jc w:val="center"/>
              <w:rPr>
                <w:rFonts w:eastAsia="宋体"/>
                <w:sz w:val="18"/>
                <w:szCs w:val="18"/>
              </w:rPr>
            </w:pPr>
            <w:r w:rsidRPr="00692851">
              <w:rPr>
                <w:sz w:val="18"/>
                <w:szCs w:val="18"/>
              </w:rPr>
              <w:t>91</w:t>
            </w:r>
          </w:p>
        </w:tc>
        <w:tc>
          <w:tcPr>
            <w:tcW w:w="802" w:type="pct"/>
            <w:shd w:val="clear" w:color="auto" w:fill="E2EFD9" w:themeFill="accent6" w:themeFillTint="33"/>
            <w:vAlign w:val="center"/>
          </w:tcPr>
          <w:p w14:paraId="08939D1C" w14:textId="485FEE3A" w:rsidR="00692851" w:rsidRPr="00692851" w:rsidRDefault="00692851" w:rsidP="00692851">
            <w:pPr>
              <w:jc w:val="center"/>
              <w:rPr>
                <w:rFonts w:eastAsia="宋体"/>
                <w:sz w:val="18"/>
                <w:szCs w:val="18"/>
              </w:rPr>
            </w:pPr>
            <w:r w:rsidRPr="00692851">
              <w:rPr>
                <w:sz w:val="18"/>
                <w:szCs w:val="18"/>
              </w:rPr>
              <w:t>39.30</w:t>
            </w:r>
          </w:p>
        </w:tc>
        <w:tc>
          <w:tcPr>
            <w:tcW w:w="1086" w:type="pct"/>
            <w:shd w:val="clear" w:color="auto" w:fill="E2EFD9" w:themeFill="accent6" w:themeFillTint="33"/>
            <w:vAlign w:val="center"/>
          </w:tcPr>
          <w:p w14:paraId="21FEE25D" w14:textId="77777777" w:rsidR="00692851" w:rsidRPr="00692851" w:rsidRDefault="00692851" w:rsidP="00692851">
            <w:pPr>
              <w:jc w:val="center"/>
              <w:rPr>
                <w:rFonts w:eastAsia="宋体"/>
                <w:sz w:val="18"/>
                <w:szCs w:val="18"/>
              </w:rPr>
            </w:pPr>
            <w:r w:rsidRPr="00692851">
              <w:rPr>
                <w:sz w:val="18"/>
                <w:szCs w:val="18"/>
              </w:rPr>
              <w:t>5.69%</w:t>
            </w:r>
          </w:p>
        </w:tc>
      </w:tr>
      <w:tr w:rsidR="005C0B0C" w:rsidRPr="00692851" w14:paraId="3B7A87C3" w14:textId="77777777" w:rsidTr="005C0B0C">
        <w:trPr>
          <w:jc w:val="center"/>
        </w:trPr>
        <w:tc>
          <w:tcPr>
            <w:tcW w:w="820" w:type="pct"/>
            <w:shd w:val="clear" w:color="auto" w:fill="E2EFD9" w:themeFill="accent6" w:themeFillTint="33"/>
            <w:vAlign w:val="center"/>
          </w:tcPr>
          <w:p w14:paraId="63ECA524" w14:textId="77777777" w:rsidR="00692851" w:rsidRPr="00692851" w:rsidRDefault="00692851" w:rsidP="00692851">
            <w:pPr>
              <w:jc w:val="center"/>
              <w:rPr>
                <w:rFonts w:eastAsia="等线"/>
                <w:color w:val="000000"/>
                <w:sz w:val="18"/>
                <w:szCs w:val="18"/>
              </w:rPr>
            </w:pPr>
            <w:r w:rsidRPr="00692851">
              <w:rPr>
                <w:sz w:val="18"/>
                <w:szCs w:val="18"/>
              </w:rPr>
              <w:t>DRX 160-100-8</w:t>
            </w:r>
          </w:p>
        </w:tc>
        <w:tc>
          <w:tcPr>
            <w:tcW w:w="735" w:type="pct"/>
            <w:shd w:val="clear" w:color="auto" w:fill="E2EFD9" w:themeFill="accent6" w:themeFillTint="33"/>
            <w:vAlign w:val="center"/>
          </w:tcPr>
          <w:p w14:paraId="08883398" w14:textId="77777777" w:rsidR="00692851" w:rsidRPr="00692851" w:rsidRDefault="00692851" w:rsidP="00692851">
            <w:pPr>
              <w:jc w:val="center"/>
              <w:rPr>
                <w:rFonts w:eastAsia="宋体"/>
                <w:sz w:val="18"/>
                <w:szCs w:val="18"/>
              </w:rPr>
            </w:pPr>
            <w:r w:rsidRPr="00692851">
              <w:rPr>
                <w:sz w:val="18"/>
                <w:szCs w:val="18"/>
              </w:rPr>
              <w:t>1</w:t>
            </w:r>
          </w:p>
        </w:tc>
        <w:tc>
          <w:tcPr>
            <w:tcW w:w="737" w:type="pct"/>
            <w:shd w:val="clear" w:color="auto" w:fill="E2EFD9" w:themeFill="accent6" w:themeFillTint="33"/>
            <w:vAlign w:val="center"/>
          </w:tcPr>
          <w:p w14:paraId="6C2FF5B4" w14:textId="77777777" w:rsidR="00692851" w:rsidRPr="00692851" w:rsidRDefault="00692851" w:rsidP="00692851">
            <w:pPr>
              <w:jc w:val="center"/>
              <w:rPr>
                <w:rFonts w:eastAsia="等线"/>
                <w:color w:val="000000"/>
                <w:sz w:val="18"/>
                <w:szCs w:val="18"/>
              </w:rPr>
            </w:pPr>
            <w:r w:rsidRPr="00692851">
              <w:rPr>
                <w:sz w:val="18"/>
                <w:szCs w:val="18"/>
              </w:rPr>
              <w:t>35%</w:t>
            </w:r>
          </w:p>
        </w:tc>
        <w:tc>
          <w:tcPr>
            <w:tcW w:w="819" w:type="pct"/>
            <w:shd w:val="clear" w:color="auto" w:fill="E2EFD9" w:themeFill="accent6" w:themeFillTint="33"/>
            <w:vAlign w:val="center"/>
          </w:tcPr>
          <w:p w14:paraId="06F1F008" w14:textId="77777777" w:rsidR="00692851" w:rsidRPr="00692851" w:rsidRDefault="00692851" w:rsidP="00692851">
            <w:pPr>
              <w:jc w:val="center"/>
              <w:rPr>
                <w:rFonts w:eastAsia="宋体"/>
                <w:sz w:val="18"/>
                <w:szCs w:val="18"/>
              </w:rPr>
            </w:pPr>
            <w:r w:rsidRPr="00692851">
              <w:rPr>
                <w:sz w:val="18"/>
                <w:szCs w:val="18"/>
              </w:rPr>
              <w:t>89.5</w:t>
            </w:r>
          </w:p>
        </w:tc>
        <w:tc>
          <w:tcPr>
            <w:tcW w:w="802" w:type="pct"/>
            <w:shd w:val="clear" w:color="auto" w:fill="E2EFD9" w:themeFill="accent6" w:themeFillTint="33"/>
            <w:vAlign w:val="center"/>
          </w:tcPr>
          <w:p w14:paraId="0A921D47" w14:textId="2342F2D3" w:rsidR="00692851" w:rsidRPr="00692851" w:rsidRDefault="00692851" w:rsidP="00692851">
            <w:pPr>
              <w:jc w:val="center"/>
              <w:rPr>
                <w:rFonts w:eastAsia="等线"/>
                <w:color w:val="000000"/>
                <w:sz w:val="18"/>
                <w:szCs w:val="18"/>
              </w:rPr>
            </w:pPr>
            <w:r w:rsidRPr="00692851">
              <w:rPr>
                <w:sz w:val="18"/>
                <w:szCs w:val="18"/>
              </w:rPr>
              <w:t>38.90</w:t>
            </w:r>
          </w:p>
        </w:tc>
        <w:tc>
          <w:tcPr>
            <w:tcW w:w="1086" w:type="pct"/>
            <w:shd w:val="clear" w:color="auto" w:fill="E2EFD9" w:themeFill="accent6" w:themeFillTint="33"/>
            <w:vAlign w:val="center"/>
          </w:tcPr>
          <w:p w14:paraId="2279F361" w14:textId="77777777" w:rsidR="00692851" w:rsidRPr="00692851" w:rsidRDefault="00692851" w:rsidP="00692851">
            <w:pPr>
              <w:jc w:val="center"/>
              <w:rPr>
                <w:rFonts w:eastAsia="等线"/>
                <w:color w:val="000000"/>
                <w:sz w:val="18"/>
                <w:szCs w:val="18"/>
              </w:rPr>
            </w:pPr>
            <w:r w:rsidRPr="00692851">
              <w:rPr>
                <w:sz w:val="18"/>
                <w:szCs w:val="18"/>
              </w:rPr>
              <w:t>6.65%</w:t>
            </w:r>
          </w:p>
        </w:tc>
      </w:tr>
      <w:tr w:rsidR="005C0B0C" w:rsidRPr="00692851" w14:paraId="0970EE45" w14:textId="77777777" w:rsidTr="005C0B0C">
        <w:trPr>
          <w:jc w:val="center"/>
        </w:trPr>
        <w:tc>
          <w:tcPr>
            <w:tcW w:w="820" w:type="pct"/>
            <w:shd w:val="clear" w:color="auto" w:fill="E2EFD9" w:themeFill="accent6" w:themeFillTint="33"/>
            <w:vAlign w:val="center"/>
          </w:tcPr>
          <w:p w14:paraId="66B70E2B" w14:textId="77777777" w:rsidR="00692851" w:rsidRPr="00692851" w:rsidRDefault="00692851" w:rsidP="00692851">
            <w:pPr>
              <w:jc w:val="center"/>
              <w:rPr>
                <w:rFonts w:eastAsia="等线"/>
                <w:color w:val="000000"/>
                <w:sz w:val="18"/>
                <w:szCs w:val="18"/>
              </w:rPr>
            </w:pPr>
            <w:r w:rsidRPr="00692851">
              <w:rPr>
                <w:sz w:val="18"/>
                <w:szCs w:val="18"/>
              </w:rPr>
              <w:t>DRX 160-100-8</w:t>
            </w:r>
          </w:p>
        </w:tc>
        <w:tc>
          <w:tcPr>
            <w:tcW w:w="735" w:type="pct"/>
            <w:shd w:val="clear" w:color="auto" w:fill="E2EFD9" w:themeFill="accent6" w:themeFillTint="33"/>
            <w:vAlign w:val="center"/>
          </w:tcPr>
          <w:p w14:paraId="17A768A8" w14:textId="77777777" w:rsidR="00692851" w:rsidRPr="00692851" w:rsidRDefault="00692851" w:rsidP="00692851">
            <w:pPr>
              <w:jc w:val="center"/>
              <w:rPr>
                <w:rFonts w:eastAsia="宋体"/>
                <w:sz w:val="18"/>
                <w:szCs w:val="18"/>
              </w:rPr>
            </w:pPr>
            <w:r w:rsidRPr="00692851">
              <w:rPr>
                <w:sz w:val="18"/>
                <w:szCs w:val="18"/>
              </w:rPr>
              <w:t>1</w:t>
            </w:r>
          </w:p>
        </w:tc>
        <w:tc>
          <w:tcPr>
            <w:tcW w:w="737" w:type="pct"/>
            <w:shd w:val="clear" w:color="auto" w:fill="E2EFD9" w:themeFill="accent6" w:themeFillTint="33"/>
            <w:vAlign w:val="center"/>
          </w:tcPr>
          <w:p w14:paraId="0C66B121" w14:textId="77777777" w:rsidR="00692851" w:rsidRPr="00692851" w:rsidRDefault="00692851" w:rsidP="00692851">
            <w:pPr>
              <w:jc w:val="center"/>
              <w:rPr>
                <w:rFonts w:eastAsia="等线"/>
                <w:color w:val="000000"/>
                <w:sz w:val="18"/>
                <w:szCs w:val="18"/>
              </w:rPr>
            </w:pPr>
            <w:r w:rsidRPr="00692851">
              <w:rPr>
                <w:sz w:val="18"/>
                <w:szCs w:val="18"/>
              </w:rPr>
              <w:t>40%</w:t>
            </w:r>
          </w:p>
        </w:tc>
        <w:tc>
          <w:tcPr>
            <w:tcW w:w="819" w:type="pct"/>
            <w:shd w:val="clear" w:color="auto" w:fill="E2EFD9" w:themeFill="accent6" w:themeFillTint="33"/>
            <w:vAlign w:val="center"/>
          </w:tcPr>
          <w:p w14:paraId="5AA5E606" w14:textId="77777777" w:rsidR="00692851" w:rsidRPr="00692851" w:rsidRDefault="00692851" w:rsidP="00692851">
            <w:pPr>
              <w:jc w:val="center"/>
              <w:rPr>
                <w:rFonts w:eastAsia="宋体"/>
                <w:sz w:val="18"/>
                <w:szCs w:val="18"/>
              </w:rPr>
            </w:pPr>
            <w:r w:rsidRPr="00692851">
              <w:rPr>
                <w:sz w:val="18"/>
                <w:szCs w:val="18"/>
              </w:rPr>
              <w:t>88</w:t>
            </w:r>
          </w:p>
        </w:tc>
        <w:tc>
          <w:tcPr>
            <w:tcW w:w="802" w:type="pct"/>
            <w:shd w:val="clear" w:color="auto" w:fill="E2EFD9" w:themeFill="accent6" w:themeFillTint="33"/>
            <w:vAlign w:val="center"/>
          </w:tcPr>
          <w:p w14:paraId="2976665F" w14:textId="5A6A54A1" w:rsidR="00692851" w:rsidRPr="00692851" w:rsidRDefault="00692851" w:rsidP="00692851">
            <w:pPr>
              <w:jc w:val="center"/>
              <w:rPr>
                <w:rFonts w:eastAsia="等线"/>
                <w:color w:val="000000"/>
                <w:sz w:val="18"/>
                <w:szCs w:val="18"/>
              </w:rPr>
            </w:pPr>
            <w:r w:rsidRPr="00692851">
              <w:rPr>
                <w:sz w:val="18"/>
                <w:szCs w:val="18"/>
              </w:rPr>
              <w:t>38.50</w:t>
            </w:r>
          </w:p>
        </w:tc>
        <w:tc>
          <w:tcPr>
            <w:tcW w:w="1086" w:type="pct"/>
            <w:shd w:val="clear" w:color="auto" w:fill="E2EFD9" w:themeFill="accent6" w:themeFillTint="33"/>
            <w:vAlign w:val="center"/>
          </w:tcPr>
          <w:p w14:paraId="3E421D75" w14:textId="77777777" w:rsidR="00692851" w:rsidRPr="00692851" w:rsidRDefault="00692851" w:rsidP="00692851">
            <w:pPr>
              <w:jc w:val="center"/>
              <w:rPr>
                <w:rFonts w:eastAsia="等线"/>
                <w:color w:val="000000"/>
                <w:sz w:val="18"/>
                <w:szCs w:val="18"/>
              </w:rPr>
            </w:pPr>
            <w:r w:rsidRPr="00692851">
              <w:rPr>
                <w:sz w:val="18"/>
                <w:szCs w:val="18"/>
              </w:rPr>
              <w:t>7.61%</w:t>
            </w:r>
          </w:p>
        </w:tc>
      </w:tr>
      <w:tr w:rsidR="005C0B0C" w:rsidRPr="00692851" w14:paraId="2C36FBA1" w14:textId="77777777" w:rsidTr="005C0B0C">
        <w:trPr>
          <w:jc w:val="center"/>
        </w:trPr>
        <w:tc>
          <w:tcPr>
            <w:tcW w:w="820" w:type="pct"/>
            <w:shd w:val="clear" w:color="auto" w:fill="E2EFD9" w:themeFill="accent6" w:themeFillTint="33"/>
            <w:vAlign w:val="center"/>
          </w:tcPr>
          <w:p w14:paraId="4C717B99" w14:textId="77777777" w:rsidR="00692851" w:rsidRPr="00692851" w:rsidRDefault="00692851" w:rsidP="00692851">
            <w:pPr>
              <w:jc w:val="center"/>
              <w:rPr>
                <w:rFonts w:eastAsia="等线"/>
                <w:color w:val="000000"/>
                <w:sz w:val="18"/>
                <w:szCs w:val="18"/>
              </w:rPr>
            </w:pPr>
            <w:r w:rsidRPr="00692851">
              <w:rPr>
                <w:sz w:val="18"/>
                <w:szCs w:val="18"/>
              </w:rPr>
              <w:t>DRX 160-100-8</w:t>
            </w:r>
          </w:p>
        </w:tc>
        <w:tc>
          <w:tcPr>
            <w:tcW w:w="735" w:type="pct"/>
            <w:shd w:val="clear" w:color="auto" w:fill="E2EFD9" w:themeFill="accent6" w:themeFillTint="33"/>
            <w:vAlign w:val="center"/>
          </w:tcPr>
          <w:p w14:paraId="389F6EB4" w14:textId="77777777" w:rsidR="00692851" w:rsidRPr="00692851" w:rsidRDefault="00692851" w:rsidP="00692851">
            <w:pPr>
              <w:jc w:val="center"/>
              <w:rPr>
                <w:rFonts w:eastAsia="等线"/>
                <w:color w:val="000000"/>
                <w:sz w:val="18"/>
                <w:szCs w:val="18"/>
              </w:rPr>
            </w:pPr>
            <w:r w:rsidRPr="00692851">
              <w:rPr>
                <w:sz w:val="18"/>
                <w:szCs w:val="18"/>
              </w:rPr>
              <w:t>1</w:t>
            </w:r>
          </w:p>
        </w:tc>
        <w:tc>
          <w:tcPr>
            <w:tcW w:w="737" w:type="pct"/>
            <w:shd w:val="clear" w:color="auto" w:fill="E2EFD9" w:themeFill="accent6" w:themeFillTint="33"/>
            <w:vAlign w:val="center"/>
          </w:tcPr>
          <w:p w14:paraId="5766CC3A" w14:textId="77777777" w:rsidR="00692851" w:rsidRPr="00692851" w:rsidRDefault="00692851" w:rsidP="00692851">
            <w:pPr>
              <w:jc w:val="center"/>
              <w:rPr>
                <w:rFonts w:eastAsia="等线"/>
                <w:color w:val="000000"/>
                <w:sz w:val="18"/>
                <w:szCs w:val="18"/>
              </w:rPr>
            </w:pPr>
            <w:r w:rsidRPr="00692851">
              <w:rPr>
                <w:sz w:val="18"/>
                <w:szCs w:val="18"/>
              </w:rPr>
              <w:t>45%</w:t>
            </w:r>
          </w:p>
        </w:tc>
        <w:tc>
          <w:tcPr>
            <w:tcW w:w="819" w:type="pct"/>
            <w:shd w:val="clear" w:color="auto" w:fill="E2EFD9" w:themeFill="accent6" w:themeFillTint="33"/>
            <w:vAlign w:val="center"/>
          </w:tcPr>
          <w:p w14:paraId="1DB5A8EF" w14:textId="77777777" w:rsidR="00692851" w:rsidRPr="00692851" w:rsidRDefault="00692851" w:rsidP="00692851">
            <w:pPr>
              <w:jc w:val="center"/>
              <w:rPr>
                <w:rFonts w:eastAsia="等线"/>
                <w:color w:val="000000"/>
                <w:sz w:val="18"/>
                <w:szCs w:val="18"/>
              </w:rPr>
            </w:pPr>
            <w:r w:rsidRPr="00692851">
              <w:rPr>
                <w:sz w:val="18"/>
                <w:szCs w:val="18"/>
              </w:rPr>
              <w:t>86.5</w:t>
            </w:r>
          </w:p>
        </w:tc>
        <w:tc>
          <w:tcPr>
            <w:tcW w:w="802" w:type="pct"/>
            <w:shd w:val="clear" w:color="auto" w:fill="E2EFD9" w:themeFill="accent6" w:themeFillTint="33"/>
            <w:vAlign w:val="center"/>
          </w:tcPr>
          <w:p w14:paraId="5D1EA6D3" w14:textId="3C3D855F" w:rsidR="00692851" w:rsidRPr="00692851" w:rsidRDefault="00692851" w:rsidP="00692851">
            <w:pPr>
              <w:jc w:val="center"/>
              <w:rPr>
                <w:rFonts w:eastAsia="等线"/>
                <w:color w:val="000000"/>
                <w:sz w:val="18"/>
                <w:szCs w:val="18"/>
              </w:rPr>
            </w:pPr>
            <w:r w:rsidRPr="00692851">
              <w:rPr>
                <w:sz w:val="18"/>
                <w:szCs w:val="18"/>
              </w:rPr>
              <w:t>38.11</w:t>
            </w:r>
          </w:p>
        </w:tc>
        <w:tc>
          <w:tcPr>
            <w:tcW w:w="1086" w:type="pct"/>
            <w:shd w:val="clear" w:color="auto" w:fill="E2EFD9" w:themeFill="accent6" w:themeFillTint="33"/>
            <w:vAlign w:val="center"/>
          </w:tcPr>
          <w:p w14:paraId="7BF2C9DC" w14:textId="77777777" w:rsidR="00692851" w:rsidRPr="00692851" w:rsidRDefault="00692851" w:rsidP="00692851">
            <w:pPr>
              <w:jc w:val="center"/>
              <w:rPr>
                <w:rFonts w:eastAsia="等线"/>
                <w:color w:val="000000"/>
                <w:sz w:val="18"/>
                <w:szCs w:val="18"/>
              </w:rPr>
            </w:pPr>
            <w:r w:rsidRPr="00692851">
              <w:rPr>
                <w:sz w:val="18"/>
                <w:szCs w:val="18"/>
              </w:rPr>
              <w:t>8.55%</w:t>
            </w:r>
          </w:p>
        </w:tc>
      </w:tr>
      <w:tr w:rsidR="005C0B0C" w:rsidRPr="00692851" w14:paraId="4EF6181E" w14:textId="77777777" w:rsidTr="005C0B0C">
        <w:trPr>
          <w:jc w:val="center"/>
        </w:trPr>
        <w:tc>
          <w:tcPr>
            <w:tcW w:w="820" w:type="pct"/>
            <w:shd w:val="clear" w:color="auto" w:fill="EDEDED" w:themeFill="accent3" w:themeFillTint="33"/>
            <w:vAlign w:val="center"/>
          </w:tcPr>
          <w:p w14:paraId="5DF12CF7" w14:textId="77777777" w:rsidR="00692851" w:rsidRPr="00692851" w:rsidRDefault="00692851" w:rsidP="00692851">
            <w:pPr>
              <w:jc w:val="center"/>
              <w:rPr>
                <w:rFonts w:eastAsia="宋体"/>
                <w:b/>
                <w:bCs/>
                <w:sz w:val="18"/>
                <w:szCs w:val="18"/>
              </w:rPr>
            </w:pPr>
            <w:r w:rsidRPr="00692851">
              <w:rPr>
                <w:rFonts w:eastAsia="等线"/>
                <w:b/>
                <w:bCs/>
                <w:color w:val="000000"/>
                <w:sz w:val="18"/>
                <w:szCs w:val="18"/>
              </w:rPr>
              <w:t>DRX 160-100-8</w:t>
            </w:r>
          </w:p>
        </w:tc>
        <w:tc>
          <w:tcPr>
            <w:tcW w:w="735" w:type="pct"/>
            <w:shd w:val="clear" w:color="auto" w:fill="EDEDED" w:themeFill="accent3" w:themeFillTint="33"/>
            <w:vAlign w:val="center"/>
          </w:tcPr>
          <w:p w14:paraId="0856F73F" w14:textId="77777777" w:rsidR="00692851" w:rsidRPr="00692851" w:rsidRDefault="00692851" w:rsidP="00692851">
            <w:pPr>
              <w:jc w:val="center"/>
              <w:rPr>
                <w:rFonts w:eastAsia="宋体"/>
                <w:b/>
                <w:bCs/>
                <w:sz w:val="18"/>
                <w:szCs w:val="18"/>
              </w:rPr>
            </w:pPr>
            <w:r w:rsidRPr="00692851">
              <w:rPr>
                <w:rFonts w:eastAsia="宋体"/>
                <w:b/>
                <w:bCs/>
                <w:sz w:val="18"/>
                <w:szCs w:val="18"/>
              </w:rPr>
              <w:t>10</w:t>
            </w:r>
          </w:p>
        </w:tc>
        <w:tc>
          <w:tcPr>
            <w:tcW w:w="737" w:type="pct"/>
            <w:shd w:val="clear" w:color="auto" w:fill="EDEDED" w:themeFill="accent3" w:themeFillTint="33"/>
            <w:vAlign w:val="center"/>
          </w:tcPr>
          <w:p w14:paraId="0B57D480" w14:textId="77777777" w:rsidR="00692851" w:rsidRPr="00692851" w:rsidRDefault="00692851" w:rsidP="00692851">
            <w:pPr>
              <w:jc w:val="center"/>
              <w:rPr>
                <w:rFonts w:eastAsia="宋体"/>
                <w:b/>
                <w:bCs/>
                <w:sz w:val="18"/>
                <w:szCs w:val="18"/>
              </w:rPr>
            </w:pPr>
            <w:r w:rsidRPr="00692851">
              <w:rPr>
                <w:rFonts w:eastAsia="宋体"/>
                <w:b/>
                <w:bCs/>
                <w:sz w:val="18"/>
                <w:szCs w:val="18"/>
              </w:rPr>
              <w:t>[baseline]</w:t>
            </w:r>
          </w:p>
        </w:tc>
        <w:tc>
          <w:tcPr>
            <w:tcW w:w="819" w:type="pct"/>
            <w:shd w:val="clear" w:color="auto" w:fill="EDEDED" w:themeFill="accent3" w:themeFillTint="33"/>
            <w:vAlign w:val="center"/>
          </w:tcPr>
          <w:p w14:paraId="437FF736" w14:textId="1F326208" w:rsidR="00692851" w:rsidRPr="00692851" w:rsidRDefault="00692851" w:rsidP="00692851">
            <w:pPr>
              <w:jc w:val="center"/>
              <w:rPr>
                <w:rFonts w:eastAsia="宋体"/>
                <w:b/>
                <w:bCs/>
                <w:sz w:val="18"/>
                <w:szCs w:val="18"/>
              </w:rPr>
            </w:pPr>
            <w:r w:rsidRPr="00692851">
              <w:rPr>
                <w:rFonts w:eastAsia="宋体"/>
                <w:b/>
                <w:bCs/>
                <w:sz w:val="18"/>
                <w:szCs w:val="18"/>
              </w:rPr>
              <w:t>100</w:t>
            </w:r>
          </w:p>
        </w:tc>
        <w:tc>
          <w:tcPr>
            <w:tcW w:w="802" w:type="pct"/>
            <w:shd w:val="clear" w:color="auto" w:fill="EDEDED" w:themeFill="accent3" w:themeFillTint="33"/>
            <w:vAlign w:val="center"/>
          </w:tcPr>
          <w:p w14:paraId="1F3B9BC0" w14:textId="77777777" w:rsidR="00692851" w:rsidRPr="00692851" w:rsidRDefault="00692851" w:rsidP="00692851">
            <w:pPr>
              <w:jc w:val="center"/>
              <w:rPr>
                <w:rFonts w:eastAsia="宋体"/>
                <w:b/>
                <w:bCs/>
                <w:sz w:val="18"/>
                <w:szCs w:val="18"/>
              </w:rPr>
            </w:pPr>
            <w:r w:rsidRPr="00692851">
              <w:rPr>
                <w:rFonts w:eastAsia="等线"/>
                <w:b/>
                <w:bCs/>
                <w:color w:val="000000"/>
                <w:sz w:val="18"/>
                <w:szCs w:val="18"/>
              </w:rPr>
              <w:t>47.467</w:t>
            </w:r>
          </w:p>
        </w:tc>
        <w:tc>
          <w:tcPr>
            <w:tcW w:w="1086" w:type="pct"/>
            <w:shd w:val="clear" w:color="auto" w:fill="EDEDED" w:themeFill="accent3" w:themeFillTint="33"/>
            <w:vAlign w:val="center"/>
          </w:tcPr>
          <w:p w14:paraId="4CD2D304" w14:textId="77777777" w:rsidR="00692851" w:rsidRPr="00692851" w:rsidRDefault="00692851" w:rsidP="00692851">
            <w:pPr>
              <w:jc w:val="center"/>
              <w:rPr>
                <w:rFonts w:eastAsia="宋体"/>
                <w:b/>
                <w:bCs/>
                <w:sz w:val="18"/>
                <w:szCs w:val="18"/>
              </w:rPr>
            </w:pPr>
            <w:r w:rsidRPr="00692851">
              <w:rPr>
                <w:rFonts w:eastAsia="等线"/>
                <w:b/>
                <w:bCs/>
                <w:color w:val="000000"/>
                <w:sz w:val="18"/>
                <w:szCs w:val="18"/>
              </w:rPr>
              <w:t>-</w:t>
            </w:r>
          </w:p>
        </w:tc>
      </w:tr>
      <w:tr w:rsidR="005C0B0C" w:rsidRPr="00692851" w14:paraId="24E61B9D" w14:textId="77777777" w:rsidTr="005C0B0C">
        <w:trPr>
          <w:jc w:val="center"/>
        </w:trPr>
        <w:tc>
          <w:tcPr>
            <w:tcW w:w="820" w:type="pct"/>
            <w:shd w:val="clear" w:color="auto" w:fill="EDEDED" w:themeFill="accent3" w:themeFillTint="33"/>
            <w:vAlign w:val="center"/>
          </w:tcPr>
          <w:p w14:paraId="7D835AE2" w14:textId="77777777" w:rsidR="00692851" w:rsidRPr="00692851" w:rsidRDefault="00692851" w:rsidP="00692851">
            <w:pPr>
              <w:jc w:val="center"/>
              <w:rPr>
                <w:rFonts w:eastAsia="宋体"/>
                <w:sz w:val="18"/>
                <w:szCs w:val="18"/>
              </w:rPr>
            </w:pPr>
            <w:r w:rsidRPr="00692851">
              <w:rPr>
                <w:rFonts w:eastAsia="等线"/>
                <w:color w:val="000000"/>
                <w:sz w:val="18"/>
                <w:szCs w:val="18"/>
              </w:rPr>
              <w:t>DRX 160-100-8</w:t>
            </w:r>
          </w:p>
        </w:tc>
        <w:tc>
          <w:tcPr>
            <w:tcW w:w="735" w:type="pct"/>
            <w:shd w:val="clear" w:color="auto" w:fill="EDEDED" w:themeFill="accent3" w:themeFillTint="33"/>
            <w:vAlign w:val="center"/>
          </w:tcPr>
          <w:p w14:paraId="334282AB" w14:textId="77777777" w:rsidR="00692851" w:rsidRPr="00692851" w:rsidRDefault="00692851" w:rsidP="00692851">
            <w:pPr>
              <w:jc w:val="center"/>
              <w:rPr>
                <w:rFonts w:eastAsia="宋体"/>
                <w:sz w:val="18"/>
                <w:szCs w:val="18"/>
              </w:rPr>
            </w:pPr>
            <w:r w:rsidRPr="00692851">
              <w:rPr>
                <w:rFonts w:eastAsia="宋体"/>
                <w:sz w:val="18"/>
                <w:szCs w:val="18"/>
              </w:rPr>
              <w:t>10</w:t>
            </w:r>
          </w:p>
        </w:tc>
        <w:tc>
          <w:tcPr>
            <w:tcW w:w="737" w:type="pct"/>
            <w:shd w:val="clear" w:color="auto" w:fill="EDEDED" w:themeFill="accent3" w:themeFillTint="33"/>
            <w:vAlign w:val="center"/>
          </w:tcPr>
          <w:p w14:paraId="199BA99F" w14:textId="77777777" w:rsidR="00692851" w:rsidRPr="00692851" w:rsidRDefault="00692851" w:rsidP="00692851">
            <w:pPr>
              <w:jc w:val="center"/>
              <w:rPr>
                <w:rFonts w:eastAsia="宋体"/>
                <w:sz w:val="18"/>
                <w:szCs w:val="18"/>
              </w:rPr>
            </w:pPr>
            <w:r w:rsidRPr="00692851">
              <w:rPr>
                <w:rFonts w:eastAsia="等线"/>
                <w:color w:val="000000"/>
                <w:sz w:val="18"/>
                <w:szCs w:val="18"/>
              </w:rPr>
              <w:t>10%</w:t>
            </w:r>
          </w:p>
        </w:tc>
        <w:tc>
          <w:tcPr>
            <w:tcW w:w="819" w:type="pct"/>
            <w:shd w:val="clear" w:color="auto" w:fill="EDEDED" w:themeFill="accent3" w:themeFillTint="33"/>
            <w:vAlign w:val="center"/>
          </w:tcPr>
          <w:p w14:paraId="03C707E4" w14:textId="77777777" w:rsidR="00692851" w:rsidRPr="00692851" w:rsidRDefault="00692851" w:rsidP="00692851">
            <w:pPr>
              <w:jc w:val="center"/>
              <w:rPr>
                <w:rFonts w:eastAsia="宋体"/>
                <w:sz w:val="18"/>
                <w:szCs w:val="18"/>
              </w:rPr>
            </w:pPr>
            <w:r w:rsidRPr="00692851">
              <w:rPr>
                <w:rFonts w:eastAsia="宋体"/>
                <w:sz w:val="18"/>
                <w:szCs w:val="18"/>
              </w:rPr>
              <w:t>97</w:t>
            </w:r>
          </w:p>
        </w:tc>
        <w:tc>
          <w:tcPr>
            <w:tcW w:w="802" w:type="pct"/>
            <w:shd w:val="clear" w:color="auto" w:fill="EDEDED" w:themeFill="accent3" w:themeFillTint="33"/>
            <w:vAlign w:val="center"/>
          </w:tcPr>
          <w:p w14:paraId="0586621D" w14:textId="77777777" w:rsidR="00692851" w:rsidRPr="00692851" w:rsidRDefault="00692851" w:rsidP="00692851">
            <w:pPr>
              <w:jc w:val="center"/>
              <w:rPr>
                <w:rFonts w:eastAsia="宋体"/>
                <w:sz w:val="18"/>
                <w:szCs w:val="18"/>
              </w:rPr>
            </w:pPr>
            <w:r w:rsidRPr="00692851">
              <w:rPr>
                <w:rFonts w:eastAsia="等线"/>
                <w:color w:val="000000"/>
                <w:sz w:val="18"/>
                <w:szCs w:val="18"/>
              </w:rPr>
              <w:t>46.678</w:t>
            </w:r>
          </w:p>
        </w:tc>
        <w:tc>
          <w:tcPr>
            <w:tcW w:w="1086" w:type="pct"/>
            <w:shd w:val="clear" w:color="auto" w:fill="EDEDED" w:themeFill="accent3" w:themeFillTint="33"/>
            <w:vAlign w:val="center"/>
          </w:tcPr>
          <w:p w14:paraId="0F6EB36D" w14:textId="77777777" w:rsidR="00692851" w:rsidRPr="00692851" w:rsidRDefault="00692851" w:rsidP="00692851">
            <w:pPr>
              <w:jc w:val="center"/>
              <w:rPr>
                <w:rFonts w:eastAsia="宋体"/>
                <w:sz w:val="18"/>
                <w:szCs w:val="18"/>
              </w:rPr>
            </w:pPr>
            <w:r w:rsidRPr="00692851">
              <w:rPr>
                <w:rFonts w:eastAsia="等线"/>
                <w:color w:val="000000"/>
                <w:sz w:val="18"/>
                <w:szCs w:val="18"/>
              </w:rPr>
              <w:t>1.66%</w:t>
            </w:r>
          </w:p>
        </w:tc>
      </w:tr>
      <w:tr w:rsidR="005C0B0C" w:rsidRPr="00692851" w14:paraId="09F9CC04" w14:textId="77777777" w:rsidTr="005C0B0C">
        <w:trPr>
          <w:jc w:val="center"/>
        </w:trPr>
        <w:tc>
          <w:tcPr>
            <w:tcW w:w="820" w:type="pct"/>
            <w:shd w:val="clear" w:color="auto" w:fill="EDEDED" w:themeFill="accent3" w:themeFillTint="33"/>
            <w:vAlign w:val="center"/>
          </w:tcPr>
          <w:p w14:paraId="2ABE26A9" w14:textId="77777777" w:rsidR="00692851" w:rsidRPr="00692851" w:rsidRDefault="00692851" w:rsidP="00692851">
            <w:pPr>
              <w:jc w:val="center"/>
              <w:rPr>
                <w:rFonts w:eastAsia="等线"/>
                <w:color w:val="000000"/>
                <w:sz w:val="18"/>
                <w:szCs w:val="18"/>
              </w:rPr>
            </w:pPr>
            <w:r w:rsidRPr="00692851">
              <w:rPr>
                <w:sz w:val="18"/>
                <w:szCs w:val="18"/>
              </w:rPr>
              <w:t>DRX 160-100-8</w:t>
            </w:r>
          </w:p>
        </w:tc>
        <w:tc>
          <w:tcPr>
            <w:tcW w:w="735" w:type="pct"/>
            <w:shd w:val="clear" w:color="auto" w:fill="EDEDED" w:themeFill="accent3" w:themeFillTint="33"/>
            <w:vAlign w:val="center"/>
          </w:tcPr>
          <w:p w14:paraId="5BDDE5F4" w14:textId="77777777" w:rsidR="00692851" w:rsidRPr="00692851" w:rsidRDefault="00692851" w:rsidP="00692851">
            <w:pPr>
              <w:jc w:val="center"/>
              <w:rPr>
                <w:rFonts w:eastAsia="宋体"/>
                <w:sz w:val="18"/>
                <w:szCs w:val="18"/>
              </w:rPr>
            </w:pPr>
            <w:r w:rsidRPr="00692851">
              <w:rPr>
                <w:sz w:val="18"/>
                <w:szCs w:val="18"/>
              </w:rPr>
              <w:t>10</w:t>
            </w:r>
          </w:p>
        </w:tc>
        <w:tc>
          <w:tcPr>
            <w:tcW w:w="737" w:type="pct"/>
            <w:shd w:val="clear" w:color="auto" w:fill="EDEDED" w:themeFill="accent3" w:themeFillTint="33"/>
            <w:vAlign w:val="center"/>
          </w:tcPr>
          <w:p w14:paraId="6ACBA332" w14:textId="77777777" w:rsidR="00692851" w:rsidRPr="00692851" w:rsidRDefault="00692851" w:rsidP="00692851">
            <w:pPr>
              <w:jc w:val="center"/>
              <w:rPr>
                <w:rFonts w:eastAsia="等线"/>
                <w:color w:val="000000"/>
                <w:sz w:val="18"/>
                <w:szCs w:val="18"/>
              </w:rPr>
            </w:pPr>
            <w:r w:rsidRPr="00692851">
              <w:rPr>
                <w:sz w:val="18"/>
                <w:szCs w:val="18"/>
              </w:rPr>
              <w:t>15%</w:t>
            </w:r>
          </w:p>
        </w:tc>
        <w:tc>
          <w:tcPr>
            <w:tcW w:w="819" w:type="pct"/>
            <w:shd w:val="clear" w:color="auto" w:fill="EDEDED" w:themeFill="accent3" w:themeFillTint="33"/>
            <w:vAlign w:val="center"/>
          </w:tcPr>
          <w:p w14:paraId="2140A209" w14:textId="77777777" w:rsidR="00692851" w:rsidRPr="00692851" w:rsidRDefault="00692851" w:rsidP="00692851">
            <w:pPr>
              <w:jc w:val="center"/>
              <w:rPr>
                <w:rFonts w:eastAsia="宋体"/>
                <w:sz w:val="18"/>
                <w:szCs w:val="18"/>
              </w:rPr>
            </w:pPr>
            <w:r w:rsidRPr="00692851">
              <w:rPr>
                <w:sz w:val="18"/>
                <w:szCs w:val="18"/>
              </w:rPr>
              <w:t>95.5</w:t>
            </w:r>
          </w:p>
        </w:tc>
        <w:tc>
          <w:tcPr>
            <w:tcW w:w="802" w:type="pct"/>
            <w:shd w:val="clear" w:color="auto" w:fill="EDEDED" w:themeFill="accent3" w:themeFillTint="33"/>
            <w:vAlign w:val="center"/>
          </w:tcPr>
          <w:p w14:paraId="47950A43" w14:textId="6AE7A28C" w:rsidR="00692851" w:rsidRPr="00692851" w:rsidRDefault="00692851" w:rsidP="00692851">
            <w:pPr>
              <w:jc w:val="center"/>
              <w:rPr>
                <w:rFonts w:eastAsia="等线"/>
                <w:color w:val="000000"/>
                <w:sz w:val="18"/>
                <w:szCs w:val="18"/>
              </w:rPr>
            </w:pPr>
            <w:r w:rsidRPr="00692851">
              <w:rPr>
                <w:sz w:val="18"/>
                <w:szCs w:val="18"/>
              </w:rPr>
              <w:t>46.28</w:t>
            </w:r>
          </w:p>
        </w:tc>
        <w:tc>
          <w:tcPr>
            <w:tcW w:w="1086" w:type="pct"/>
            <w:shd w:val="clear" w:color="auto" w:fill="EDEDED" w:themeFill="accent3" w:themeFillTint="33"/>
            <w:vAlign w:val="center"/>
          </w:tcPr>
          <w:p w14:paraId="3BB781C2" w14:textId="77777777" w:rsidR="00692851" w:rsidRPr="00692851" w:rsidRDefault="00692851" w:rsidP="00692851">
            <w:pPr>
              <w:jc w:val="center"/>
              <w:rPr>
                <w:rFonts w:eastAsia="等线"/>
                <w:color w:val="000000"/>
                <w:sz w:val="18"/>
                <w:szCs w:val="18"/>
              </w:rPr>
            </w:pPr>
            <w:r w:rsidRPr="00692851">
              <w:rPr>
                <w:sz w:val="18"/>
                <w:szCs w:val="18"/>
              </w:rPr>
              <w:t>2.49%</w:t>
            </w:r>
          </w:p>
        </w:tc>
      </w:tr>
      <w:tr w:rsidR="005C0B0C" w:rsidRPr="00692851" w14:paraId="70420148" w14:textId="77777777" w:rsidTr="005C0B0C">
        <w:trPr>
          <w:jc w:val="center"/>
        </w:trPr>
        <w:tc>
          <w:tcPr>
            <w:tcW w:w="820" w:type="pct"/>
            <w:shd w:val="clear" w:color="auto" w:fill="EDEDED" w:themeFill="accent3" w:themeFillTint="33"/>
            <w:vAlign w:val="center"/>
          </w:tcPr>
          <w:p w14:paraId="4F147571" w14:textId="77777777" w:rsidR="00692851" w:rsidRPr="00692851" w:rsidRDefault="00692851" w:rsidP="00692851">
            <w:pPr>
              <w:jc w:val="center"/>
              <w:rPr>
                <w:rFonts w:eastAsia="等线"/>
                <w:color w:val="000000"/>
                <w:sz w:val="18"/>
                <w:szCs w:val="18"/>
              </w:rPr>
            </w:pPr>
            <w:r w:rsidRPr="00692851">
              <w:rPr>
                <w:sz w:val="18"/>
                <w:szCs w:val="18"/>
              </w:rPr>
              <w:t>DRX 160-100-8</w:t>
            </w:r>
          </w:p>
        </w:tc>
        <w:tc>
          <w:tcPr>
            <w:tcW w:w="735" w:type="pct"/>
            <w:shd w:val="clear" w:color="auto" w:fill="EDEDED" w:themeFill="accent3" w:themeFillTint="33"/>
            <w:vAlign w:val="center"/>
          </w:tcPr>
          <w:p w14:paraId="5EEA4E89" w14:textId="77777777" w:rsidR="00692851" w:rsidRPr="00692851" w:rsidRDefault="00692851" w:rsidP="00692851">
            <w:pPr>
              <w:jc w:val="center"/>
              <w:rPr>
                <w:rFonts w:eastAsia="宋体"/>
                <w:sz w:val="18"/>
                <w:szCs w:val="18"/>
              </w:rPr>
            </w:pPr>
            <w:r w:rsidRPr="00692851">
              <w:rPr>
                <w:sz w:val="18"/>
                <w:szCs w:val="18"/>
              </w:rPr>
              <w:t>10</w:t>
            </w:r>
          </w:p>
        </w:tc>
        <w:tc>
          <w:tcPr>
            <w:tcW w:w="737" w:type="pct"/>
            <w:shd w:val="clear" w:color="auto" w:fill="EDEDED" w:themeFill="accent3" w:themeFillTint="33"/>
            <w:vAlign w:val="center"/>
          </w:tcPr>
          <w:p w14:paraId="5DD3B97B" w14:textId="77777777" w:rsidR="00692851" w:rsidRPr="00692851" w:rsidRDefault="00692851" w:rsidP="00692851">
            <w:pPr>
              <w:jc w:val="center"/>
              <w:rPr>
                <w:rFonts w:eastAsia="等线"/>
                <w:color w:val="000000"/>
                <w:sz w:val="18"/>
                <w:szCs w:val="18"/>
              </w:rPr>
            </w:pPr>
            <w:r w:rsidRPr="00692851">
              <w:rPr>
                <w:sz w:val="18"/>
                <w:szCs w:val="18"/>
              </w:rPr>
              <w:t>20%</w:t>
            </w:r>
          </w:p>
        </w:tc>
        <w:tc>
          <w:tcPr>
            <w:tcW w:w="819" w:type="pct"/>
            <w:shd w:val="clear" w:color="auto" w:fill="EDEDED" w:themeFill="accent3" w:themeFillTint="33"/>
            <w:vAlign w:val="center"/>
          </w:tcPr>
          <w:p w14:paraId="1E7F8A1D" w14:textId="77777777" w:rsidR="00692851" w:rsidRPr="00692851" w:rsidRDefault="00692851" w:rsidP="00692851">
            <w:pPr>
              <w:jc w:val="center"/>
              <w:rPr>
                <w:rFonts w:eastAsia="宋体"/>
                <w:sz w:val="18"/>
                <w:szCs w:val="18"/>
              </w:rPr>
            </w:pPr>
            <w:r w:rsidRPr="00692851">
              <w:rPr>
                <w:sz w:val="18"/>
                <w:szCs w:val="18"/>
              </w:rPr>
              <w:t>94</w:t>
            </w:r>
          </w:p>
        </w:tc>
        <w:tc>
          <w:tcPr>
            <w:tcW w:w="802" w:type="pct"/>
            <w:shd w:val="clear" w:color="auto" w:fill="EDEDED" w:themeFill="accent3" w:themeFillTint="33"/>
            <w:vAlign w:val="center"/>
          </w:tcPr>
          <w:p w14:paraId="1DE239A1" w14:textId="5353C64D" w:rsidR="00692851" w:rsidRPr="00692851" w:rsidRDefault="00692851" w:rsidP="00692851">
            <w:pPr>
              <w:jc w:val="center"/>
              <w:rPr>
                <w:rFonts w:eastAsia="等线"/>
                <w:color w:val="000000"/>
                <w:sz w:val="18"/>
                <w:szCs w:val="18"/>
              </w:rPr>
            </w:pPr>
            <w:r w:rsidRPr="00692851">
              <w:rPr>
                <w:sz w:val="18"/>
                <w:szCs w:val="18"/>
              </w:rPr>
              <w:t>45.89</w:t>
            </w:r>
          </w:p>
        </w:tc>
        <w:tc>
          <w:tcPr>
            <w:tcW w:w="1086" w:type="pct"/>
            <w:shd w:val="clear" w:color="auto" w:fill="EDEDED" w:themeFill="accent3" w:themeFillTint="33"/>
            <w:vAlign w:val="center"/>
          </w:tcPr>
          <w:p w14:paraId="0AC986B8" w14:textId="77777777" w:rsidR="00692851" w:rsidRPr="00692851" w:rsidRDefault="00692851" w:rsidP="00692851">
            <w:pPr>
              <w:jc w:val="center"/>
              <w:rPr>
                <w:rFonts w:eastAsia="等线"/>
                <w:color w:val="000000"/>
                <w:sz w:val="18"/>
                <w:szCs w:val="18"/>
              </w:rPr>
            </w:pPr>
            <w:r w:rsidRPr="00692851">
              <w:rPr>
                <w:sz w:val="18"/>
                <w:szCs w:val="18"/>
              </w:rPr>
              <w:t>3.32%</w:t>
            </w:r>
          </w:p>
        </w:tc>
      </w:tr>
      <w:tr w:rsidR="005C0B0C" w:rsidRPr="00692851" w14:paraId="3875E0E3" w14:textId="77777777" w:rsidTr="005C0B0C">
        <w:trPr>
          <w:jc w:val="center"/>
        </w:trPr>
        <w:tc>
          <w:tcPr>
            <w:tcW w:w="820" w:type="pct"/>
            <w:shd w:val="clear" w:color="auto" w:fill="EDEDED" w:themeFill="accent3" w:themeFillTint="33"/>
            <w:vAlign w:val="center"/>
          </w:tcPr>
          <w:p w14:paraId="2F380917" w14:textId="77777777" w:rsidR="00692851" w:rsidRPr="00692851" w:rsidRDefault="00692851" w:rsidP="00692851">
            <w:pPr>
              <w:jc w:val="center"/>
              <w:rPr>
                <w:rFonts w:eastAsia="等线"/>
                <w:color w:val="000000"/>
                <w:sz w:val="18"/>
                <w:szCs w:val="18"/>
              </w:rPr>
            </w:pPr>
            <w:r w:rsidRPr="00692851">
              <w:rPr>
                <w:sz w:val="18"/>
                <w:szCs w:val="18"/>
              </w:rPr>
              <w:lastRenderedPageBreak/>
              <w:t>DRX 160-100-8</w:t>
            </w:r>
          </w:p>
        </w:tc>
        <w:tc>
          <w:tcPr>
            <w:tcW w:w="735" w:type="pct"/>
            <w:shd w:val="clear" w:color="auto" w:fill="EDEDED" w:themeFill="accent3" w:themeFillTint="33"/>
            <w:vAlign w:val="center"/>
          </w:tcPr>
          <w:p w14:paraId="13C17A6B" w14:textId="77777777" w:rsidR="00692851" w:rsidRPr="00692851" w:rsidRDefault="00692851" w:rsidP="00692851">
            <w:pPr>
              <w:jc w:val="center"/>
              <w:rPr>
                <w:rFonts w:eastAsia="等线"/>
                <w:color w:val="000000"/>
                <w:sz w:val="18"/>
                <w:szCs w:val="18"/>
              </w:rPr>
            </w:pPr>
            <w:r w:rsidRPr="00692851">
              <w:rPr>
                <w:sz w:val="18"/>
                <w:szCs w:val="18"/>
              </w:rPr>
              <w:t>10</w:t>
            </w:r>
          </w:p>
        </w:tc>
        <w:tc>
          <w:tcPr>
            <w:tcW w:w="737" w:type="pct"/>
            <w:shd w:val="clear" w:color="auto" w:fill="EDEDED" w:themeFill="accent3" w:themeFillTint="33"/>
            <w:vAlign w:val="center"/>
          </w:tcPr>
          <w:p w14:paraId="00822428" w14:textId="77777777" w:rsidR="00692851" w:rsidRPr="00692851" w:rsidRDefault="00692851" w:rsidP="00692851">
            <w:pPr>
              <w:jc w:val="center"/>
              <w:rPr>
                <w:rFonts w:eastAsia="等线"/>
                <w:color w:val="000000"/>
                <w:sz w:val="18"/>
                <w:szCs w:val="18"/>
              </w:rPr>
            </w:pPr>
            <w:r w:rsidRPr="00692851">
              <w:rPr>
                <w:sz w:val="18"/>
                <w:szCs w:val="18"/>
              </w:rPr>
              <w:t>25%</w:t>
            </w:r>
          </w:p>
        </w:tc>
        <w:tc>
          <w:tcPr>
            <w:tcW w:w="819" w:type="pct"/>
            <w:shd w:val="clear" w:color="auto" w:fill="EDEDED" w:themeFill="accent3" w:themeFillTint="33"/>
            <w:vAlign w:val="center"/>
          </w:tcPr>
          <w:p w14:paraId="1BB1B85F" w14:textId="77777777" w:rsidR="00692851" w:rsidRPr="00692851" w:rsidRDefault="00692851" w:rsidP="00692851">
            <w:pPr>
              <w:jc w:val="center"/>
              <w:rPr>
                <w:rFonts w:eastAsia="等线"/>
                <w:color w:val="000000"/>
                <w:sz w:val="18"/>
                <w:szCs w:val="18"/>
              </w:rPr>
            </w:pPr>
            <w:r w:rsidRPr="00692851">
              <w:rPr>
                <w:sz w:val="18"/>
                <w:szCs w:val="18"/>
              </w:rPr>
              <w:t>92.5</w:t>
            </w:r>
          </w:p>
        </w:tc>
        <w:tc>
          <w:tcPr>
            <w:tcW w:w="802" w:type="pct"/>
            <w:shd w:val="clear" w:color="auto" w:fill="EDEDED" w:themeFill="accent3" w:themeFillTint="33"/>
            <w:vAlign w:val="center"/>
          </w:tcPr>
          <w:p w14:paraId="0BFAE3F1" w14:textId="4FEB521C" w:rsidR="00692851" w:rsidRPr="00692851" w:rsidRDefault="00692851" w:rsidP="00692851">
            <w:pPr>
              <w:jc w:val="center"/>
              <w:rPr>
                <w:rFonts w:eastAsia="等线"/>
                <w:color w:val="000000"/>
                <w:sz w:val="18"/>
                <w:szCs w:val="18"/>
              </w:rPr>
            </w:pPr>
            <w:r w:rsidRPr="00692851">
              <w:rPr>
                <w:sz w:val="18"/>
                <w:szCs w:val="18"/>
              </w:rPr>
              <w:t>45.49</w:t>
            </w:r>
          </w:p>
        </w:tc>
        <w:tc>
          <w:tcPr>
            <w:tcW w:w="1086" w:type="pct"/>
            <w:shd w:val="clear" w:color="auto" w:fill="EDEDED" w:themeFill="accent3" w:themeFillTint="33"/>
            <w:vAlign w:val="center"/>
          </w:tcPr>
          <w:p w14:paraId="330741D9" w14:textId="77777777" w:rsidR="00692851" w:rsidRPr="00692851" w:rsidRDefault="00692851" w:rsidP="00692851">
            <w:pPr>
              <w:jc w:val="center"/>
              <w:rPr>
                <w:rFonts w:eastAsia="等线"/>
                <w:color w:val="000000"/>
                <w:sz w:val="18"/>
                <w:szCs w:val="18"/>
              </w:rPr>
            </w:pPr>
            <w:r w:rsidRPr="00692851">
              <w:rPr>
                <w:sz w:val="18"/>
                <w:szCs w:val="18"/>
              </w:rPr>
              <w:t>4.16%</w:t>
            </w:r>
          </w:p>
        </w:tc>
      </w:tr>
      <w:tr w:rsidR="005C0B0C" w:rsidRPr="00692851" w14:paraId="58170BF5" w14:textId="77777777" w:rsidTr="005C0B0C">
        <w:trPr>
          <w:jc w:val="center"/>
        </w:trPr>
        <w:tc>
          <w:tcPr>
            <w:tcW w:w="820" w:type="pct"/>
            <w:shd w:val="clear" w:color="auto" w:fill="EDEDED" w:themeFill="accent3" w:themeFillTint="33"/>
            <w:vAlign w:val="center"/>
          </w:tcPr>
          <w:p w14:paraId="1D412565" w14:textId="77777777" w:rsidR="00692851" w:rsidRPr="00692851" w:rsidRDefault="00692851" w:rsidP="00692851">
            <w:pPr>
              <w:jc w:val="center"/>
              <w:rPr>
                <w:rFonts w:eastAsia="宋体"/>
                <w:sz w:val="18"/>
                <w:szCs w:val="18"/>
              </w:rPr>
            </w:pPr>
            <w:r w:rsidRPr="00692851">
              <w:rPr>
                <w:sz w:val="18"/>
                <w:szCs w:val="18"/>
              </w:rPr>
              <w:t>DRX 160-100-8</w:t>
            </w:r>
          </w:p>
        </w:tc>
        <w:tc>
          <w:tcPr>
            <w:tcW w:w="735" w:type="pct"/>
            <w:shd w:val="clear" w:color="auto" w:fill="EDEDED" w:themeFill="accent3" w:themeFillTint="33"/>
            <w:vAlign w:val="center"/>
          </w:tcPr>
          <w:p w14:paraId="6744430B" w14:textId="77777777" w:rsidR="00692851" w:rsidRPr="00692851" w:rsidRDefault="00692851" w:rsidP="00692851">
            <w:pPr>
              <w:jc w:val="center"/>
              <w:rPr>
                <w:rFonts w:eastAsia="宋体"/>
                <w:sz w:val="18"/>
                <w:szCs w:val="18"/>
              </w:rPr>
            </w:pPr>
            <w:r w:rsidRPr="00692851">
              <w:rPr>
                <w:sz w:val="18"/>
                <w:szCs w:val="18"/>
              </w:rPr>
              <w:t>10</w:t>
            </w:r>
          </w:p>
        </w:tc>
        <w:tc>
          <w:tcPr>
            <w:tcW w:w="737" w:type="pct"/>
            <w:shd w:val="clear" w:color="auto" w:fill="EDEDED" w:themeFill="accent3" w:themeFillTint="33"/>
            <w:vAlign w:val="center"/>
          </w:tcPr>
          <w:p w14:paraId="40CCF568" w14:textId="77777777" w:rsidR="00692851" w:rsidRPr="00692851" w:rsidRDefault="00692851" w:rsidP="00692851">
            <w:pPr>
              <w:jc w:val="center"/>
              <w:rPr>
                <w:rFonts w:eastAsia="宋体"/>
                <w:sz w:val="18"/>
                <w:szCs w:val="18"/>
              </w:rPr>
            </w:pPr>
            <w:r w:rsidRPr="00692851">
              <w:rPr>
                <w:sz w:val="18"/>
                <w:szCs w:val="18"/>
              </w:rPr>
              <w:t>30%</w:t>
            </w:r>
          </w:p>
        </w:tc>
        <w:tc>
          <w:tcPr>
            <w:tcW w:w="819" w:type="pct"/>
            <w:shd w:val="clear" w:color="auto" w:fill="EDEDED" w:themeFill="accent3" w:themeFillTint="33"/>
            <w:vAlign w:val="center"/>
          </w:tcPr>
          <w:p w14:paraId="11EF6CA7" w14:textId="77777777" w:rsidR="00692851" w:rsidRPr="00692851" w:rsidRDefault="00692851" w:rsidP="00692851">
            <w:pPr>
              <w:jc w:val="center"/>
              <w:rPr>
                <w:rFonts w:eastAsia="宋体"/>
                <w:sz w:val="18"/>
                <w:szCs w:val="18"/>
              </w:rPr>
            </w:pPr>
            <w:r w:rsidRPr="00692851">
              <w:rPr>
                <w:sz w:val="18"/>
                <w:szCs w:val="18"/>
              </w:rPr>
              <w:t>91</w:t>
            </w:r>
          </w:p>
        </w:tc>
        <w:tc>
          <w:tcPr>
            <w:tcW w:w="802" w:type="pct"/>
            <w:shd w:val="clear" w:color="auto" w:fill="EDEDED" w:themeFill="accent3" w:themeFillTint="33"/>
            <w:vAlign w:val="center"/>
          </w:tcPr>
          <w:p w14:paraId="2927FC4A" w14:textId="11B9E9B8" w:rsidR="00692851" w:rsidRPr="00692851" w:rsidRDefault="00692851" w:rsidP="00692851">
            <w:pPr>
              <w:jc w:val="center"/>
              <w:rPr>
                <w:rFonts w:eastAsia="宋体"/>
                <w:sz w:val="18"/>
                <w:szCs w:val="18"/>
              </w:rPr>
            </w:pPr>
            <w:r w:rsidRPr="00692851">
              <w:rPr>
                <w:sz w:val="18"/>
                <w:szCs w:val="18"/>
              </w:rPr>
              <w:t>45.10</w:t>
            </w:r>
          </w:p>
        </w:tc>
        <w:tc>
          <w:tcPr>
            <w:tcW w:w="1086" w:type="pct"/>
            <w:shd w:val="clear" w:color="auto" w:fill="EDEDED" w:themeFill="accent3" w:themeFillTint="33"/>
            <w:vAlign w:val="center"/>
          </w:tcPr>
          <w:p w14:paraId="7E067081" w14:textId="77777777" w:rsidR="00692851" w:rsidRPr="00692851" w:rsidRDefault="00692851" w:rsidP="00692851">
            <w:pPr>
              <w:jc w:val="center"/>
              <w:rPr>
                <w:rFonts w:eastAsia="宋体"/>
                <w:sz w:val="18"/>
                <w:szCs w:val="18"/>
              </w:rPr>
            </w:pPr>
            <w:r w:rsidRPr="00692851">
              <w:rPr>
                <w:sz w:val="18"/>
                <w:szCs w:val="18"/>
              </w:rPr>
              <w:t>4.99%</w:t>
            </w:r>
          </w:p>
        </w:tc>
      </w:tr>
      <w:tr w:rsidR="005C0B0C" w:rsidRPr="00692851" w14:paraId="649D9BC0" w14:textId="77777777" w:rsidTr="005C0B0C">
        <w:trPr>
          <w:jc w:val="center"/>
        </w:trPr>
        <w:tc>
          <w:tcPr>
            <w:tcW w:w="820" w:type="pct"/>
            <w:shd w:val="clear" w:color="auto" w:fill="EDEDED" w:themeFill="accent3" w:themeFillTint="33"/>
            <w:vAlign w:val="center"/>
          </w:tcPr>
          <w:p w14:paraId="0732A307" w14:textId="77777777" w:rsidR="00692851" w:rsidRPr="00692851" w:rsidRDefault="00692851" w:rsidP="00692851">
            <w:pPr>
              <w:jc w:val="center"/>
              <w:rPr>
                <w:rFonts w:eastAsia="等线"/>
                <w:color w:val="000000"/>
                <w:sz w:val="18"/>
                <w:szCs w:val="18"/>
              </w:rPr>
            </w:pPr>
            <w:r w:rsidRPr="00692851">
              <w:rPr>
                <w:sz w:val="18"/>
                <w:szCs w:val="18"/>
              </w:rPr>
              <w:t>DRX 160-100-8</w:t>
            </w:r>
          </w:p>
        </w:tc>
        <w:tc>
          <w:tcPr>
            <w:tcW w:w="735" w:type="pct"/>
            <w:shd w:val="clear" w:color="auto" w:fill="EDEDED" w:themeFill="accent3" w:themeFillTint="33"/>
            <w:vAlign w:val="center"/>
          </w:tcPr>
          <w:p w14:paraId="3CA50209" w14:textId="77777777" w:rsidR="00692851" w:rsidRPr="00692851" w:rsidRDefault="00692851" w:rsidP="00692851">
            <w:pPr>
              <w:jc w:val="center"/>
              <w:rPr>
                <w:rFonts w:eastAsia="宋体"/>
                <w:sz w:val="18"/>
                <w:szCs w:val="18"/>
              </w:rPr>
            </w:pPr>
            <w:r w:rsidRPr="00692851">
              <w:rPr>
                <w:sz w:val="18"/>
                <w:szCs w:val="18"/>
              </w:rPr>
              <w:t>10</w:t>
            </w:r>
          </w:p>
        </w:tc>
        <w:tc>
          <w:tcPr>
            <w:tcW w:w="737" w:type="pct"/>
            <w:shd w:val="clear" w:color="auto" w:fill="EDEDED" w:themeFill="accent3" w:themeFillTint="33"/>
            <w:vAlign w:val="center"/>
          </w:tcPr>
          <w:p w14:paraId="214BD97B" w14:textId="77777777" w:rsidR="00692851" w:rsidRPr="00692851" w:rsidRDefault="00692851" w:rsidP="00692851">
            <w:pPr>
              <w:jc w:val="center"/>
              <w:rPr>
                <w:rFonts w:eastAsia="等线"/>
                <w:color w:val="000000"/>
                <w:sz w:val="18"/>
                <w:szCs w:val="18"/>
              </w:rPr>
            </w:pPr>
            <w:r w:rsidRPr="00692851">
              <w:rPr>
                <w:sz w:val="18"/>
                <w:szCs w:val="18"/>
              </w:rPr>
              <w:t>35%</w:t>
            </w:r>
          </w:p>
        </w:tc>
        <w:tc>
          <w:tcPr>
            <w:tcW w:w="819" w:type="pct"/>
            <w:shd w:val="clear" w:color="auto" w:fill="EDEDED" w:themeFill="accent3" w:themeFillTint="33"/>
            <w:vAlign w:val="center"/>
          </w:tcPr>
          <w:p w14:paraId="75E2FEB9" w14:textId="77777777" w:rsidR="00692851" w:rsidRPr="00692851" w:rsidRDefault="00692851" w:rsidP="00692851">
            <w:pPr>
              <w:jc w:val="center"/>
              <w:rPr>
                <w:rFonts w:eastAsia="宋体"/>
                <w:sz w:val="18"/>
                <w:szCs w:val="18"/>
              </w:rPr>
            </w:pPr>
            <w:r w:rsidRPr="00692851">
              <w:rPr>
                <w:sz w:val="18"/>
                <w:szCs w:val="18"/>
              </w:rPr>
              <w:t>89.5</w:t>
            </w:r>
          </w:p>
        </w:tc>
        <w:tc>
          <w:tcPr>
            <w:tcW w:w="802" w:type="pct"/>
            <w:shd w:val="clear" w:color="auto" w:fill="EDEDED" w:themeFill="accent3" w:themeFillTint="33"/>
            <w:vAlign w:val="center"/>
          </w:tcPr>
          <w:p w14:paraId="20530482" w14:textId="244800C0" w:rsidR="00692851" w:rsidRPr="00692851" w:rsidRDefault="00692851" w:rsidP="00692851">
            <w:pPr>
              <w:jc w:val="center"/>
              <w:rPr>
                <w:rFonts w:eastAsia="等线"/>
                <w:color w:val="000000"/>
                <w:sz w:val="18"/>
                <w:szCs w:val="18"/>
              </w:rPr>
            </w:pPr>
            <w:r w:rsidRPr="00692851">
              <w:rPr>
                <w:sz w:val="18"/>
                <w:szCs w:val="18"/>
              </w:rPr>
              <w:t>44.70</w:t>
            </w:r>
          </w:p>
        </w:tc>
        <w:tc>
          <w:tcPr>
            <w:tcW w:w="1086" w:type="pct"/>
            <w:shd w:val="clear" w:color="auto" w:fill="EDEDED" w:themeFill="accent3" w:themeFillTint="33"/>
            <w:vAlign w:val="center"/>
          </w:tcPr>
          <w:p w14:paraId="2BE0A819" w14:textId="77777777" w:rsidR="00692851" w:rsidRPr="00692851" w:rsidRDefault="00692851" w:rsidP="00692851">
            <w:pPr>
              <w:jc w:val="center"/>
              <w:rPr>
                <w:rFonts w:eastAsia="等线"/>
                <w:color w:val="000000"/>
                <w:sz w:val="18"/>
                <w:szCs w:val="18"/>
              </w:rPr>
            </w:pPr>
            <w:r w:rsidRPr="00692851">
              <w:rPr>
                <w:sz w:val="18"/>
                <w:szCs w:val="18"/>
              </w:rPr>
              <w:t>5.82%</w:t>
            </w:r>
          </w:p>
        </w:tc>
      </w:tr>
      <w:tr w:rsidR="005C0B0C" w:rsidRPr="00692851" w14:paraId="464D9912" w14:textId="77777777" w:rsidTr="005C0B0C">
        <w:trPr>
          <w:jc w:val="center"/>
        </w:trPr>
        <w:tc>
          <w:tcPr>
            <w:tcW w:w="820" w:type="pct"/>
            <w:shd w:val="clear" w:color="auto" w:fill="EDEDED" w:themeFill="accent3" w:themeFillTint="33"/>
            <w:vAlign w:val="center"/>
          </w:tcPr>
          <w:p w14:paraId="0D6CF855" w14:textId="77777777" w:rsidR="00692851" w:rsidRPr="00692851" w:rsidRDefault="00692851" w:rsidP="00692851">
            <w:pPr>
              <w:jc w:val="center"/>
              <w:rPr>
                <w:rFonts w:eastAsia="等线"/>
                <w:color w:val="000000"/>
                <w:sz w:val="18"/>
                <w:szCs w:val="18"/>
              </w:rPr>
            </w:pPr>
            <w:r w:rsidRPr="00692851">
              <w:rPr>
                <w:sz w:val="18"/>
                <w:szCs w:val="18"/>
              </w:rPr>
              <w:t>DRX 160-100-8</w:t>
            </w:r>
          </w:p>
        </w:tc>
        <w:tc>
          <w:tcPr>
            <w:tcW w:w="735" w:type="pct"/>
            <w:shd w:val="clear" w:color="auto" w:fill="EDEDED" w:themeFill="accent3" w:themeFillTint="33"/>
            <w:vAlign w:val="center"/>
          </w:tcPr>
          <w:p w14:paraId="287F97B7" w14:textId="77777777" w:rsidR="00692851" w:rsidRPr="00692851" w:rsidRDefault="00692851" w:rsidP="00692851">
            <w:pPr>
              <w:jc w:val="center"/>
              <w:rPr>
                <w:rFonts w:eastAsia="宋体"/>
                <w:sz w:val="18"/>
                <w:szCs w:val="18"/>
              </w:rPr>
            </w:pPr>
            <w:r w:rsidRPr="00692851">
              <w:rPr>
                <w:sz w:val="18"/>
                <w:szCs w:val="18"/>
              </w:rPr>
              <w:t>10</w:t>
            </w:r>
          </w:p>
        </w:tc>
        <w:tc>
          <w:tcPr>
            <w:tcW w:w="737" w:type="pct"/>
            <w:shd w:val="clear" w:color="auto" w:fill="EDEDED" w:themeFill="accent3" w:themeFillTint="33"/>
            <w:vAlign w:val="center"/>
          </w:tcPr>
          <w:p w14:paraId="41EC2238" w14:textId="77777777" w:rsidR="00692851" w:rsidRPr="00692851" w:rsidRDefault="00692851" w:rsidP="00692851">
            <w:pPr>
              <w:jc w:val="center"/>
              <w:rPr>
                <w:rFonts w:eastAsia="等线"/>
                <w:color w:val="000000"/>
                <w:sz w:val="18"/>
                <w:szCs w:val="18"/>
              </w:rPr>
            </w:pPr>
            <w:r w:rsidRPr="00692851">
              <w:rPr>
                <w:sz w:val="18"/>
                <w:szCs w:val="18"/>
              </w:rPr>
              <w:t>40%</w:t>
            </w:r>
          </w:p>
        </w:tc>
        <w:tc>
          <w:tcPr>
            <w:tcW w:w="819" w:type="pct"/>
            <w:shd w:val="clear" w:color="auto" w:fill="EDEDED" w:themeFill="accent3" w:themeFillTint="33"/>
            <w:vAlign w:val="center"/>
          </w:tcPr>
          <w:p w14:paraId="1AE996E9" w14:textId="77777777" w:rsidR="00692851" w:rsidRPr="00692851" w:rsidRDefault="00692851" w:rsidP="00692851">
            <w:pPr>
              <w:jc w:val="center"/>
              <w:rPr>
                <w:rFonts w:eastAsia="宋体"/>
                <w:sz w:val="18"/>
                <w:szCs w:val="18"/>
              </w:rPr>
            </w:pPr>
            <w:r w:rsidRPr="00692851">
              <w:rPr>
                <w:sz w:val="18"/>
                <w:szCs w:val="18"/>
              </w:rPr>
              <w:t>88</w:t>
            </w:r>
          </w:p>
        </w:tc>
        <w:tc>
          <w:tcPr>
            <w:tcW w:w="802" w:type="pct"/>
            <w:shd w:val="clear" w:color="auto" w:fill="EDEDED" w:themeFill="accent3" w:themeFillTint="33"/>
            <w:vAlign w:val="center"/>
          </w:tcPr>
          <w:p w14:paraId="0E4F36F3" w14:textId="79519578" w:rsidR="00692851" w:rsidRPr="00692851" w:rsidRDefault="00692851" w:rsidP="00692851">
            <w:pPr>
              <w:jc w:val="center"/>
              <w:rPr>
                <w:rFonts w:eastAsia="等线"/>
                <w:color w:val="000000"/>
                <w:sz w:val="18"/>
                <w:szCs w:val="18"/>
              </w:rPr>
            </w:pPr>
            <w:r w:rsidRPr="00692851">
              <w:rPr>
                <w:sz w:val="18"/>
                <w:szCs w:val="18"/>
              </w:rPr>
              <w:t>44.31</w:t>
            </w:r>
          </w:p>
        </w:tc>
        <w:tc>
          <w:tcPr>
            <w:tcW w:w="1086" w:type="pct"/>
            <w:shd w:val="clear" w:color="auto" w:fill="EDEDED" w:themeFill="accent3" w:themeFillTint="33"/>
            <w:vAlign w:val="center"/>
          </w:tcPr>
          <w:p w14:paraId="0FFBB4A3" w14:textId="77777777" w:rsidR="00692851" w:rsidRPr="00692851" w:rsidRDefault="00692851" w:rsidP="00692851">
            <w:pPr>
              <w:jc w:val="center"/>
              <w:rPr>
                <w:rFonts w:eastAsia="等线"/>
                <w:color w:val="000000"/>
                <w:sz w:val="18"/>
                <w:szCs w:val="18"/>
              </w:rPr>
            </w:pPr>
            <w:r w:rsidRPr="00692851">
              <w:rPr>
                <w:sz w:val="18"/>
                <w:szCs w:val="18"/>
              </w:rPr>
              <w:t>6.65%</w:t>
            </w:r>
          </w:p>
        </w:tc>
      </w:tr>
      <w:tr w:rsidR="005C0B0C" w:rsidRPr="00692851" w14:paraId="6AACD40C" w14:textId="77777777" w:rsidTr="005C0B0C">
        <w:trPr>
          <w:jc w:val="center"/>
        </w:trPr>
        <w:tc>
          <w:tcPr>
            <w:tcW w:w="820" w:type="pct"/>
            <w:shd w:val="clear" w:color="auto" w:fill="EDEDED" w:themeFill="accent3" w:themeFillTint="33"/>
            <w:vAlign w:val="center"/>
          </w:tcPr>
          <w:p w14:paraId="29F628CC" w14:textId="77777777" w:rsidR="00692851" w:rsidRPr="00692851" w:rsidRDefault="00692851" w:rsidP="00692851">
            <w:pPr>
              <w:jc w:val="center"/>
              <w:rPr>
                <w:rFonts w:eastAsia="等线"/>
                <w:color w:val="000000"/>
                <w:sz w:val="18"/>
                <w:szCs w:val="18"/>
              </w:rPr>
            </w:pPr>
            <w:r w:rsidRPr="00692851">
              <w:rPr>
                <w:sz w:val="18"/>
                <w:szCs w:val="18"/>
              </w:rPr>
              <w:t>DRX 160-100-8</w:t>
            </w:r>
          </w:p>
        </w:tc>
        <w:tc>
          <w:tcPr>
            <w:tcW w:w="735" w:type="pct"/>
            <w:shd w:val="clear" w:color="auto" w:fill="EDEDED" w:themeFill="accent3" w:themeFillTint="33"/>
            <w:vAlign w:val="center"/>
          </w:tcPr>
          <w:p w14:paraId="6387EB1B" w14:textId="77777777" w:rsidR="00692851" w:rsidRPr="00692851" w:rsidRDefault="00692851" w:rsidP="00692851">
            <w:pPr>
              <w:jc w:val="center"/>
              <w:rPr>
                <w:rFonts w:eastAsia="等线"/>
                <w:color w:val="000000"/>
                <w:sz w:val="18"/>
                <w:szCs w:val="18"/>
              </w:rPr>
            </w:pPr>
            <w:r w:rsidRPr="00692851">
              <w:rPr>
                <w:sz w:val="18"/>
                <w:szCs w:val="18"/>
              </w:rPr>
              <w:t>10</w:t>
            </w:r>
          </w:p>
        </w:tc>
        <w:tc>
          <w:tcPr>
            <w:tcW w:w="737" w:type="pct"/>
            <w:shd w:val="clear" w:color="auto" w:fill="EDEDED" w:themeFill="accent3" w:themeFillTint="33"/>
            <w:vAlign w:val="center"/>
          </w:tcPr>
          <w:p w14:paraId="70535235" w14:textId="77777777" w:rsidR="00692851" w:rsidRPr="00692851" w:rsidRDefault="00692851" w:rsidP="00692851">
            <w:pPr>
              <w:jc w:val="center"/>
              <w:rPr>
                <w:rFonts w:eastAsia="等线"/>
                <w:color w:val="000000"/>
                <w:sz w:val="18"/>
                <w:szCs w:val="18"/>
              </w:rPr>
            </w:pPr>
            <w:r w:rsidRPr="00692851">
              <w:rPr>
                <w:sz w:val="18"/>
                <w:szCs w:val="18"/>
              </w:rPr>
              <w:t>45%</w:t>
            </w:r>
          </w:p>
        </w:tc>
        <w:tc>
          <w:tcPr>
            <w:tcW w:w="819" w:type="pct"/>
            <w:shd w:val="clear" w:color="auto" w:fill="EDEDED" w:themeFill="accent3" w:themeFillTint="33"/>
            <w:vAlign w:val="center"/>
          </w:tcPr>
          <w:p w14:paraId="4785AE92" w14:textId="77777777" w:rsidR="00692851" w:rsidRPr="00692851" w:rsidRDefault="00692851" w:rsidP="00692851">
            <w:pPr>
              <w:jc w:val="center"/>
              <w:rPr>
                <w:rFonts w:eastAsia="等线"/>
                <w:color w:val="000000"/>
                <w:sz w:val="18"/>
                <w:szCs w:val="18"/>
              </w:rPr>
            </w:pPr>
            <w:r w:rsidRPr="00692851">
              <w:rPr>
                <w:sz w:val="18"/>
                <w:szCs w:val="18"/>
              </w:rPr>
              <w:t>86.5</w:t>
            </w:r>
          </w:p>
        </w:tc>
        <w:tc>
          <w:tcPr>
            <w:tcW w:w="802" w:type="pct"/>
            <w:shd w:val="clear" w:color="auto" w:fill="EDEDED" w:themeFill="accent3" w:themeFillTint="33"/>
            <w:vAlign w:val="center"/>
          </w:tcPr>
          <w:p w14:paraId="6E86DF7E" w14:textId="49E026FC" w:rsidR="00692851" w:rsidRPr="00692851" w:rsidRDefault="00692851" w:rsidP="00692851">
            <w:pPr>
              <w:jc w:val="center"/>
              <w:rPr>
                <w:rFonts w:eastAsia="等线"/>
                <w:color w:val="000000"/>
                <w:sz w:val="18"/>
                <w:szCs w:val="18"/>
              </w:rPr>
            </w:pPr>
            <w:r w:rsidRPr="00692851">
              <w:rPr>
                <w:sz w:val="18"/>
                <w:szCs w:val="18"/>
              </w:rPr>
              <w:t>43.91</w:t>
            </w:r>
          </w:p>
        </w:tc>
        <w:tc>
          <w:tcPr>
            <w:tcW w:w="1086" w:type="pct"/>
            <w:shd w:val="clear" w:color="auto" w:fill="EDEDED" w:themeFill="accent3" w:themeFillTint="33"/>
            <w:vAlign w:val="center"/>
          </w:tcPr>
          <w:p w14:paraId="4738D76A" w14:textId="77777777" w:rsidR="00692851" w:rsidRPr="00692851" w:rsidRDefault="00692851" w:rsidP="00692851">
            <w:pPr>
              <w:jc w:val="center"/>
              <w:rPr>
                <w:rFonts w:eastAsia="等线"/>
                <w:color w:val="000000"/>
                <w:sz w:val="18"/>
                <w:szCs w:val="18"/>
              </w:rPr>
            </w:pPr>
            <w:r w:rsidRPr="00692851">
              <w:rPr>
                <w:sz w:val="18"/>
                <w:szCs w:val="18"/>
              </w:rPr>
              <w:t>7.48%</w:t>
            </w:r>
          </w:p>
        </w:tc>
      </w:tr>
    </w:tbl>
    <w:p w14:paraId="394335F4" w14:textId="77777777" w:rsidR="00692851" w:rsidRDefault="00692851" w:rsidP="00634B27">
      <w:pPr>
        <w:jc w:val="center"/>
        <w:rPr>
          <w:rFonts w:eastAsiaTheme="minorEastAsia"/>
          <w:b/>
          <w:bCs/>
          <w:lang w:eastAsia="zh-CN"/>
        </w:rPr>
      </w:pPr>
    </w:p>
    <w:p w14:paraId="0B2A30F5" w14:textId="38933B7D" w:rsidR="00157FB2" w:rsidRDefault="00634B27" w:rsidP="00A63D6F">
      <w:pPr>
        <w:pStyle w:val="a1"/>
        <w:rPr>
          <w:rFonts w:eastAsiaTheme="minorEastAsia"/>
          <w:noProof/>
          <w:lang w:eastAsia="zh-CN"/>
        </w:rPr>
      </w:pPr>
      <w:r>
        <w:rPr>
          <w:rFonts w:eastAsiaTheme="minorEastAsia" w:hint="eastAsia"/>
          <w:noProof/>
          <w:lang w:eastAsia="zh-CN"/>
        </w:rPr>
        <w:t xml:space="preserve">Based on the results of the UE </w:t>
      </w:r>
      <w:r>
        <w:rPr>
          <w:rFonts w:eastAsiaTheme="minorEastAsia"/>
          <w:noProof/>
          <w:lang w:eastAsia="zh-CN"/>
        </w:rPr>
        <w:t>power</w:t>
      </w:r>
      <w:r>
        <w:rPr>
          <w:rFonts w:eastAsiaTheme="minorEastAsia" w:hint="eastAsia"/>
          <w:noProof/>
          <w:lang w:eastAsia="zh-CN"/>
        </w:rPr>
        <w:t xml:space="preserve"> saving gain due to DCI early termination, we </w:t>
      </w:r>
      <w:r w:rsidR="003474ED">
        <w:rPr>
          <w:rFonts w:eastAsiaTheme="minorEastAsia" w:hint="eastAsia"/>
          <w:noProof/>
          <w:lang w:eastAsia="zh-CN"/>
        </w:rPr>
        <w:t>derive</w:t>
      </w:r>
      <w:r>
        <w:rPr>
          <w:rFonts w:eastAsiaTheme="minorEastAsia" w:hint="eastAsia"/>
          <w:noProof/>
          <w:lang w:eastAsia="zh-CN"/>
        </w:rPr>
        <w:t xml:space="preserve"> the following observation.</w:t>
      </w:r>
    </w:p>
    <w:p w14:paraId="382E6454" w14:textId="35C4CCFE" w:rsidR="00906493" w:rsidRPr="009A5CF6" w:rsidRDefault="009A5CF6" w:rsidP="009A5CF6">
      <w:pPr>
        <w:pStyle w:val="a8"/>
        <w:rPr>
          <w:rFonts w:eastAsiaTheme="minorEastAsia"/>
          <w:b/>
          <w:bCs/>
          <w:lang w:eastAsia="zh-CN"/>
        </w:rPr>
      </w:pPr>
      <w:bookmarkStart w:id="37" w:name="_Ref210116470"/>
      <w:r w:rsidRPr="00032479">
        <w:rPr>
          <w:b/>
          <w:bCs/>
        </w:rPr>
        <w:t xml:space="preserve">Observation </w:t>
      </w:r>
      <w:r w:rsidRPr="00032479">
        <w:rPr>
          <w:b/>
          <w:bCs/>
        </w:rPr>
        <w:fldChar w:fldCharType="begin"/>
      </w:r>
      <w:r w:rsidRPr="00032479">
        <w:rPr>
          <w:b/>
          <w:bCs/>
        </w:rPr>
        <w:instrText xml:space="preserve"> SEQ Observation \* ARABIC </w:instrText>
      </w:r>
      <w:r w:rsidRPr="00032479">
        <w:rPr>
          <w:b/>
          <w:bCs/>
        </w:rPr>
        <w:fldChar w:fldCharType="separate"/>
      </w:r>
      <w:r w:rsidR="00417C47">
        <w:rPr>
          <w:b/>
          <w:bCs/>
          <w:noProof/>
        </w:rPr>
        <w:t>16</w:t>
      </w:r>
      <w:r w:rsidRPr="00032479">
        <w:rPr>
          <w:b/>
          <w:bCs/>
        </w:rPr>
        <w:fldChar w:fldCharType="end"/>
      </w:r>
      <w:r w:rsidR="00906493" w:rsidRPr="009A5CF6">
        <w:rPr>
          <w:rFonts w:eastAsiaTheme="minorEastAsia" w:hint="eastAsia"/>
          <w:b/>
          <w:bCs/>
          <w:lang w:eastAsia="zh-CN"/>
        </w:rPr>
        <w:t xml:space="preserve">: </w:t>
      </w:r>
      <w:r w:rsidR="008D6327" w:rsidRPr="009A5CF6">
        <w:rPr>
          <w:rFonts w:eastAsiaTheme="minorEastAsia" w:hint="eastAsia"/>
          <w:b/>
          <w:bCs/>
          <w:lang w:eastAsia="zh-CN"/>
        </w:rPr>
        <w:t>E</w:t>
      </w:r>
      <w:r w:rsidR="00906493" w:rsidRPr="009A5CF6">
        <w:rPr>
          <w:rFonts w:eastAsiaTheme="minorEastAsia" w:hint="eastAsia"/>
          <w:b/>
          <w:bCs/>
          <w:lang w:eastAsia="zh-CN"/>
        </w:rPr>
        <w:t xml:space="preserve">ven </w:t>
      </w:r>
      <w:r w:rsidR="00835A8C" w:rsidRPr="009A5CF6">
        <w:rPr>
          <w:rFonts w:eastAsiaTheme="minorEastAsia" w:hint="eastAsia"/>
          <w:b/>
          <w:bCs/>
          <w:lang w:eastAsia="zh-CN"/>
        </w:rPr>
        <w:t>if</w:t>
      </w:r>
      <w:r w:rsidR="00906493" w:rsidRPr="009A5CF6">
        <w:rPr>
          <w:rFonts w:eastAsiaTheme="minorEastAsia" w:hint="eastAsia"/>
          <w:b/>
          <w:bCs/>
          <w:lang w:eastAsia="zh-CN"/>
        </w:rPr>
        <w:t xml:space="preserve"> </w:t>
      </w:r>
      <w:r w:rsidR="00835A8C" w:rsidRPr="009A5CF6">
        <w:rPr>
          <w:rFonts w:eastAsiaTheme="minorEastAsia" w:hint="eastAsia"/>
          <w:b/>
          <w:bCs/>
          <w:lang w:eastAsia="zh-CN"/>
        </w:rPr>
        <w:t xml:space="preserve">the </w:t>
      </w:r>
      <w:r w:rsidR="008D6327" w:rsidRPr="009A5CF6">
        <w:rPr>
          <w:rFonts w:eastAsiaTheme="minorEastAsia" w:hint="eastAsia"/>
          <w:b/>
          <w:bCs/>
          <w:lang w:eastAsia="zh-CN"/>
        </w:rPr>
        <w:t xml:space="preserve">real </w:t>
      </w:r>
      <w:r w:rsidR="00906493" w:rsidRPr="009A5CF6">
        <w:rPr>
          <w:rFonts w:eastAsiaTheme="minorEastAsia" w:hint="eastAsia"/>
          <w:b/>
          <w:bCs/>
          <w:lang w:eastAsia="zh-CN"/>
        </w:rPr>
        <w:t>TSCCR</w:t>
      </w:r>
      <w:r w:rsidR="008D6327" w:rsidRPr="009A5CF6">
        <w:rPr>
          <w:rFonts w:eastAsiaTheme="minorEastAsia" w:hint="eastAsia"/>
          <w:b/>
          <w:bCs/>
          <w:lang w:eastAsia="zh-CN"/>
        </w:rPr>
        <w:t xml:space="preserve"> (considering the probability of receiving a non-intended DCI and the </w:t>
      </w:r>
      <w:r w:rsidR="008D6327" w:rsidRPr="009A5CF6">
        <w:rPr>
          <w:rFonts w:eastAsiaTheme="minorEastAsia"/>
          <w:b/>
          <w:bCs/>
          <w:lang w:eastAsia="zh-CN"/>
        </w:rPr>
        <w:t>overall</w:t>
      </w:r>
      <w:r w:rsidR="008D6327" w:rsidRPr="009A5CF6">
        <w:rPr>
          <w:rFonts w:eastAsiaTheme="minorEastAsia" w:hint="eastAsia"/>
          <w:b/>
          <w:bCs/>
          <w:lang w:eastAsia="zh-CN"/>
        </w:rPr>
        <w:t xml:space="preserve"> TSCCR)</w:t>
      </w:r>
      <w:r w:rsidR="00906493" w:rsidRPr="009A5CF6">
        <w:rPr>
          <w:rFonts w:eastAsiaTheme="minorEastAsia" w:hint="eastAsia"/>
          <w:b/>
          <w:bCs/>
          <w:lang w:eastAsia="zh-CN"/>
        </w:rPr>
        <w:t xml:space="preserve"> </w:t>
      </w:r>
      <w:r w:rsidR="00835A8C" w:rsidRPr="009A5CF6">
        <w:rPr>
          <w:rFonts w:eastAsiaTheme="minorEastAsia" w:hint="eastAsia"/>
          <w:b/>
          <w:bCs/>
          <w:lang w:eastAsia="zh-CN"/>
        </w:rPr>
        <w:t xml:space="preserve">is </w:t>
      </w:r>
      <w:r w:rsidR="003474ED" w:rsidRPr="009A5CF6">
        <w:rPr>
          <w:rFonts w:eastAsiaTheme="minorEastAsia" w:hint="eastAsia"/>
          <w:b/>
          <w:bCs/>
          <w:lang w:eastAsia="zh-CN"/>
        </w:rPr>
        <w:t>assumed</w:t>
      </w:r>
      <w:r w:rsidR="00835A8C" w:rsidRPr="009A5CF6">
        <w:rPr>
          <w:rFonts w:eastAsiaTheme="minorEastAsia" w:hint="eastAsia"/>
          <w:b/>
          <w:bCs/>
          <w:lang w:eastAsia="zh-CN"/>
        </w:rPr>
        <w:t xml:space="preserve"> to be</w:t>
      </w:r>
      <w:r w:rsidR="00906493" w:rsidRPr="009A5CF6">
        <w:rPr>
          <w:rFonts w:eastAsiaTheme="minorEastAsia" w:hint="eastAsia"/>
          <w:b/>
          <w:bCs/>
          <w:lang w:eastAsia="zh-CN"/>
        </w:rPr>
        <w:t xml:space="preserve"> as high as </w:t>
      </w:r>
      <w:r w:rsidR="00D0486D" w:rsidRPr="009A5CF6">
        <w:rPr>
          <w:rFonts w:eastAsiaTheme="minorEastAsia" w:hint="eastAsia"/>
          <w:b/>
          <w:bCs/>
          <w:lang w:eastAsia="zh-CN"/>
        </w:rPr>
        <w:t>4</w:t>
      </w:r>
      <w:r w:rsidR="008D6327" w:rsidRPr="009A5CF6">
        <w:rPr>
          <w:rFonts w:eastAsiaTheme="minorEastAsia" w:hint="eastAsia"/>
          <w:b/>
          <w:bCs/>
          <w:lang w:eastAsia="zh-CN"/>
        </w:rPr>
        <w:t>5</w:t>
      </w:r>
      <w:r w:rsidR="00906493" w:rsidRPr="009A5CF6">
        <w:rPr>
          <w:rFonts w:eastAsiaTheme="minorEastAsia" w:hint="eastAsia"/>
          <w:b/>
          <w:bCs/>
          <w:lang w:eastAsia="zh-CN"/>
        </w:rPr>
        <w:t>%</w:t>
      </w:r>
      <w:r w:rsidR="00835A8C" w:rsidRPr="009A5CF6">
        <w:rPr>
          <w:rFonts w:eastAsiaTheme="minorEastAsia" w:hint="eastAsia"/>
          <w:b/>
          <w:bCs/>
          <w:lang w:eastAsia="zh-CN"/>
        </w:rPr>
        <w:t xml:space="preserve"> all the time</w:t>
      </w:r>
      <w:r w:rsidR="00906493" w:rsidRPr="009A5CF6">
        <w:rPr>
          <w:rFonts w:eastAsiaTheme="minorEastAsia" w:hint="eastAsia"/>
          <w:b/>
          <w:bCs/>
          <w:lang w:eastAsia="zh-CN"/>
        </w:rPr>
        <w:t xml:space="preserve">, </w:t>
      </w:r>
      <w:r w:rsidR="00906493" w:rsidRPr="009A5CF6">
        <w:rPr>
          <w:rFonts w:eastAsiaTheme="minorEastAsia" w:hint="eastAsia"/>
          <w:b/>
          <w:bCs/>
          <w:u w:val="single"/>
          <w:lang w:eastAsia="zh-CN"/>
        </w:rPr>
        <w:t xml:space="preserve">the </w:t>
      </w:r>
      <w:r w:rsidR="003474ED" w:rsidRPr="009A5CF6">
        <w:rPr>
          <w:rFonts w:eastAsiaTheme="minorEastAsia" w:hint="eastAsia"/>
          <w:b/>
          <w:bCs/>
          <w:u w:val="single"/>
          <w:lang w:eastAsia="zh-CN"/>
        </w:rPr>
        <w:t xml:space="preserve">most </w:t>
      </w:r>
      <w:r w:rsidR="003474ED" w:rsidRPr="009A5CF6">
        <w:rPr>
          <w:rFonts w:eastAsiaTheme="minorEastAsia"/>
          <w:b/>
          <w:bCs/>
          <w:u w:val="single"/>
          <w:lang w:eastAsia="zh-CN"/>
        </w:rPr>
        <w:t>optimistic</w:t>
      </w:r>
      <w:r w:rsidR="003474ED" w:rsidRPr="009A5CF6">
        <w:rPr>
          <w:rFonts w:eastAsiaTheme="minorEastAsia" w:hint="eastAsia"/>
          <w:b/>
          <w:bCs/>
          <w:u w:val="single"/>
          <w:lang w:eastAsia="zh-CN"/>
        </w:rPr>
        <w:t xml:space="preserve"> </w:t>
      </w:r>
      <w:r w:rsidR="003474ED" w:rsidRPr="009A5CF6">
        <w:rPr>
          <w:rFonts w:eastAsiaTheme="minorEastAsia"/>
          <w:b/>
          <w:bCs/>
          <w:u w:val="single"/>
          <w:lang w:eastAsia="zh-CN"/>
        </w:rPr>
        <w:t>estimat</w:t>
      </w:r>
      <w:r w:rsidR="003474ED" w:rsidRPr="009A5CF6">
        <w:rPr>
          <w:rFonts w:eastAsiaTheme="minorEastAsia" w:hint="eastAsia"/>
          <w:b/>
          <w:bCs/>
          <w:u w:val="single"/>
          <w:lang w:eastAsia="zh-CN"/>
        </w:rPr>
        <w:t>e</w:t>
      </w:r>
      <w:r w:rsidR="003474ED" w:rsidRPr="009A5CF6">
        <w:rPr>
          <w:rFonts w:eastAsiaTheme="minorEastAsia" w:hint="eastAsia"/>
          <w:b/>
          <w:bCs/>
          <w:lang w:eastAsia="zh-CN"/>
        </w:rPr>
        <w:t xml:space="preserve"> of the </w:t>
      </w:r>
      <w:r w:rsidR="00906493" w:rsidRPr="009A5CF6">
        <w:rPr>
          <w:rFonts w:eastAsiaTheme="minorEastAsia" w:hint="eastAsia"/>
          <w:b/>
          <w:bCs/>
          <w:lang w:eastAsia="zh-CN"/>
        </w:rPr>
        <w:t xml:space="preserve">overall </w:t>
      </w:r>
      <w:r w:rsidR="003474ED" w:rsidRPr="009A5CF6">
        <w:rPr>
          <w:rFonts w:eastAsiaTheme="minorEastAsia" w:hint="eastAsia"/>
          <w:b/>
          <w:bCs/>
          <w:lang w:eastAsia="zh-CN"/>
        </w:rPr>
        <w:t>gain</w:t>
      </w:r>
      <w:r w:rsidR="00906493" w:rsidRPr="009A5CF6">
        <w:rPr>
          <w:rFonts w:eastAsiaTheme="minorEastAsia" w:hint="eastAsia"/>
          <w:b/>
          <w:bCs/>
          <w:lang w:eastAsia="zh-CN"/>
        </w:rPr>
        <w:t xml:space="preserve"> to UE energy </w:t>
      </w:r>
      <w:r w:rsidR="003474ED" w:rsidRPr="009A5CF6">
        <w:rPr>
          <w:rFonts w:eastAsiaTheme="minorEastAsia" w:hint="eastAsia"/>
          <w:b/>
          <w:bCs/>
          <w:lang w:eastAsia="zh-CN"/>
        </w:rPr>
        <w:t>saving</w:t>
      </w:r>
      <w:r w:rsidR="00906493" w:rsidRPr="009A5CF6">
        <w:rPr>
          <w:rFonts w:eastAsiaTheme="minorEastAsia" w:hint="eastAsia"/>
          <w:b/>
          <w:bCs/>
          <w:lang w:eastAsia="zh-CN"/>
        </w:rPr>
        <w:t xml:space="preserve"> is </w:t>
      </w:r>
      <w:r w:rsidR="003474ED" w:rsidRPr="009A5CF6">
        <w:rPr>
          <w:rFonts w:eastAsiaTheme="minorEastAsia" w:hint="eastAsia"/>
          <w:b/>
          <w:bCs/>
          <w:lang w:eastAsia="zh-CN"/>
        </w:rPr>
        <w:t xml:space="preserve">capped by </w:t>
      </w:r>
      <w:r w:rsidR="008D6327" w:rsidRPr="009A5CF6">
        <w:rPr>
          <w:rFonts w:eastAsiaTheme="minorEastAsia" w:hint="eastAsia"/>
          <w:b/>
          <w:bCs/>
          <w:lang w:eastAsia="zh-CN"/>
        </w:rPr>
        <w:t xml:space="preserve">around </w:t>
      </w:r>
      <w:r w:rsidR="003474ED" w:rsidRPr="009A5CF6">
        <w:rPr>
          <w:rFonts w:eastAsiaTheme="minorEastAsia" w:hint="eastAsia"/>
          <w:b/>
          <w:bCs/>
          <w:lang w:eastAsia="zh-CN"/>
        </w:rPr>
        <w:t>1</w:t>
      </w:r>
      <w:r w:rsidR="00D0486D" w:rsidRPr="009A5CF6">
        <w:rPr>
          <w:rFonts w:eastAsiaTheme="minorEastAsia" w:hint="eastAsia"/>
          <w:b/>
          <w:bCs/>
          <w:lang w:eastAsia="zh-CN"/>
        </w:rPr>
        <w:t>0</w:t>
      </w:r>
      <w:r w:rsidR="00906493" w:rsidRPr="009A5CF6">
        <w:rPr>
          <w:rFonts w:eastAsiaTheme="minorEastAsia" w:hint="eastAsia"/>
          <w:b/>
          <w:bCs/>
          <w:lang w:eastAsia="zh-CN"/>
        </w:rPr>
        <w:t>%.</w:t>
      </w:r>
      <w:bookmarkEnd w:id="37"/>
      <w:r w:rsidR="008D6327" w:rsidRPr="009A5CF6">
        <w:rPr>
          <w:rFonts w:eastAsiaTheme="minorEastAsia" w:hint="eastAsia"/>
          <w:b/>
          <w:bCs/>
          <w:lang w:eastAsia="zh-CN"/>
        </w:rPr>
        <w:t xml:space="preserve"> </w:t>
      </w:r>
    </w:p>
    <w:p w14:paraId="0CA9E149" w14:textId="1C2C3C6B" w:rsidR="008D6327" w:rsidRPr="00032479" w:rsidRDefault="009A5CF6" w:rsidP="00032479">
      <w:pPr>
        <w:pStyle w:val="a8"/>
        <w:rPr>
          <w:b/>
          <w:bCs/>
          <w:lang w:eastAsia="zh-CN"/>
        </w:rPr>
      </w:pPr>
      <w:bookmarkStart w:id="38" w:name="_Ref213339747"/>
      <w:r w:rsidRPr="00032479">
        <w:rPr>
          <w:b/>
          <w:bCs/>
        </w:rPr>
        <w:t xml:space="preserve">Observation </w:t>
      </w:r>
      <w:r w:rsidRPr="00032479">
        <w:rPr>
          <w:b/>
          <w:bCs/>
        </w:rPr>
        <w:fldChar w:fldCharType="begin"/>
      </w:r>
      <w:r w:rsidRPr="00032479">
        <w:rPr>
          <w:b/>
          <w:bCs/>
        </w:rPr>
        <w:instrText xml:space="preserve"> SEQ Observation \* ARABIC </w:instrText>
      </w:r>
      <w:r w:rsidRPr="00032479">
        <w:rPr>
          <w:b/>
          <w:bCs/>
        </w:rPr>
        <w:fldChar w:fldCharType="separate"/>
      </w:r>
      <w:r w:rsidR="00417C47">
        <w:rPr>
          <w:b/>
          <w:bCs/>
          <w:noProof/>
        </w:rPr>
        <w:t>17</w:t>
      </w:r>
      <w:r w:rsidRPr="00032479">
        <w:rPr>
          <w:b/>
          <w:bCs/>
        </w:rPr>
        <w:fldChar w:fldCharType="end"/>
      </w:r>
      <w:r w:rsidR="008D6327" w:rsidRPr="009A5CF6">
        <w:rPr>
          <w:rFonts w:eastAsiaTheme="minorEastAsia" w:hint="eastAsia"/>
          <w:b/>
          <w:bCs/>
          <w:lang w:eastAsia="zh-CN"/>
        </w:rPr>
        <w:t>: From the perspective of UE energy saving, there is no motivation to enhance early termination.</w:t>
      </w:r>
      <w:bookmarkEnd w:id="38"/>
    </w:p>
    <w:p w14:paraId="51E034FD" w14:textId="77777777" w:rsidR="003474ED" w:rsidRPr="003474ED" w:rsidRDefault="003474ED" w:rsidP="003474ED">
      <w:pPr>
        <w:rPr>
          <w:rFonts w:eastAsiaTheme="minorEastAsia"/>
          <w:lang w:val="en-GB" w:eastAsia="zh-CN"/>
        </w:rPr>
      </w:pPr>
    </w:p>
    <w:p w14:paraId="2338288F" w14:textId="2B3B8F08" w:rsidR="003474ED" w:rsidRPr="003474ED" w:rsidRDefault="003474ED" w:rsidP="003474ED">
      <w:pPr>
        <w:rPr>
          <w:rFonts w:eastAsiaTheme="minorEastAsia"/>
          <w:lang w:val="en-GB" w:eastAsia="zh-CN"/>
        </w:rPr>
      </w:pPr>
      <w:r>
        <w:rPr>
          <w:rFonts w:eastAsiaTheme="minorEastAsia" w:hint="eastAsia"/>
          <w:lang w:val="en-GB" w:eastAsia="zh-CN"/>
        </w:rPr>
        <w:t>Based on the analyses above, we have the following proposals.</w:t>
      </w:r>
    </w:p>
    <w:p w14:paraId="0E3C9066" w14:textId="6AB0433C" w:rsidR="000D09F7" w:rsidRPr="000D09F7" w:rsidRDefault="003474ED" w:rsidP="00B55CCB">
      <w:pPr>
        <w:pStyle w:val="a8"/>
        <w:rPr>
          <w:rFonts w:eastAsiaTheme="minorEastAsia"/>
          <w:b/>
          <w:bCs/>
          <w:lang w:eastAsia="zh-CN"/>
        </w:rPr>
      </w:pPr>
      <w:bookmarkStart w:id="39" w:name="_Ref213339886"/>
      <w:bookmarkStart w:id="40" w:name="_Ref210116526"/>
      <w:r w:rsidRPr="003474ED">
        <w:rPr>
          <w:b/>
          <w:bCs/>
        </w:rPr>
        <w:t xml:space="preserve">Proposal </w:t>
      </w:r>
      <w:r w:rsidRPr="003474ED">
        <w:rPr>
          <w:b/>
          <w:bCs/>
        </w:rPr>
        <w:fldChar w:fldCharType="begin"/>
      </w:r>
      <w:r w:rsidRPr="003474ED">
        <w:rPr>
          <w:b/>
          <w:bCs/>
        </w:rPr>
        <w:instrText xml:space="preserve"> SEQ Proposal \* ARABIC </w:instrText>
      </w:r>
      <w:r w:rsidRPr="003474ED">
        <w:rPr>
          <w:b/>
          <w:bCs/>
        </w:rPr>
        <w:fldChar w:fldCharType="separate"/>
      </w:r>
      <w:r w:rsidR="00417C47">
        <w:rPr>
          <w:b/>
          <w:bCs/>
          <w:noProof/>
        </w:rPr>
        <w:t>11</w:t>
      </w:r>
      <w:r w:rsidRPr="003474ED">
        <w:rPr>
          <w:b/>
          <w:bCs/>
        </w:rPr>
        <w:fldChar w:fldCharType="end"/>
      </w:r>
      <w:r w:rsidR="00906493" w:rsidRPr="00D90F6F">
        <w:rPr>
          <w:rFonts w:eastAsiaTheme="minorEastAsia" w:hint="eastAsia"/>
          <w:b/>
          <w:bCs/>
          <w:lang w:eastAsia="zh-CN"/>
        </w:rPr>
        <w:t xml:space="preserve">: </w:t>
      </w:r>
      <w:r w:rsidR="000D09F7">
        <w:rPr>
          <w:rFonts w:eastAsiaTheme="minorEastAsia" w:hint="eastAsia"/>
          <w:b/>
          <w:bCs/>
          <w:lang w:eastAsia="zh-CN"/>
        </w:rPr>
        <w:t>D</w:t>
      </w:r>
      <w:r w:rsidR="000D09F7" w:rsidRPr="00D90F6F">
        <w:rPr>
          <w:rFonts w:eastAsiaTheme="minorEastAsia" w:hint="eastAsia"/>
          <w:b/>
          <w:bCs/>
          <w:lang w:eastAsia="zh-CN"/>
        </w:rPr>
        <w:t xml:space="preserve">eprioritize the study of </w:t>
      </w:r>
      <w:r w:rsidR="000D09F7" w:rsidRPr="00D90F6F">
        <w:rPr>
          <w:rFonts w:eastAsiaTheme="minorEastAsia"/>
          <w:b/>
          <w:bCs/>
          <w:lang w:eastAsia="zh-CN"/>
        </w:rPr>
        <w:t>early</w:t>
      </w:r>
      <w:r w:rsidR="000D09F7" w:rsidRPr="00D90F6F">
        <w:rPr>
          <w:rFonts w:eastAsiaTheme="minorEastAsia" w:hint="eastAsia"/>
          <w:b/>
          <w:bCs/>
          <w:lang w:eastAsia="zh-CN"/>
        </w:rPr>
        <w:t xml:space="preserve"> termination enhancement in Polar coding</w:t>
      </w:r>
      <w:r w:rsidR="000D09F7">
        <w:rPr>
          <w:rFonts w:eastAsiaTheme="minorEastAsia" w:hint="eastAsia"/>
          <w:b/>
          <w:bCs/>
          <w:lang w:eastAsia="zh-CN"/>
        </w:rPr>
        <w:t xml:space="preserve">, </w:t>
      </w:r>
      <w:r w:rsidR="000D09F7">
        <w:rPr>
          <w:rFonts w:eastAsiaTheme="minorEastAsia"/>
          <w:b/>
          <w:bCs/>
          <w:lang w:eastAsia="zh-CN"/>
        </w:rPr>
        <w:t>because</w:t>
      </w:r>
      <w:r w:rsidR="000D09F7">
        <w:rPr>
          <w:rFonts w:eastAsiaTheme="minorEastAsia" w:hint="eastAsia"/>
          <w:b/>
          <w:bCs/>
          <w:lang w:eastAsia="zh-CN"/>
        </w:rPr>
        <w:t xml:space="preserve"> no clear motivations can be justified from the perspective of either latency reduction or UE energy saving.</w:t>
      </w:r>
      <w:bookmarkEnd w:id="39"/>
    </w:p>
    <w:p w14:paraId="320FB208" w14:textId="6FF9C766" w:rsidR="00835A8C" w:rsidRPr="003474ED" w:rsidRDefault="003474ED" w:rsidP="003474ED">
      <w:pPr>
        <w:pStyle w:val="a8"/>
        <w:rPr>
          <w:rFonts w:eastAsiaTheme="minorEastAsia"/>
          <w:b/>
          <w:bCs/>
          <w:lang w:eastAsia="zh-CN"/>
        </w:rPr>
      </w:pPr>
      <w:bookmarkStart w:id="41" w:name="_Ref210116527"/>
      <w:bookmarkEnd w:id="40"/>
      <w:r w:rsidRPr="003474ED">
        <w:rPr>
          <w:b/>
          <w:bCs/>
        </w:rPr>
        <w:t xml:space="preserve">Proposal </w:t>
      </w:r>
      <w:r w:rsidRPr="003474ED">
        <w:rPr>
          <w:b/>
          <w:bCs/>
        </w:rPr>
        <w:fldChar w:fldCharType="begin"/>
      </w:r>
      <w:r w:rsidRPr="003474ED">
        <w:rPr>
          <w:b/>
          <w:bCs/>
        </w:rPr>
        <w:instrText xml:space="preserve"> SEQ Proposal \* ARABIC </w:instrText>
      </w:r>
      <w:r w:rsidRPr="003474ED">
        <w:rPr>
          <w:b/>
          <w:bCs/>
        </w:rPr>
        <w:fldChar w:fldCharType="separate"/>
      </w:r>
      <w:r w:rsidR="00417C47">
        <w:rPr>
          <w:b/>
          <w:bCs/>
          <w:noProof/>
        </w:rPr>
        <w:t>12</w:t>
      </w:r>
      <w:r w:rsidRPr="003474ED">
        <w:rPr>
          <w:b/>
          <w:bCs/>
        </w:rPr>
        <w:fldChar w:fldCharType="end"/>
      </w:r>
      <w:r w:rsidR="00F02D35" w:rsidRPr="003474ED">
        <w:rPr>
          <w:rFonts w:eastAsiaTheme="minorEastAsia" w:hint="eastAsia"/>
          <w:b/>
          <w:bCs/>
          <w:lang w:eastAsia="zh-CN"/>
        </w:rPr>
        <w:t xml:space="preserve">: </w:t>
      </w:r>
      <w:r w:rsidR="00835A8C" w:rsidRPr="003474ED">
        <w:rPr>
          <w:rFonts w:eastAsiaTheme="minorEastAsia" w:hint="eastAsia"/>
          <w:b/>
          <w:bCs/>
          <w:lang w:eastAsia="zh-CN"/>
        </w:rPr>
        <w:t xml:space="preserve">The evaluation of </w:t>
      </w:r>
      <w:r w:rsidR="004C37CD" w:rsidRPr="003474ED">
        <w:rPr>
          <w:rFonts w:eastAsiaTheme="minorEastAsia" w:hint="eastAsia"/>
          <w:b/>
          <w:bCs/>
          <w:lang w:eastAsia="zh-CN"/>
        </w:rPr>
        <w:t>any</w:t>
      </w:r>
      <w:r w:rsidR="00835A8C" w:rsidRPr="003474ED">
        <w:rPr>
          <w:rFonts w:eastAsiaTheme="minorEastAsia" w:hint="eastAsia"/>
          <w:b/>
          <w:bCs/>
          <w:lang w:eastAsia="zh-CN"/>
        </w:rPr>
        <w:t xml:space="preserve"> DCI early termination design should be referred to the power model </w:t>
      </w:r>
      <w:r w:rsidR="00835A8C" w:rsidRPr="003474ED">
        <w:rPr>
          <w:rFonts w:eastAsiaTheme="minorEastAsia"/>
          <w:b/>
          <w:bCs/>
          <w:lang w:eastAsia="zh-CN"/>
        </w:rPr>
        <w:t>established</w:t>
      </w:r>
      <w:r w:rsidR="00835A8C" w:rsidRPr="003474ED">
        <w:rPr>
          <w:rFonts w:eastAsiaTheme="minorEastAsia" w:hint="eastAsia"/>
          <w:b/>
          <w:bCs/>
          <w:lang w:eastAsia="zh-CN"/>
        </w:rPr>
        <w:t xml:space="preserve"> in energy efficiency studies</w:t>
      </w:r>
      <w:r w:rsidRPr="003474ED">
        <w:rPr>
          <w:rFonts w:eastAsiaTheme="minorEastAsia" w:hint="eastAsia"/>
          <w:b/>
          <w:bCs/>
          <w:lang w:eastAsia="zh-CN"/>
        </w:rPr>
        <w:t>, e.g., TR 38.840</w:t>
      </w:r>
      <w:r w:rsidR="00835A8C" w:rsidRPr="003474ED">
        <w:rPr>
          <w:rFonts w:eastAsiaTheme="minorEastAsia" w:hint="eastAsia"/>
          <w:b/>
          <w:bCs/>
          <w:lang w:eastAsia="zh-CN"/>
        </w:rPr>
        <w:t xml:space="preserve">, </w:t>
      </w:r>
      <w:r w:rsidR="00835A8C" w:rsidRPr="003474ED">
        <w:rPr>
          <w:rFonts w:eastAsiaTheme="minorEastAsia"/>
          <w:b/>
          <w:bCs/>
          <w:lang w:eastAsia="zh-CN"/>
        </w:rPr>
        <w:t>to</w:t>
      </w:r>
      <w:r w:rsidR="00835A8C" w:rsidRPr="003474ED">
        <w:rPr>
          <w:rFonts w:eastAsiaTheme="minorEastAsia" w:hint="eastAsia"/>
          <w:b/>
          <w:bCs/>
          <w:lang w:eastAsia="zh-CN"/>
        </w:rPr>
        <w:t xml:space="preserve"> </w:t>
      </w:r>
      <w:r w:rsidR="004C37CD" w:rsidRPr="003474ED">
        <w:rPr>
          <w:rFonts w:eastAsiaTheme="minorEastAsia" w:hint="eastAsia"/>
          <w:b/>
          <w:bCs/>
          <w:lang w:eastAsia="zh-CN"/>
        </w:rPr>
        <w:t>understand its</w:t>
      </w:r>
      <w:r w:rsidR="00835A8C" w:rsidRPr="003474ED">
        <w:rPr>
          <w:rFonts w:eastAsiaTheme="minorEastAsia" w:hint="eastAsia"/>
          <w:b/>
          <w:bCs/>
          <w:lang w:eastAsia="zh-CN"/>
        </w:rPr>
        <w:t xml:space="preserve"> real gains in UE energy </w:t>
      </w:r>
      <w:r w:rsidRPr="003474ED">
        <w:rPr>
          <w:rFonts w:eastAsiaTheme="minorEastAsia" w:hint="eastAsia"/>
          <w:b/>
          <w:bCs/>
          <w:lang w:eastAsia="zh-CN"/>
        </w:rPr>
        <w:t>saving</w:t>
      </w:r>
      <w:r w:rsidR="00835A8C" w:rsidRPr="003474ED">
        <w:rPr>
          <w:rFonts w:eastAsiaTheme="minorEastAsia" w:hint="eastAsia"/>
          <w:b/>
          <w:bCs/>
          <w:lang w:eastAsia="zh-CN"/>
        </w:rPr>
        <w:t>.</w:t>
      </w:r>
      <w:bookmarkEnd w:id="41"/>
    </w:p>
    <w:p w14:paraId="57D2B495" w14:textId="77777777" w:rsidR="00A63D6F" w:rsidRPr="004C37CD" w:rsidRDefault="00A63D6F" w:rsidP="00A63D6F">
      <w:pPr>
        <w:rPr>
          <w:rFonts w:eastAsiaTheme="minorEastAsia"/>
          <w:b/>
          <w:bCs/>
          <w:lang w:eastAsia="zh-CN"/>
        </w:rPr>
      </w:pPr>
    </w:p>
    <w:p w14:paraId="5A829FD6" w14:textId="4C4B4686" w:rsidR="00155973" w:rsidRDefault="00C91A1C" w:rsidP="00155973">
      <w:pPr>
        <w:pStyle w:val="20"/>
        <w:spacing w:after="120"/>
        <w:rPr>
          <w:rFonts w:eastAsiaTheme="minorEastAsia"/>
        </w:rPr>
      </w:pPr>
      <w:r>
        <w:rPr>
          <w:rFonts w:eastAsiaTheme="minorEastAsia" w:hint="eastAsia"/>
        </w:rPr>
        <w:t>3</w:t>
      </w:r>
      <w:r w:rsidR="00155973">
        <w:rPr>
          <w:rFonts w:eastAsiaTheme="minorEastAsia" w:hint="eastAsia"/>
        </w:rPr>
        <w:t>.</w:t>
      </w:r>
      <w:r w:rsidR="00F35E19">
        <w:rPr>
          <w:rFonts w:eastAsiaTheme="minorEastAsia" w:hint="eastAsia"/>
        </w:rPr>
        <w:t xml:space="preserve">3 </w:t>
      </w:r>
      <w:r w:rsidR="00155973">
        <w:rPr>
          <w:rFonts w:eastAsiaTheme="minorEastAsia" w:hint="eastAsia"/>
        </w:rPr>
        <w:t>Feasibility of DCI payload exceeding 140</w:t>
      </w:r>
      <w:r w:rsidR="002B446E">
        <w:rPr>
          <w:rFonts w:eastAsiaTheme="minorEastAsia" w:hint="eastAsia"/>
        </w:rPr>
        <w:t xml:space="preserve"> </w:t>
      </w:r>
      <w:r w:rsidR="00155973">
        <w:rPr>
          <w:rFonts w:eastAsiaTheme="minorEastAsia" w:hint="eastAsia"/>
        </w:rPr>
        <w:t>bits</w:t>
      </w:r>
    </w:p>
    <w:p w14:paraId="5DAE6AB3" w14:textId="1074C67D" w:rsidR="003C59B5" w:rsidRPr="003C59B5" w:rsidRDefault="003C59B5" w:rsidP="003C59B5">
      <w:pPr>
        <w:pStyle w:val="a1"/>
        <w:rPr>
          <w:rFonts w:eastAsiaTheme="minorEastAsia"/>
          <w:lang w:eastAsia="zh-CN"/>
        </w:rPr>
      </w:pPr>
      <w:r>
        <w:rPr>
          <w:rFonts w:eastAsiaTheme="minorEastAsia" w:hint="eastAsia"/>
          <w:lang w:eastAsia="zh-CN"/>
        </w:rPr>
        <w:t xml:space="preserve">Although there is no consensus and clear motivation to extend the DCI payload beyond 140 bits, we give some preliminary results here. In NR polar code design, the DCI payload is capped by 140 bits due to the limitation of the size of D-CRC interleaver. Therefore, if the D-CRC interleaver is removed, the polar coding used in UCI can be directly used in the DCI with payload size larger than 140 bits. </w:t>
      </w:r>
      <w:r w:rsidRPr="00E81BD7">
        <w:rPr>
          <w:rFonts w:eastAsiaTheme="minorEastAsia" w:hint="eastAsia"/>
          <w:b/>
          <w:bCs/>
          <w:lang w:eastAsia="zh-CN"/>
        </w:rPr>
        <w:t>Fig</w:t>
      </w:r>
      <w:r w:rsidR="007D1B59" w:rsidRPr="00E81BD7">
        <w:rPr>
          <w:rFonts w:eastAsiaTheme="minorEastAsia" w:hint="eastAsia"/>
          <w:b/>
          <w:bCs/>
          <w:lang w:eastAsia="zh-CN"/>
        </w:rPr>
        <w:t>.</w:t>
      </w:r>
      <w:r w:rsidRPr="00E81BD7">
        <w:rPr>
          <w:rFonts w:eastAsiaTheme="minorEastAsia" w:hint="eastAsia"/>
          <w:b/>
          <w:bCs/>
          <w:lang w:eastAsia="zh-CN"/>
        </w:rPr>
        <w:t xml:space="preserve"> </w:t>
      </w:r>
      <w:r w:rsidR="00483426">
        <w:rPr>
          <w:rFonts w:eastAsiaTheme="minorEastAsia" w:hint="eastAsia"/>
          <w:b/>
          <w:bCs/>
          <w:lang w:eastAsia="zh-CN"/>
        </w:rPr>
        <w:t>9</w:t>
      </w:r>
      <w:r w:rsidR="00483426">
        <w:rPr>
          <w:rFonts w:eastAsiaTheme="minorEastAsia" w:hint="eastAsia"/>
          <w:lang w:eastAsia="zh-CN"/>
        </w:rPr>
        <w:t xml:space="preserve"> </w:t>
      </w:r>
      <w:r>
        <w:rPr>
          <w:rFonts w:eastAsiaTheme="minorEastAsia" w:hint="eastAsia"/>
          <w:lang w:eastAsia="zh-CN"/>
        </w:rPr>
        <w:t xml:space="preserve">shows </w:t>
      </w:r>
      <w:r w:rsidR="007D1B59">
        <w:rPr>
          <w:rFonts w:eastAsiaTheme="minorEastAsia" w:hint="eastAsia"/>
          <w:lang w:eastAsia="zh-CN"/>
        </w:rPr>
        <w:t>the</w:t>
      </w:r>
      <w:r>
        <w:rPr>
          <w:rFonts w:eastAsiaTheme="minorEastAsia" w:hint="eastAsia"/>
          <w:lang w:eastAsia="zh-CN"/>
        </w:rPr>
        <w:t xml:space="preserve"> BLER performance</w:t>
      </w:r>
      <w:r w:rsidR="00502737">
        <w:rPr>
          <w:rFonts w:eastAsiaTheme="minorEastAsia" w:hint="eastAsia"/>
          <w:lang w:eastAsia="zh-CN"/>
        </w:rPr>
        <w:t>, where SCL list=8</w:t>
      </w:r>
      <w:r>
        <w:rPr>
          <w:rFonts w:eastAsiaTheme="minorEastAsia" w:hint="eastAsia"/>
          <w:lang w:eastAsia="zh-CN"/>
        </w:rPr>
        <w:t xml:space="preserve">. </w:t>
      </w:r>
      <w:r w:rsidR="00E3605C">
        <w:rPr>
          <w:rFonts w:eastAsiaTheme="minorEastAsia" w:hint="eastAsia"/>
          <w:lang w:eastAsia="zh-CN"/>
        </w:rPr>
        <w:t xml:space="preserve">Note that since AL=1 can only carry </w:t>
      </w:r>
      <w:r w:rsidR="005729C7">
        <w:rPr>
          <w:rFonts w:eastAsiaTheme="minorEastAsia" w:hint="eastAsia"/>
          <w:lang w:eastAsia="zh-CN"/>
        </w:rPr>
        <w:t>108</w:t>
      </w:r>
      <w:r w:rsidR="002B446E">
        <w:rPr>
          <w:rFonts w:eastAsiaTheme="minorEastAsia" w:hint="eastAsia"/>
          <w:lang w:eastAsia="zh-CN"/>
        </w:rPr>
        <w:t xml:space="preserve"> </w:t>
      </w:r>
      <w:r w:rsidR="00E3605C">
        <w:rPr>
          <w:rFonts w:eastAsiaTheme="minorEastAsia" w:hint="eastAsia"/>
          <w:lang w:eastAsia="zh-CN"/>
        </w:rPr>
        <w:t xml:space="preserve">bits, we do not consider </w:t>
      </w:r>
      <w:r w:rsidR="00E81BD7">
        <w:rPr>
          <w:rFonts w:eastAsiaTheme="minorEastAsia" w:hint="eastAsia"/>
          <w:lang w:eastAsia="zh-CN"/>
        </w:rPr>
        <w:t>AL=1</w:t>
      </w:r>
      <w:r w:rsidR="00E3605C">
        <w:rPr>
          <w:rFonts w:eastAsiaTheme="minorEastAsia" w:hint="eastAsia"/>
          <w:lang w:eastAsia="zh-CN"/>
        </w:rPr>
        <w:t xml:space="preserve"> here. From the results, the curve is generally smooth and confirms the feasibility.</w:t>
      </w:r>
    </w:p>
    <w:p w14:paraId="6C2524DC" w14:textId="0305CA74" w:rsidR="00155973" w:rsidRDefault="00B04C3F" w:rsidP="00E3605C">
      <w:pPr>
        <w:jc w:val="center"/>
        <w:rPr>
          <w:rFonts w:eastAsiaTheme="minorEastAsia"/>
          <w:b/>
          <w:bCs/>
          <w:lang w:eastAsia="zh-CN"/>
        </w:rPr>
      </w:pPr>
      <w:r w:rsidRPr="00B878C0">
        <w:rPr>
          <w:rFonts w:hint="eastAsia"/>
          <w:noProof/>
        </w:rPr>
        <w:drawing>
          <wp:inline distT="0" distB="0" distL="0" distR="0" wp14:anchorId="10347CDD" wp14:editId="2BAE9AD5">
            <wp:extent cx="3739487" cy="2802943"/>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746536" cy="2808227"/>
                    </a:xfrm>
                    <a:prstGeom prst="rect">
                      <a:avLst/>
                    </a:prstGeom>
                    <a:noFill/>
                    <a:ln>
                      <a:noFill/>
                    </a:ln>
                  </pic:spPr>
                </pic:pic>
              </a:graphicData>
            </a:graphic>
          </wp:inline>
        </w:drawing>
      </w:r>
    </w:p>
    <w:p w14:paraId="199AD9F2" w14:textId="6AEF5697" w:rsidR="0066502A" w:rsidRPr="0066502A" w:rsidRDefault="0066502A" w:rsidP="0066502A">
      <w:pPr>
        <w:pStyle w:val="a8"/>
        <w:jc w:val="center"/>
        <w:rPr>
          <w:rFonts w:eastAsiaTheme="minorEastAsia"/>
          <w:lang w:eastAsia="zh-CN"/>
        </w:rPr>
      </w:pPr>
      <w:r w:rsidRPr="00032479">
        <w:rPr>
          <w:b/>
          <w:bCs/>
        </w:rPr>
        <w:t xml:space="preserve">Figure </w:t>
      </w:r>
      <w:r w:rsidR="00483426" w:rsidRPr="00032479">
        <w:rPr>
          <w:rFonts w:eastAsiaTheme="minorEastAsia"/>
          <w:b/>
          <w:bCs/>
          <w:lang w:eastAsia="zh-CN"/>
        </w:rPr>
        <w:t>9</w:t>
      </w:r>
      <w:r>
        <w:rPr>
          <w:rFonts w:eastAsiaTheme="minorEastAsia" w:hint="eastAsia"/>
          <w:lang w:eastAsia="zh-CN"/>
        </w:rPr>
        <w:t xml:space="preserve">. BLER of applying the </w:t>
      </w:r>
      <w:r w:rsidR="002B446E">
        <w:rPr>
          <w:rFonts w:eastAsiaTheme="minorEastAsia" w:hint="eastAsia"/>
          <w:lang w:eastAsia="zh-CN"/>
        </w:rPr>
        <w:t xml:space="preserve">UCI </w:t>
      </w:r>
      <w:r>
        <w:rPr>
          <w:rFonts w:eastAsiaTheme="minorEastAsia" w:hint="eastAsia"/>
          <w:lang w:eastAsia="zh-CN"/>
        </w:rPr>
        <w:t>polar encoding scheme to DCI, with payload size larger than 140</w:t>
      </w:r>
      <w:r w:rsidR="002B446E">
        <w:rPr>
          <w:rFonts w:eastAsiaTheme="minorEastAsia" w:hint="eastAsia"/>
          <w:lang w:eastAsia="zh-CN"/>
        </w:rPr>
        <w:t xml:space="preserve"> </w:t>
      </w:r>
      <w:r>
        <w:rPr>
          <w:rFonts w:eastAsiaTheme="minorEastAsia" w:hint="eastAsia"/>
          <w:lang w:eastAsia="zh-CN"/>
        </w:rPr>
        <w:t>bits</w:t>
      </w:r>
    </w:p>
    <w:p w14:paraId="69889FEB" w14:textId="77777777" w:rsidR="0066502A" w:rsidRDefault="0066502A" w:rsidP="007D1B59">
      <w:pPr>
        <w:pStyle w:val="a8"/>
        <w:rPr>
          <w:rFonts w:eastAsiaTheme="minorEastAsia"/>
          <w:b/>
          <w:bCs/>
          <w:lang w:eastAsia="zh-CN"/>
        </w:rPr>
      </w:pPr>
    </w:p>
    <w:p w14:paraId="7AAEA345" w14:textId="2DF74B85" w:rsidR="00155973" w:rsidRDefault="007D1B59" w:rsidP="007D1B59">
      <w:pPr>
        <w:pStyle w:val="a8"/>
        <w:rPr>
          <w:rFonts w:eastAsiaTheme="minorEastAsia"/>
          <w:b/>
          <w:bCs/>
          <w:lang w:eastAsia="zh-CN"/>
        </w:rPr>
      </w:pPr>
      <w:bookmarkStart w:id="42" w:name="_Ref210116471"/>
      <w:r w:rsidRPr="007D1B59">
        <w:rPr>
          <w:b/>
          <w:bCs/>
        </w:rPr>
        <w:t xml:space="preserve">Observation </w:t>
      </w:r>
      <w:r w:rsidRPr="007D1B59">
        <w:rPr>
          <w:b/>
          <w:bCs/>
        </w:rPr>
        <w:fldChar w:fldCharType="begin"/>
      </w:r>
      <w:r w:rsidRPr="007D1B59">
        <w:rPr>
          <w:b/>
          <w:bCs/>
        </w:rPr>
        <w:instrText xml:space="preserve"> SEQ Observation \* ARABIC </w:instrText>
      </w:r>
      <w:r w:rsidRPr="007D1B59">
        <w:rPr>
          <w:b/>
          <w:bCs/>
        </w:rPr>
        <w:fldChar w:fldCharType="separate"/>
      </w:r>
      <w:r w:rsidR="00417C47">
        <w:rPr>
          <w:b/>
          <w:bCs/>
          <w:noProof/>
        </w:rPr>
        <w:t>18</w:t>
      </w:r>
      <w:r w:rsidRPr="007D1B59">
        <w:rPr>
          <w:b/>
          <w:bCs/>
        </w:rPr>
        <w:fldChar w:fldCharType="end"/>
      </w:r>
      <w:r w:rsidR="00E3605C" w:rsidRPr="007D1B59">
        <w:rPr>
          <w:rFonts w:eastAsiaTheme="minorEastAsia" w:hint="eastAsia"/>
          <w:b/>
          <w:bCs/>
          <w:lang w:eastAsia="zh-CN"/>
        </w:rPr>
        <w:t>: It is feasible to directly extend DCI payload upper bound to, e.g., 200 bits, by removing the D-CRC.</w:t>
      </w:r>
      <w:bookmarkEnd w:id="42"/>
      <w:r w:rsidR="000110D7">
        <w:rPr>
          <w:rFonts w:eastAsiaTheme="minorEastAsia" w:hint="eastAsia"/>
          <w:b/>
          <w:bCs/>
          <w:lang w:eastAsia="zh-CN"/>
        </w:rPr>
        <w:t xml:space="preserve"> </w:t>
      </w:r>
    </w:p>
    <w:p w14:paraId="47CB6092" w14:textId="77777777" w:rsidR="00155973" w:rsidRPr="007D1B59" w:rsidRDefault="00155973" w:rsidP="00A63D6F">
      <w:pPr>
        <w:rPr>
          <w:rFonts w:eastAsiaTheme="minorEastAsia"/>
          <w:b/>
          <w:bCs/>
          <w:lang w:val="en-GB" w:eastAsia="zh-CN"/>
        </w:rPr>
      </w:pPr>
    </w:p>
    <w:p w14:paraId="7CCD0B90" w14:textId="21D9A55B" w:rsidR="00DE7A48" w:rsidRDefault="00DE7A48" w:rsidP="00DE7A48">
      <w:pPr>
        <w:pStyle w:val="title1"/>
      </w:pPr>
      <w:r>
        <w:rPr>
          <w:rFonts w:hint="eastAsia"/>
        </w:rPr>
        <w:t>Discussions on Control Channel Coding for Small Block Length</w:t>
      </w:r>
    </w:p>
    <w:p w14:paraId="5B73610E" w14:textId="1ACEA421" w:rsidR="00E17CE1" w:rsidRDefault="00FF3BA6" w:rsidP="00FF3BA6">
      <w:pPr>
        <w:pStyle w:val="a1"/>
        <w:rPr>
          <w:rFonts w:eastAsiaTheme="minorEastAsia"/>
          <w:lang w:eastAsia="zh-CN"/>
        </w:rPr>
      </w:pPr>
      <w:r>
        <w:rPr>
          <w:rFonts w:eastAsiaTheme="minorEastAsia" w:hint="eastAsia"/>
          <w:lang w:eastAsia="zh-CN"/>
        </w:rPr>
        <w:t>In NR, RM codes are used to encode the UCI with payload size between 3 and 11 bits. There should be some room for performance enhancements, g</w:t>
      </w:r>
      <w:r w:rsidRPr="0066502A">
        <w:rPr>
          <w:rFonts w:eastAsiaTheme="minorEastAsia"/>
          <w:lang w:eastAsia="zh-CN"/>
        </w:rPr>
        <w:t xml:space="preserve">iven that DMRS is needed for channel estimation and demodulation, </w:t>
      </w:r>
      <w:r w:rsidR="00483426">
        <w:rPr>
          <w:rFonts w:eastAsiaTheme="minorEastAsia" w:hint="eastAsia"/>
          <w:lang w:eastAsia="zh-CN"/>
        </w:rPr>
        <w:t xml:space="preserve">and </w:t>
      </w:r>
      <w:r w:rsidRPr="0066502A">
        <w:rPr>
          <w:rFonts w:eastAsiaTheme="minorEastAsia"/>
          <w:lang w:eastAsia="zh-CN"/>
        </w:rPr>
        <w:t>not all the REs in the PUCCH can be used to carry the UCI</w:t>
      </w:r>
      <w:r>
        <w:rPr>
          <w:rFonts w:eastAsiaTheme="minorEastAsia" w:hint="eastAsia"/>
          <w:lang w:eastAsia="zh-CN"/>
        </w:rPr>
        <w:t xml:space="preserve">. On the other hand, sequence detection is solely dependent on correlation, and thus the resource wasted by DMRS can be avoided. However, to obtain sufficient sequences for representing the 11 bits, AI is an efficient way to search for the sequence look-up table (LUT). </w:t>
      </w:r>
      <w:r w:rsidRPr="002B446E">
        <w:rPr>
          <w:rFonts w:eastAsiaTheme="minorEastAsia" w:hint="eastAsia"/>
          <w:b/>
          <w:bCs/>
          <w:lang w:eastAsia="zh-CN"/>
        </w:rPr>
        <w:t xml:space="preserve">Fig. </w:t>
      </w:r>
      <w:r w:rsidR="00E17CE1">
        <w:rPr>
          <w:rFonts w:eastAsiaTheme="minorEastAsia"/>
          <w:b/>
          <w:bCs/>
          <w:lang w:eastAsia="zh-CN"/>
        </w:rPr>
        <w:t>10</w:t>
      </w:r>
      <w:r>
        <w:rPr>
          <w:rFonts w:eastAsiaTheme="minorEastAsia" w:hint="eastAsia"/>
          <w:lang w:eastAsia="zh-CN"/>
        </w:rPr>
        <w:t xml:space="preserve"> shows the BLER </w:t>
      </w:r>
      <w:r>
        <w:rPr>
          <w:rFonts w:eastAsiaTheme="minorEastAsia"/>
          <w:lang w:eastAsia="zh-CN"/>
        </w:rPr>
        <w:t>performance</w:t>
      </w:r>
      <w:r>
        <w:rPr>
          <w:rFonts w:eastAsiaTheme="minorEastAsia" w:hint="eastAsia"/>
          <w:lang w:eastAsia="zh-CN"/>
        </w:rPr>
        <w:t xml:space="preserve"> of AI sequences </w:t>
      </w:r>
      <w:r>
        <w:rPr>
          <w:rFonts w:eastAsiaTheme="minorEastAsia"/>
          <w:lang w:eastAsia="zh-CN"/>
        </w:rPr>
        <w:t>transmission</w:t>
      </w:r>
      <w:r>
        <w:rPr>
          <w:rFonts w:eastAsiaTheme="minorEastAsia" w:hint="eastAsia"/>
          <w:lang w:eastAsia="zh-CN"/>
        </w:rPr>
        <w:t xml:space="preserve"> vs. RM based legacy schemes </w:t>
      </w:r>
      <w:r w:rsidR="00E17CE1">
        <w:rPr>
          <w:rFonts w:eastAsiaTheme="minorEastAsia"/>
          <w:lang w:eastAsia="zh-CN"/>
        </w:rPr>
        <w:t xml:space="preserve">under different numbers of RX antennas in </w:t>
      </w:r>
      <w:r>
        <w:rPr>
          <w:rFonts w:eastAsiaTheme="minorEastAsia" w:hint="eastAsia"/>
          <w:lang w:eastAsia="zh-CN"/>
        </w:rPr>
        <w:t>CDL-C fading channel</w:t>
      </w:r>
      <w:r w:rsidR="00E17CE1">
        <w:rPr>
          <w:rFonts w:eastAsiaTheme="minorEastAsia"/>
          <w:lang w:eastAsia="zh-CN"/>
        </w:rPr>
        <w:t xml:space="preserve"> (</w:t>
      </w:r>
      <w:r w:rsidR="00E17CE1">
        <w:rPr>
          <w:rFonts w:eastAsiaTheme="minorEastAsia" w:hint="eastAsia"/>
          <w:lang w:eastAsia="zh-CN"/>
        </w:rPr>
        <w:t>the delay spread of 100ns and the velocity of 10km/h</w:t>
      </w:r>
      <w:r w:rsidR="00E17CE1">
        <w:rPr>
          <w:rFonts w:eastAsiaTheme="minorEastAsia"/>
          <w:lang w:eastAsia="zh-CN"/>
        </w:rPr>
        <w:t>)</w:t>
      </w:r>
      <w:r>
        <w:rPr>
          <w:rFonts w:eastAsiaTheme="minorEastAsia" w:hint="eastAsia"/>
          <w:lang w:eastAsia="zh-CN"/>
        </w:rPr>
        <w:t>.</w:t>
      </w:r>
      <w:r w:rsidR="00E17CE1">
        <w:rPr>
          <w:rFonts w:eastAsiaTheme="minorEastAsia"/>
          <w:lang w:eastAsia="zh-CN"/>
        </w:rPr>
        <w:t xml:space="preserve"> For a fair comparison, we assume both schemes occupy the same resources, specifically 24 consecutive REs in one OFDM symbol.</w:t>
      </w:r>
      <w:r w:rsidR="004D4720">
        <w:rPr>
          <w:rFonts w:eastAsiaTheme="minorEastAsia"/>
          <w:lang w:eastAsia="zh-CN"/>
        </w:rPr>
        <w:t xml:space="preserve"> For </w:t>
      </w:r>
      <w:r w:rsidR="00483426">
        <w:rPr>
          <w:rFonts w:eastAsiaTheme="minorEastAsia" w:hint="eastAsia"/>
          <w:lang w:eastAsia="zh-CN"/>
        </w:rPr>
        <w:t xml:space="preserve">the </w:t>
      </w:r>
      <w:r w:rsidR="004D4720">
        <w:rPr>
          <w:rFonts w:eastAsiaTheme="minorEastAsia"/>
          <w:lang w:eastAsia="zh-CN"/>
        </w:rPr>
        <w:t xml:space="preserve">legacy RM based scheme, we assume there is one DMRS RE </w:t>
      </w:r>
      <w:r w:rsidR="00483426">
        <w:rPr>
          <w:rFonts w:eastAsiaTheme="minorEastAsia" w:hint="eastAsia"/>
          <w:lang w:eastAsia="zh-CN"/>
        </w:rPr>
        <w:t>every</w:t>
      </w:r>
      <w:r w:rsidR="004D4720">
        <w:rPr>
          <w:rFonts w:eastAsiaTheme="minorEastAsia"/>
          <w:lang w:eastAsia="zh-CN"/>
        </w:rPr>
        <w:t xml:space="preserve"> three REs, which </w:t>
      </w:r>
      <w:r w:rsidR="00483426">
        <w:rPr>
          <w:rFonts w:eastAsiaTheme="minorEastAsia" w:hint="eastAsia"/>
          <w:lang w:eastAsia="zh-CN"/>
        </w:rPr>
        <w:t>has the</w:t>
      </w:r>
      <w:r w:rsidR="004D4720">
        <w:rPr>
          <w:rFonts w:eastAsiaTheme="minorEastAsia"/>
          <w:lang w:eastAsia="zh-CN"/>
        </w:rPr>
        <w:t xml:space="preserve"> same </w:t>
      </w:r>
      <w:r w:rsidR="00483426">
        <w:rPr>
          <w:rFonts w:eastAsiaTheme="minorEastAsia" w:hint="eastAsia"/>
          <w:lang w:eastAsia="zh-CN"/>
        </w:rPr>
        <w:t xml:space="preserve">pattern </w:t>
      </w:r>
      <w:r w:rsidR="004D4720">
        <w:rPr>
          <w:rFonts w:eastAsiaTheme="minorEastAsia"/>
          <w:lang w:eastAsia="zh-CN"/>
        </w:rPr>
        <w:t xml:space="preserve">as NR PUCCH Format 2. For </w:t>
      </w:r>
      <w:r w:rsidR="00483426">
        <w:rPr>
          <w:rFonts w:eastAsiaTheme="minorEastAsia" w:hint="eastAsia"/>
          <w:lang w:eastAsia="zh-CN"/>
        </w:rPr>
        <w:t>the</w:t>
      </w:r>
      <w:r w:rsidR="004D4720">
        <w:rPr>
          <w:rFonts w:eastAsiaTheme="minorEastAsia"/>
          <w:lang w:eastAsia="zh-CN"/>
        </w:rPr>
        <w:t xml:space="preserve"> sequence</w:t>
      </w:r>
      <w:r w:rsidR="00483426">
        <w:rPr>
          <w:rFonts w:eastAsiaTheme="minorEastAsia" w:hint="eastAsia"/>
          <w:lang w:eastAsia="zh-CN"/>
        </w:rPr>
        <w:t>-based scheme</w:t>
      </w:r>
      <w:r w:rsidR="004D4720">
        <w:rPr>
          <w:rFonts w:eastAsiaTheme="minorEastAsia"/>
          <w:lang w:eastAsia="zh-CN"/>
        </w:rPr>
        <w:t>, no DMRS is inserted.</w:t>
      </w:r>
    </w:p>
    <w:p w14:paraId="2D6EC302" w14:textId="5840AF24" w:rsidR="00E80631" w:rsidRPr="00A92AD5" w:rsidRDefault="00FF3BA6" w:rsidP="00FF3BA6">
      <w:pPr>
        <w:pStyle w:val="a1"/>
        <w:rPr>
          <w:rFonts w:eastAsiaTheme="minorEastAsia"/>
          <w:lang w:eastAsia="zh-CN"/>
        </w:rPr>
      </w:pPr>
      <w:r>
        <w:rPr>
          <w:rFonts w:eastAsiaTheme="minorEastAsia" w:hint="eastAsia"/>
          <w:lang w:eastAsia="zh-CN"/>
        </w:rPr>
        <w:t xml:space="preserve">From the </w:t>
      </w:r>
      <w:r>
        <w:rPr>
          <w:rFonts w:eastAsiaTheme="minorEastAsia"/>
          <w:lang w:eastAsia="zh-CN"/>
        </w:rPr>
        <w:t>results</w:t>
      </w:r>
      <w:r>
        <w:rPr>
          <w:rFonts w:eastAsiaTheme="minorEastAsia" w:hint="eastAsia"/>
          <w:lang w:eastAsia="zh-CN"/>
        </w:rPr>
        <w:t xml:space="preserve">, </w:t>
      </w:r>
      <w:r>
        <w:rPr>
          <w:rFonts w:eastAsiaTheme="minorEastAsia"/>
          <w:lang w:eastAsia="zh-CN"/>
        </w:rPr>
        <w:t>targeting</w:t>
      </w:r>
      <w:r>
        <w:rPr>
          <w:rFonts w:eastAsiaTheme="minorEastAsia" w:hint="eastAsia"/>
          <w:lang w:eastAsia="zh-CN"/>
        </w:rPr>
        <w:t xml:space="preserve"> BLER@10E-2, </w:t>
      </w:r>
      <w:r w:rsidR="004D4720">
        <w:rPr>
          <w:rFonts w:eastAsiaTheme="minorEastAsia"/>
          <w:lang w:eastAsia="zh-CN"/>
        </w:rPr>
        <w:t xml:space="preserve">more than </w:t>
      </w:r>
      <w:r w:rsidRPr="002B446E">
        <w:rPr>
          <w:rFonts w:eastAsiaTheme="minorEastAsia" w:hint="eastAsia"/>
          <w:b/>
          <w:bCs/>
          <w:lang w:eastAsia="zh-CN"/>
        </w:rPr>
        <w:t>1 dB gain</w:t>
      </w:r>
      <w:r>
        <w:rPr>
          <w:rFonts w:eastAsiaTheme="minorEastAsia" w:hint="eastAsia"/>
          <w:lang w:eastAsia="zh-CN"/>
        </w:rPr>
        <w:t xml:space="preserve"> can be seen </w:t>
      </w:r>
      <w:r w:rsidR="004D4720">
        <w:rPr>
          <w:rFonts w:eastAsiaTheme="minorEastAsia"/>
          <w:lang w:eastAsia="zh-CN"/>
        </w:rPr>
        <w:t>for different RX antenna assumptions</w:t>
      </w:r>
      <w:r>
        <w:rPr>
          <w:rFonts w:eastAsiaTheme="minorEastAsia" w:hint="eastAsia"/>
          <w:lang w:eastAsia="zh-CN"/>
        </w:rPr>
        <w:t xml:space="preserve">, if </w:t>
      </w:r>
      <w:r w:rsidRPr="00AF442C">
        <w:rPr>
          <w:rFonts w:eastAsiaTheme="minorEastAsia"/>
          <w:lang w:eastAsia="zh-CN"/>
        </w:rPr>
        <w:t>realistic channel estimation is used in RM decoding</w:t>
      </w:r>
      <w:r>
        <w:rPr>
          <w:rFonts w:eastAsiaTheme="minorEastAsia" w:hint="eastAsia"/>
          <w:lang w:eastAsia="zh-CN"/>
        </w:rPr>
        <w:t xml:space="preserve">. </w:t>
      </w:r>
      <w:r w:rsidR="00B84D75">
        <w:rPr>
          <w:rFonts w:eastAsiaTheme="minorEastAsia"/>
          <w:lang w:eastAsia="zh-CN"/>
        </w:rPr>
        <w:t xml:space="preserve">AI sequence transmission can also obtain performance gain brought by multiple antenna combination, which is similar </w:t>
      </w:r>
      <w:r w:rsidR="00794B7D">
        <w:rPr>
          <w:rFonts w:eastAsiaTheme="minorEastAsia"/>
          <w:lang w:eastAsia="zh-CN"/>
        </w:rPr>
        <w:t>as</w:t>
      </w:r>
      <w:r w:rsidR="00B84D75">
        <w:rPr>
          <w:rFonts w:eastAsiaTheme="minorEastAsia"/>
          <w:lang w:eastAsia="zh-CN"/>
        </w:rPr>
        <w:t xml:space="preserve"> coherent detection.</w:t>
      </w:r>
    </w:p>
    <w:p w14:paraId="7F82B045" w14:textId="008B90D7" w:rsidR="00FF3BA6" w:rsidRDefault="001F0349" w:rsidP="00D62FAD">
      <w:pPr>
        <w:pStyle w:val="a1"/>
        <w:jc w:val="center"/>
        <w:rPr>
          <w:rFonts w:eastAsiaTheme="minorEastAsia"/>
          <w:lang w:eastAsia="zh-CN"/>
        </w:rPr>
      </w:pPr>
      <w:r>
        <w:rPr>
          <w:noProof/>
        </w:rPr>
        <w:drawing>
          <wp:inline distT="0" distB="0" distL="0" distR="0" wp14:anchorId="38874667" wp14:editId="42AEBD47">
            <wp:extent cx="3781959" cy="2835681"/>
            <wp:effectExtent l="0" t="0" r="0" b="317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795834" cy="2846084"/>
                    </a:xfrm>
                    <a:prstGeom prst="rect">
                      <a:avLst/>
                    </a:prstGeom>
                    <a:noFill/>
                    <a:ln>
                      <a:noFill/>
                    </a:ln>
                  </pic:spPr>
                </pic:pic>
              </a:graphicData>
            </a:graphic>
          </wp:inline>
        </w:drawing>
      </w:r>
      <w:r w:rsidRPr="00987802" w:rsidDel="00454862">
        <w:rPr>
          <w:rFonts w:eastAsiaTheme="minorEastAsia"/>
          <w:noProof/>
          <w:lang w:val="en-GB" w:eastAsia="zh-CN"/>
        </w:rPr>
        <w:t xml:space="preserve"> </w:t>
      </w:r>
    </w:p>
    <w:p w14:paraId="4AC6062D" w14:textId="2C9CDC7A" w:rsidR="00B84D75" w:rsidRPr="00BE12DB" w:rsidRDefault="00B84D75" w:rsidP="00B84D75">
      <w:pPr>
        <w:pStyle w:val="a8"/>
        <w:jc w:val="center"/>
        <w:rPr>
          <w:rFonts w:eastAsiaTheme="minorEastAsia"/>
          <w:lang w:eastAsia="zh-CN"/>
        </w:rPr>
      </w:pPr>
      <w:r w:rsidRPr="00032479">
        <w:rPr>
          <w:b/>
          <w:bCs/>
        </w:rPr>
        <w:t xml:space="preserve">Figure </w:t>
      </w:r>
      <w:r w:rsidRPr="00032479">
        <w:rPr>
          <w:rFonts w:eastAsiaTheme="minorEastAsia"/>
          <w:b/>
          <w:bCs/>
          <w:lang w:eastAsia="zh-CN"/>
        </w:rPr>
        <w:t>10</w:t>
      </w:r>
      <w:r>
        <w:rPr>
          <w:rFonts w:eastAsiaTheme="minorEastAsia" w:hint="eastAsia"/>
          <w:lang w:eastAsia="zh-CN"/>
        </w:rPr>
        <w:t>. BLER of AI-based sequence transmission vs RM code</w:t>
      </w:r>
      <w:r>
        <w:rPr>
          <w:rFonts w:eastAsiaTheme="minorEastAsia"/>
          <w:lang w:eastAsia="zh-CN"/>
        </w:rPr>
        <w:t xml:space="preserve"> for multiple RXs</w:t>
      </w:r>
      <w:r>
        <w:rPr>
          <w:rFonts w:eastAsiaTheme="minorEastAsia" w:hint="eastAsia"/>
          <w:lang w:eastAsia="zh-CN"/>
        </w:rPr>
        <w:t>, in CDL-C channels, with 2RB.</w:t>
      </w:r>
    </w:p>
    <w:p w14:paraId="72629D82" w14:textId="05404494" w:rsidR="00794D03" w:rsidRDefault="00794D03" w:rsidP="00794D03">
      <w:pPr>
        <w:rPr>
          <w:rFonts w:eastAsiaTheme="minorEastAsia"/>
          <w:lang w:val="en-GB" w:eastAsia="zh-CN"/>
        </w:rPr>
      </w:pPr>
      <w:r>
        <w:rPr>
          <w:rFonts w:eastAsiaTheme="minorEastAsia"/>
          <w:lang w:val="en-GB" w:eastAsia="zh-CN"/>
        </w:rPr>
        <w:t>For legacy RM encoding, TS</w:t>
      </w:r>
      <w:r w:rsidR="00024D34">
        <w:rPr>
          <w:rFonts w:eastAsiaTheme="minorEastAsia"/>
          <w:lang w:val="en-GB" w:eastAsia="zh-CN"/>
        </w:rPr>
        <w:t>38.</w:t>
      </w:r>
      <w:r>
        <w:rPr>
          <w:rFonts w:eastAsiaTheme="minorEastAsia"/>
          <w:lang w:val="en-GB" w:eastAsia="zh-CN"/>
        </w:rPr>
        <w:t xml:space="preserve">212 Section 5.3.3.3 has </w:t>
      </w:r>
      <w:r>
        <w:rPr>
          <w:rFonts w:eastAsiaTheme="minorEastAsia" w:hint="eastAsia"/>
          <w:lang w:val="en-GB" w:eastAsia="zh-CN"/>
        </w:rPr>
        <w:t>def</w:t>
      </w:r>
      <w:r>
        <w:rPr>
          <w:rFonts w:eastAsiaTheme="minorEastAsia"/>
          <w:lang w:val="en-GB" w:eastAsia="zh-CN"/>
        </w:rPr>
        <w:t>ined a lookup table, which consists of 11 basic sequences (</w:t>
      </w:r>
      <w:r w:rsidRPr="002566DE">
        <w:rPr>
          <w:rFonts w:eastAsiaTheme="minorEastAsia"/>
          <w:position w:val="-12"/>
          <w:lang w:val="en-GB" w:eastAsia="zh-CN"/>
        </w:rPr>
        <w:object w:dxaOrig="999" w:dyaOrig="360" w14:anchorId="44E50247">
          <v:shape id="_x0000_i1032" type="#_x0000_t75" style="width:50.65pt;height:18.2pt" o:ole="">
            <v:imagedata r:id="rId34" o:title=""/>
          </v:shape>
          <o:OLEObject Type="Embed" ProgID="Equation.DSMT4" ShapeID="_x0000_i1032" DrawAspect="Content" ObjectID="_1824040185" r:id="rId35"/>
        </w:object>
      </w:r>
      <w:r>
        <w:rPr>
          <w:rFonts w:eastAsiaTheme="minorEastAsia"/>
          <w:lang w:val="en-GB" w:eastAsia="zh-CN"/>
        </w:rPr>
        <w:t xml:space="preserve">) with length 32. For </w:t>
      </w:r>
      <w:r w:rsidR="00541581">
        <w:rPr>
          <w:rFonts w:eastAsiaTheme="minorEastAsia"/>
          <w:lang w:val="en-GB" w:eastAsia="zh-CN"/>
        </w:rPr>
        <w:t>K</w:t>
      </w:r>
      <w:r>
        <w:rPr>
          <w:rFonts w:eastAsiaTheme="minorEastAsia"/>
          <w:lang w:val="en-GB" w:eastAsia="zh-CN"/>
        </w:rPr>
        <w:t xml:space="preserve"> uncoded UCI </w:t>
      </w:r>
      <w:r w:rsidR="00541581">
        <w:rPr>
          <w:rFonts w:eastAsiaTheme="minorEastAsia"/>
          <w:lang w:val="en-GB" w:eastAsia="zh-CN"/>
        </w:rPr>
        <w:t xml:space="preserve">bits </w:t>
      </w:r>
      <w:r>
        <w:rPr>
          <w:rFonts w:eastAsiaTheme="minorEastAsia"/>
          <w:lang w:val="en-GB" w:eastAsia="zh-CN"/>
        </w:rPr>
        <w:t>(</w:t>
      </w:r>
      <w:r w:rsidR="007B20C4">
        <w:rPr>
          <w:rFonts w:eastAsiaTheme="minorEastAsia"/>
          <w:lang w:val="en-GB" w:eastAsia="zh-CN"/>
        </w:rPr>
        <w:t>3&lt;=</w:t>
      </w:r>
      <w:r w:rsidR="00541581">
        <w:rPr>
          <w:rFonts w:eastAsiaTheme="minorEastAsia"/>
          <w:lang w:val="en-GB" w:eastAsia="zh-CN"/>
        </w:rPr>
        <w:t>K</w:t>
      </w:r>
      <w:r>
        <w:rPr>
          <w:rFonts w:eastAsiaTheme="minorEastAsia"/>
          <w:lang w:val="en-GB" w:eastAsia="zh-CN"/>
        </w:rPr>
        <w:t xml:space="preserve">&lt;=11), </w:t>
      </w:r>
      <w:r>
        <w:rPr>
          <w:rFonts w:eastAsiaTheme="minorEastAsia" w:hint="eastAsia"/>
          <w:lang w:val="en-GB" w:eastAsia="zh-CN"/>
        </w:rPr>
        <w:t>t</w:t>
      </w:r>
      <w:r>
        <w:rPr>
          <w:rFonts w:eastAsiaTheme="minorEastAsia"/>
          <w:lang w:val="en-GB" w:eastAsia="zh-CN"/>
        </w:rPr>
        <w:t xml:space="preserve">he </w:t>
      </w:r>
      <w:r w:rsidR="00541581">
        <w:rPr>
          <w:rFonts w:eastAsiaTheme="minorEastAsia"/>
          <w:lang w:val="en-GB" w:eastAsia="zh-CN"/>
        </w:rPr>
        <w:t xml:space="preserve">RM coding process </w:t>
      </w:r>
      <w:r>
        <w:rPr>
          <w:rFonts w:eastAsiaTheme="minorEastAsia"/>
          <w:lang w:val="en-GB" w:eastAsia="zh-CN"/>
        </w:rPr>
        <w:t xml:space="preserve">can be regarded as a linear combination of the first </w:t>
      </w:r>
      <w:r w:rsidR="00571A8F">
        <w:rPr>
          <w:rFonts w:eastAsiaTheme="minorEastAsia"/>
          <w:lang w:val="en-GB" w:eastAsia="zh-CN"/>
        </w:rPr>
        <w:t>K</w:t>
      </w:r>
      <w:r>
        <w:rPr>
          <w:rFonts w:eastAsiaTheme="minorEastAsia"/>
          <w:lang w:val="en-GB" w:eastAsia="zh-CN"/>
        </w:rPr>
        <w:t xml:space="preserve"> basic sequences</w:t>
      </w:r>
      <w:r w:rsidR="00541581">
        <w:rPr>
          <w:rFonts w:eastAsiaTheme="minorEastAsia"/>
          <w:lang w:val="en-GB" w:eastAsia="zh-CN"/>
        </w:rPr>
        <w:t xml:space="preserve">, and </w:t>
      </w:r>
      <w:r w:rsidR="00571A8F">
        <w:rPr>
          <w:rFonts w:eastAsiaTheme="minorEastAsia"/>
          <w:lang w:val="en-GB" w:eastAsia="zh-CN"/>
        </w:rPr>
        <w:t xml:space="preserve">then </w:t>
      </w:r>
      <w:r w:rsidR="00541581">
        <w:rPr>
          <w:rFonts w:eastAsiaTheme="minorEastAsia"/>
          <w:lang w:val="en-GB" w:eastAsia="zh-CN"/>
        </w:rPr>
        <w:t>performs modulo-2 operation</w:t>
      </w:r>
      <w:r>
        <w:rPr>
          <w:rFonts w:eastAsiaTheme="minorEastAsia"/>
          <w:lang w:val="en-GB" w:eastAsia="zh-CN"/>
        </w:rPr>
        <w:t>:</w:t>
      </w:r>
    </w:p>
    <w:p w14:paraId="5C3BEC39" w14:textId="4CA93AE8" w:rsidR="00541581" w:rsidRPr="007B20C4" w:rsidRDefault="00794D03" w:rsidP="00032479">
      <w:pPr>
        <w:pStyle w:val="MTDisplayEquation"/>
        <w:rPr>
          <w:lang w:val="en-GB"/>
        </w:rPr>
      </w:pPr>
      <w:r>
        <w:rPr>
          <w:lang w:val="en-GB"/>
        </w:rPr>
        <w:tab/>
      </w:r>
      <w:r w:rsidR="00E62AD4" w:rsidRPr="002566DE">
        <w:rPr>
          <w:position w:val="-30"/>
          <w:lang w:val="en-GB"/>
        </w:rPr>
        <w:object w:dxaOrig="2220" w:dyaOrig="720" w14:anchorId="6A91FA05">
          <v:shape id="_x0000_i1033" type="#_x0000_t75" style="width:111.15pt;height:36.4pt" o:ole="">
            <v:imagedata r:id="rId36" o:title=""/>
          </v:shape>
          <o:OLEObject Type="Embed" ProgID="Equation.DSMT4" ShapeID="_x0000_i1033" DrawAspect="Content" ObjectID="_1824040186" r:id="rId37"/>
        </w:object>
      </w:r>
    </w:p>
    <w:p w14:paraId="31ACB743" w14:textId="09E5C6D6" w:rsidR="00541581" w:rsidRDefault="00541581" w:rsidP="00794D03">
      <w:pPr>
        <w:rPr>
          <w:rFonts w:eastAsiaTheme="minorEastAsia"/>
          <w:lang w:val="en-GB" w:eastAsia="zh-CN"/>
        </w:rPr>
      </w:pPr>
      <w:r>
        <w:rPr>
          <w:rFonts w:eastAsiaTheme="minorEastAsia" w:hint="eastAsia"/>
          <w:lang w:val="en-GB" w:eastAsia="zh-CN"/>
        </w:rPr>
        <w:t>T</w:t>
      </w:r>
      <w:r>
        <w:rPr>
          <w:rFonts w:eastAsiaTheme="minorEastAsia"/>
          <w:lang w:val="en-GB" w:eastAsia="zh-CN"/>
        </w:rPr>
        <w:t xml:space="preserve">hen, the coded UCI bits </w:t>
      </w:r>
      <w:r w:rsidR="001A335A">
        <w:rPr>
          <w:rFonts w:eastAsiaTheme="minorEastAsia"/>
          <w:lang w:val="en-GB" w:eastAsia="zh-CN"/>
        </w:rPr>
        <w:t>are</w:t>
      </w:r>
      <w:r>
        <w:rPr>
          <w:rFonts w:eastAsiaTheme="minorEastAsia"/>
          <w:lang w:val="en-GB" w:eastAsia="zh-CN"/>
        </w:rPr>
        <w:t xml:space="preserve"> modulated into 16 QPSK symbols.  Thus, the existing RM coding and modulation is a process of modulating K uncoded bits into 16 QPSK symbols</w:t>
      </w:r>
      <w:r>
        <w:rPr>
          <w:rFonts w:eastAsiaTheme="minorEastAsia" w:hint="eastAsia"/>
          <w:lang w:val="en-GB" w:eastAsia="zh-CN"/>
        </w:rPr>
        <w:t>.</w:t>
      </w:r>
    </w:p>
    <w:p w14:paraId="7956656E" w14:textId="5D5E5359" w:rsidR="00642239" w:rsidRDefault="00541581" w:rsidP="00483426">
      <w:pPr>
        <w:rPr>
          <w:rFonts w:eastAsiaTheme="minorEastAsia"/>
          <w:lang w:val="en-GB" w:eastAsia="zh-CN"/>
        </w:rPr>
      </w:pPr>
      <w:r>
        <w:rPr>
          <w:rFonts w:eastAsiaTheme="minorEastAsia" w:hint="eastAsia"/>
          <w:lang w:val="en-GB" w:eastAsia="zh-CN"/>
        </w:rPr>
        <w:t>F</w:t>
      </w:r>
      <w:r>
        <w:rPr>
          <w:rFonts w:eastAsiaTheme="minorEastAsia"/>
          <w:lang w:val="en-GB" w:eastAsia="zh-CN"/>
        </w:rPr>
        <w:t xml:space="preserve">or AI sequence transmission, </w:t>
      </w:r>
      <w:r>
        <w:rPr>
          <w:rFonts w:eastAsiaTheme="minorEastAsia" w:hint="eastAsia"/>
          <w:lang w:val="en-GB" w:eastAsia="zh-CN"/>
        </w:rPr>
        <w:t>i</w:t>
      </w:r>
      <w:r>
        <w:rPr>
          <w:rFonts w:eastAsiaTheme="minorEastAsia"/>
          <w:lang w:val="en-GB" w:eastAsia="zh-CN"/>
        </w:rPr>
        <w:t xml:space="preserve">t is also a process of modulating K uncoded bits </w:t>
      </w:r>
      <w:r>
        <w:rPr>
          <w:rFonts w:eastAsiaTheme="minorEastAsia" w:hint="eastAsia"/>
          <w:lang w:val="en-GB" w:eastAsia="zh-CN"/>
        </w:rPr>
        <w:t>into</w:t>
      </w:r>
      <w:r>
        <w:rPr>
          <w:rFonts w:eastAsiaTheme="minorEastAsia"/>
          <w:lang w:val="en-GB" w:eastAsia="zh-CN"/>
        </w:rPr>
        <w:t xml:space="preserve"> N </w:t>
      </w:r>
      <w:r w:rsidR="00642239">
        <w:rPr>
          <w:rFonts w:eastAsiaTheme="minorEastAsia"/>
          <w:lang w:val="en-GB" w:eastAsia="zh-CN"/>
        </w:rPr>
        <w:t>complex</w:t>
      </w:r>
      <w:r>
        <w:rPr>
          <w:rFonts w:eastAsiaTheme="minorEastAsia"/>
          <w:lang w:val="en-GB" w:eastAsia="zh-CN"/>
        </w:rPr>
        <w:t xml:space="preserve"> symbols</w:t>
      </w:r>
      <w:r>
        <w:rPr>
          <w:rFonts w:eastAsiaTheme="minorEastAsia" w:hint="eastAsia"/>
          <w:lang w:val="en-GB" w:eastAsia="zh-CN"/>
        </w:rPr>
        <w:t>.</w:t>
      </w:r>
      <w:r>
        <w:rPr>
          <w:rFonts w:eastAsiaTheme="minorEastAsia"/>
          <w:lang w:val="en-GB" w:eastAsia="zh-CN"/>
        </w:rPr>
        <w:t xml:space="preserve"> </w:t>
      </w:r>
      <w:r w:rsidR="00642239">
        <w:rPr>
          <w:rFonts w:eastAsiaTheme="minorEastAsia"/>
          <w:lang w:val="en-GB" w:eastAsia="zh-CN"/>
        </w:rPr>
        <w:t xml:space="preserve">The difference is that the specified LUT for RM encoding in TS38.212 should be replaced by an AI generated LUT. </w:t>
      </w:r>
      <w:r w:rsidR="001A335A">
        <w:rPr>
          <w:rFonts w:eastAsiaTheme="minorEastAsia"/>
          <w:lang w:val="en-GB" w:eastAsia="zh-CN"/>
        </w:rPr>
        <w:t>As an example, t</w:t>
      </w:r>
      <w:r w:rsidR="00642239">
        <w:rPr>
          <w:rFonts w:eastAsiaTheme="minorEastAsia"/>
          <w:lang w:val="en-GB" w:eastAsia="zh-CN"/>
        </w:rPr>
        <w:t xml:space="preserve">he AI generated LUT consists of </w:t>
      </w:r>
      <w:r w:rsidR="00642239" w:rsidRPr="002566DE">
        <w:rPr>
          <w:rFonts w:eastAsiaTheme="minorEastAsia"/>
          <w:position w:val="-4"/>
          <w:lang w:val="en-GB" w:eastAsia="zh-CN"/>
        </w:rPr>
        <w:object w:dxaOrig="320" w:dyaOrig="300" w14:anchorId="33E44D7D">
          <v:shape id="_x0000_i1034" type="#_x0000_t75" style="width:15.45pt;height:15.05pt" o:ole="">
            <v:imagedata r:id="rId38" o:title=""/>
          </v:shape>
          <o:OLEObject Type="Embed" ProgID="Equation.DSMT4" ShapeID="_x0000_i1034" DrawAspect="Content" ObjectID="_1824040187" r:id="rId39"/>
        </w:object>
      </w:r>
      <w:r w:rsidR="00642239">
        <w:rPr>
          <w:rFonts w:eastAsiaTheme="minorEastAsia"/>
          <w:lang w:val="en-GB" w:eastAsia="zh-CN"/>
        </w:rPr>
        <w:t xml:space="preserve"> complex sequences, and the length of sequences can be customized. </w:t>
      </w:r>
      <w:r w:rsidR="001A335A">
        <w:rPr>
          <w:rFonts w:eastAsiaTheme="minorEastAsia"/>
          <w:lang w:val="en-GB" w:eastAsia="zh-CN"/>
        </w:rPr>
        <w:t xml:space="preserve">To ensure the detection performance of the receiver, sufficient isolation or distance may need to be maintained among sequences. </w:t>
      </w:r>
      <w:r w:rsidR="00483426">
        <w:rPr>
          <w:rFonts w:eastAsiaTheme="minorEastAsia" w:hint="eastAsia"/>
          <w:lang w:val="en-GB" w:eastAsia="zh-CN"/>
        </w:rPr>
        <w:t xml:space="preserve">As an example of bit-sequence mapping, </w:t>
      </w:r>
      <w:r w:rsidR="00483426">
        <w:rPr>
          <w:rFonts w:eastAsiaTheme="minorEastAsia"/>
          <w:lang w:val="en-GB" w:eastAsia="zh-CN"/>
        </w:rPr>
        <w:t xml:space="preserve">K-bit UCI </w:t>
      </w:r>
      <w:r w:rsidR="00483426">
        <w:rPr>
          <w:rFonts w:eastAsiaTheme="minorEastAsia" w:hint="eastAsia"/>
          <w:lang w:val="en-GB" w:eastAsia="zh-CN"/>
        </w:rPr>
        <w:t xml:space="preserve">can be considered </w:t>
      </w:r>
      <w:r w:rsidR="00483426">
        <w:rPr>
          <w:rFonts w:eastAsiaTheme="minorEastAsia"/>
          <w:lang w:val="en-GB" w:eastAsia="zh-CN"/>
        </w:rPr>
        <w:t>as a binary number</w:t>
      </w:r>
      <w:r w:rsidR="00483426">
        <w:rPr>
          <w:rFonts w:eastAsiaTheme="minorEastAsia" w:hint="eastAsia"/>
          <w:lang w:val="en-GB" w:eastAsia="zh-CN"/>
        </w:rPr>
        <w:t xml:space="preserve">, of which the </w:t>
      </w:r>
      <w:r w:rsidR="00483426">
        <w:rPr>
          <w:rFonts w:eastAsiaTheme="minorEastAsia"/>
          <w:lang w:val="en-GB" w:eastAsia="zh-CN"/>
        </w:rPr>
        <w:t>decimal</w:t>
      </w:r>
      <w:r w:rsidR="00483426">
        <w:rPr>
          <w:rFonts w:eastAsiaTheme="minorEastAsia" w:hint="eastAsia"/>
          <w:lang w:val="en-GB" w:eastAsia="zh-CN"/>
        </w:rPr>
        <w:t xml:space="preserve"> number is used to select the</w:t>
      </w:r>
      <w:r w:rsidR="00592A90">
        <w:rPr>
          <w:rFonts w:eastAsiaTheme="minorEastAsia"/>
          <w:lang w:val="en-GB" w:eastAsia="zh-CN"/>
        </w:rPr>
        <w:t xml:space="preserve"> index of the sequence in the LUT.</w:t>
      </w:r>
      <w:r w:rsidR="00454862">
        <w:rPr>
          <w:rFonts w:eastAsiaTheme="minorEastAsia"/>
          <w:lang w:val="en-GB" w:eastAsia="zh-CN"/>
        </w:rPr>
        <w:t xml:space="preserve"> </w:t>
      </w:r>
    </w:p>
    <w:p w14:paraId="658068C9" w14:textId="1FA2DEC1" w:rsidR="00D31B1B" w:rsidRDefault="00D31B1B" w:rsidP="00032479">
      <w:pPr>
        <w:pStyle w:val="MTDisplayEquation"/>
        <w:rPr>
          <w:lang w:val="en-GB"/>
        </w:rPr>
      </w:pPr>
      <w:r>
        <w:rPr>
          <w:lang w:val="en-GB"/>
        </w:rPr>
        <w:lastRenderedPageBreak/>
        <w:tab/>
      </w:r>
      <w:r w:rsidR="00B06FBE" w:rsidRPr="004F32C3">
        <w:rPr>
          <w:position w:val="-28"/>
          <w:lang w:val="en-GB"/>
        </w:rPr>
        <w:object w:dxaOrig="1480" w:dyaOrig="680" w14:anchorId="0912F27C">
          <v:shape id="_x0000_i1035" type="#_x0000_t75" style="width:74pt;height:34pt" o:ole="">
            <v:imagedata r:id="rId40" o:title=""/>
          </v:shape>
          <o:OLEObject Type="Embed" ProgID="Equation.DSMT4" ShapeID="_x0000_i1035" DrawAspect="Content" ObjectID="_1824040188" r:id="rId41"/>
        </w:object>
      </w:r>
      <w:r w:rsidR="00145308">
        <w:rPr>
          <w:rFonts w:hint="eastAsia"/>
          <w:lang w:val="en-GB"/>
        </w:rPr>
        <w:t>.</w:t>
      </w:r>
    </w:p>
    <w:p w14:paraId="3B99B5AF" w14:textId="532102FF" w:rsidR="00D31B1B" w:rsidRDefault="00D31B1B" w:rsidP="00794D03">
      <w:pPr>
        <w:rPr>
          <w:rFonts w:eastAsiaTheme="minorEastAsia"/>
          <w:lang w:val="en-GB" w:eastAsia="zh-CN"/>
        </w:rPr>
      </w:pPr>
      <w:r>
        <w:rPr>
          <w:rFonts w:eastAsiaTheme="minorEastAsia"/>
          <w:lang w:val="en-GB" w:eastAsia="zh-CN"/>
        </w:rPr>
        <w:t xml:space="preserve">Then, the transmitter can map the selected sequence to consecutive resource element, and </w:t>
      </w:r>
      <w:r w:rsidR="00483426">
        <w:rPr>
          <w:rFonts w:eastAsiaTheme="minorEastAsia" w:hint="eastAsia"/>
          <w:lang w:val="en-GB" w:eastAsia="zh-CN"/>
        </w:rPr>
        <w:t>transmit without</w:t>
      </w:r>
      <w:r>
        <w:rPr>
          <w:rFonts w:eastAsiaTheme="minorEastAsia"/>
          <w:lang w:val="en-GB" w:eastAsia="zh-CN"/>
        </w:rPr>
        <w:t xml:space="preserve"> DMRS. The receiver can determine the transmitted sequence by non-coherent detection. In </w:t>
      </w:r>
      <w:r w:rsidR="00B06FBE">
        <w:rPr>
          <w:rFonts w:eastAsiaTheme="minorEastAsia"/>
          <w:lang w:val="en-GB" w:eastAsia="zh-CN"/>
        </w:rPr>
        <w:t>our</w:t>
      </w:r>
      <w:r>
        <w:rPr>
          <w:rFonts w:eastAsiaTheme="minorEastAsia"/>
          <w:lang w:val="en-GB" w:eastAsia="zh-CN"/>
        </w:rPr>
        <w:t xml:space="preserve"> simulation, </w:t>
      </w:r>
      <w:r w:rsidRPr="00D31B1B">
        <w:rPr>
          <w:rFonts w:eastAsiaTheme="minorEastAsia"/>
          <w:lang w:val="en-GB" w:eastAsia="zh-CN"/>
        </w:rPr>
        <w:t>maximum likelihood</w:t>
      </w:r>
      <w:r>
        <w:rPr>
          <w:rFonts w:eastAsiaTheme="minorEastAsia"/>
          <w:lang w:val="en-GB" w:eastAsia="zh-CN"/>
        </w:rPr>
        <w:t xml:space="preserve"> estimation (MLE) algorithm is used for non-coherent detection</w:t>
      </w:r>
      <w:r w:rsidR="00483426">
        <w:rPr>
          <w:rFonts w:eastAsiaTheme="minorEastAsia" w:hint="eastAsia"/>
          <w:lang w:val="en-GB" w:eastAsia="zh-CN"/>
        </w:rPr>
        <w:t>, i.e.,</w:t>
      </w:r>
    </w:p>
    <w:p w14:paraId="28B24524" w14:textId="18217337" w:rsidR="00B06FBE" w:rsidRDefault="00B06FBE" w:rsidP="00032479">
      <w:pPr>
        <w:pStyle w:val="MTDisplayEquation"/>
        <w:rPr>
          <w:lang w:val="en-GB"/>
        </w:rPr>
      </w:pPr>
      <w:r>
        <w:rPr>
          <w:lang w:val="en-GB"/>
        </w:rPr>
        <w:tab/>
      </w:r>
      <w:r w:rsidRPr="007B20C4">
        <w:rPr>
          <w:position w:val="-28"/>
          <w:lang w:val="en-GB"/>
        </w:rPr>
        <w:object w:dxaOrig="2100" w:dyaOrig="700" w14:anchorId="54279420">
          <v:shape id="_x0000_i1036" type="#_x0000_t75" style="width:104.85pt;height:35.6pt" o:ole="">
            <v:imagedata r:id="rId42" o:title=""/>
          </v:shape>
          <o:OLEObject Type="Embed" ProgID="Equation.DSMT4" ShapeID="_x0000_i1036" DrawAspect="Content" ObjectID="_1824040189" r:id="rId43"/>
        </w:object>
      </w:r>
      <w:r w:rsidR="00483426">
        <w:rPr>
          <w:rFonts w:hint="eastAsia"/>
          <w:lang w:val="en-GB"/>
        </w:rPr>
        <w:t>,</w:t>
      </w:r>
    </w:p>
    <w:p w14:paraId="5B44FCD5" w14:textId="347CE081" w:rsidR="00D62FAD" w:rsidRPr="00032479" w:rsidRDefault="00483426" w:rsidP="00032479">
      <w:pPr>
        <w:rPr>
          <w:rFonts w:eastAsiaTheme="minorEastAsia"/>
          <w:lang w:val="en-GB" w:eastAsia="zh-CN"/>
        </w:rPr>
      </w:pPr>
      <w:r>
        <w:rPr>
          <w:rFonts w:eastAsiaTheme="minorEastAsia" w:hint="eastAsia"/>
          <w:lang w:val="en-GB" w:eastAsia="zh-CN"/>
        </w:rPr>
        <w:t>w</w:t>
      </w:r>
      <w:r w:rsidR="00B06FBE">
        <w:rPr>
          <w:rFonts w:eastAsiaTheme="minorEastAsia"/>
          <w:lang w:val="en-GB" w:eastAsia="zh-CN"/>
        </w:rPr>
        <w:t xml:space="preserve">here </w:t>
      </w:r>
      <w:r w:rsidR="00B06FBE" w:rsidRPr="007B20C4">
        <w:rPr>
          <w:rFonts w:eastAsiaTheme="minorEastAsia"/>
          <w:position w:val="-12"/>
          <w:lang w:val="en-GB" w:eastAsia="zh-CN"/>
        </w:rPr>
        <w:object w:dxaOrig="279" w:dyaOrig="360" w14:anchorId="26F8BE63">
          <v:shape id="_x0000_i1037" type="#_x0000_t75" style="width:14.65pt;height:18.2pt" o:ole="">
            <v:imagedata r:id="rId44" o:title=""/>
          </v:shape>
          <o:OLEObject Type="Embed" ProgID="Equation.DSMT4" ShapeID="_x0000_i1037" DrawAspect="Content" ObjectID="_1824040190" r:id="rId45"/>
        </w:object>
      </w:r>
      <w:r w:rsidR="00B06FBE">
        <w:rPr>
          <w:rFonts w:eastAsiaTheme="minorEastAsia"/>
          <w:lang w:val="en-GB" w:eastAsia="zh-CN"/>
        </w:rPr>
        <w:t xml:space="preserve"> denot</w:t>
      </w:r>
      <w:r w:rsidR="00B06FBE">
        <w:rPr>
          <w:rFonts w:eastAsiaTheme="minorEastAsia" w:hint="eastAsia"/>
          <w:lang w:val="en-GB" w:eastAsia="zh-CN"/>
        </w:rPr>
        <w:t>es</w:t>
      </w:r>
      <w:r w:rsidR="00B06FBE">
        <w:rPr>
          <w:rFonts w:eastAsiaTheme="minorEastAsia"/>
          <w:lang w:val="en-GB" w:eastAsia="zh-CN"/>
        </w:rPr>
        <w:t xml:space="preserve"> the received signal in the n-th RX branch, </w:t>
      </w:r>
      <w:r w:rsidR="00B06FBE" w:rsidRPr="007B20C4">
        <w:rPr>
          <w:rFonts w:eastAsiaTheme="minorEastAsia"/>
          <w:position w:val="-4"/>
          <w:lang w:val="en-GB" w:eastAsia="zh-CN"/>
        </w:rPr>
        <w:object w:dxaOrig="260" w:dyaOrig="260" w14:anchorId="20B8CCB6">
          <v:shape id="_x0000_i1038" type="#_x0000_t75" style="width:13.05pt;height:13.05pt" o:ole="">
            <v:imagedata r:id="rId46" o:title=""/>
          </v:shape>
          <o:OLEObject Type="Embed" ProgID="Equation.DSMT4" ShapeID="_x0000_i1038" DrawAspect="Content" ObjectID="_1824040191" r:id="rId47"/>
        </w:object>
      </w:r>
      <w:r w:rsidR="00B06FBE">
        <w:rPr>
          <w:rFonts w:eastAsiaTheme="minorEastAsia"/>
          <w:lang w:val="en-GB" w:eastAsia="zh-CN"/>
        </w:rPr>
        <w:t xml:space="preserve"> denotes the AI generated LUT, </w:t>
      </w:r>
      <w:r w:rsidR="00B06FBE" w:rsidRPr="007B20C4">
        <w:rPr>
          <w:rFonts w:eastAsiaTheme="minorEastAsia"/>
          <w:position w:val="-4"/>
          <w:lang w:val="en-GB" w:eastAsia="zh-CN"/>
        </w:rPr>
        <w:object w:dxaOrig="200" w:dyaOrig="200" w14:anchorId="2E48261E">
          <v:shape id="_x0000_i1039" type="#_x0000_t75" style="width:10.7pt;height:10.7pt" o:ole="">
            <v:imagedata r:id="rId48" o:title=""/>
          </v:shape>
          <o:OLEObject Type="Embed" ProgID="Equation.DSMT4" ShapeID="_x0000_i1039" DrawAspect="Content" ObjectID="_1824040192" r:id="rId49"/>
        </w:object>
      </w:r>
      <w:r w:rsidR="00B06FBE">
        <w:rPr>
          <w:rFonts w:eastAsiaTheme="minorEastAsia"/>
          <w:lang w:val="en-GB" w:eastAsia="zh-CN"/>
        </w:rPr>
        <w:t xml:space="preserve"> is a sequence in the LUT. </w:t>
      </w:r>
    </w:p>
    <w:p w14:paraId="151F192F" w14:textId="1B8AE4A3" w:rsidR="005727F3" w:rsidRPr="009A5CF6" w:rsidRDefault="009A5CF6" w:rsidP="009A5CF6">
      <w:pPr>
        <w:pStyle w:val="a8"/>
        <w:rPr>
          <w:rFonts w:eastAsiaTheme="minorEastAsia"/>
          <w:b/>
          <w:bCs/>
          <w:lang w:eastAsia="zh-CN"/>
        </w:rPr>
      </w:pPr>
      <w:bookmarkStart w:id="43" w:name="_Ref213339749"/>
      <w:bookmarkStart w:id="44" w:name="_Ref210116473"/>
      <w:r w:rsidRPr="00032479">
        <w:rPr>
          <w:b/>
          <w:bCs/>
        </w:rPr>
        <w:t xml:space="preserve">Observation </w:t>
      </w:r>
      <w:r w:rsidRPr="00032479">
        <w:rPr>
          <w:b/>
          <w:bCs/>
        </w:rPr>
        <w:fldChar w:fldCharType="begin"/>
      </w:r>
      <w:r w:rsidRPr="00032479">
        <w:rPr>
          <w:b/>
          <w:bCs/>
        </w:rPr>
        <w:instrText xml:space="preserve"> SEQ Observation \* ARABIC </w:instrText>
      </w:r>
      <w:r w:rsidRPr="00032479">
        <w:rPr>
          <w:b/>
          <w:bCs/>
        </w:rPr>
        <w:fldChar w:fldCharType="separate"/>
      </w:r>
      <w:r w:rsidR="00417C47">
        <w:rPr>
          <w:b/>
          <w:bCs/>
          <w:noProof/>
        </w:rPr>
        <w:t>19</w:t>
      </w:r>
      <w:r w:rsidRPr="00032479">
        <w:rPr>
          <w:b/>
          <w:bCs/>
        </w:rPr>
        <w:fldChar w:fldCharType="end"/>
      </w:r>
      <w:r w:rsidR="00FF3BA6" w:rsidRPr="009A5CF6">
        <w:rPr>
          <w:rFonts w:eastAsiaTheme="minorEastAsia" w:hint="eastAsia"/>
          <w:b/>
          <w:bCs/>
          <w:lang w:eastAsia="zh-CN"/>
        </w:rPr>
        <w:t xml:space="preserve">: The UCI </w:t>
      </w:r>
      <w:r w:rsidR="00FF3BA6" w:rsidRPr="009A5CF6">
        <w:rPr>
          <w:rFonts w:eastAsiaTheme="minorEastAsia"/>
          <w:b/>
          <w:bCs/>
          <w:lang w:eastAsia="zh-CN"/>
        </w:rPr>
        <w:t>transmitted</w:t>
      </w:r>
      <w:r w:rsidR="00FF3BA6" w:rsidRPr="009A5CF6">
        <w:rPr>
          <w:rFonts w:eastAsiaTheme="minorEastAsia" w:hint="eastAsia"/>
          <w:b/>
          <w:bCs/>
          <w:lang w:eastAsia="zh-CN"/>
        </w:rPr>
        <w:t xml:space="preserve"> by AI-generated sequences can outperform legacy RM based schemes</w:t>
      </w:r>
      <w:r w:rsidR="005727F3" w:rsidRPr="009A5CF6">
        <w:rPr>
          <w:rFonts w:eastAsiaTheme="minorEastAsia"/>
          <w:b/>
          <w:bCs/>
          <w:lang w:eastAsia="zh-CN"/>
        </w:rPr>
        <w:t xml:space="preserve"> for different receiving antenna assum</w:t>
      </w:r>
      <w:r w:rsidR="00417C47">
        <w:rPr>
          <w:rFonts w:eastAsiaTheme="minorEastAsia" w:hint="eastAsia"/>
          <w:b/>
          <w:bCs/>
          <w:lang w:eastAsia="zh-CN"/>
        </w:rPr>
        <w:t>p</w:t>
      </w:r>
      <w:r w:rsidR="005727F3" w:rsidRPr="009A5CF6">
        <w:rPr>
          <w:rFonts w:eastAsiaTheme="minorEastAsia"/>
          <w:b/>
          <w:bCs/>
          <w:lang w:eastAsia="zh-CN"/>
        </w:rPr>
        <w:t>tions</w:t>
      </w:r>
      <w:r w:rsidR="005727F3" w:rsidRPr="009A5CF6">
        <w:rPr>
          <w:rFonts w:eastAsiaTheme="minorEastAsia" w:hint="eastAsia"/>
          <w:b/>
          <w:bCs/>
          <w:lang w:eastAsia="zh-CN"/>
        </w:rPr>
        <w:t>.</w:t>
      </w:r>
      <w:r w:rsidR="00FF3BA6" w:rsidRPr="009A5CF6">
        <w:rPr>
          <w:rFonts w:eastAsiaTheme="minorEastAsia" w:hint="eastAsia"/>
          <w:b/>
          <w:bCs/>
          <w:lang w:eastAsia="zh-CN"/>
        </w:rPr>
        <w:t xml:space="preserve"> </w:t>
      </w:r>
      <w:r w:rsidR="00FF3BA6" w:rsidRPr="009A5CF6">
        <w:rPr>
          <w:rFonts w:eastAsiaTheme="minorEastAsia"/>
          <w:b/>
          <w:bCs/>
          <w:lang w:val="en-US" w:eastAsia="zh-CN"/>
        </w:rPr>
        <w:t xml:space="preserve">For the target BLER@10E-2, in the case with CDL-C fading channels, </w:t>
      </w:r>
      <w:r w:rsidR="005E6C2D" w:rsidRPr="009A5CF6">
        <w:rPr>
          <w:rFonts w:eastAsiaTheme="minorEastAsia"/>
          <w:b/>
          <w:bCs/>
          <w:lang w:val="en-US" w:eastAsia="zh-CN"/>
        </w:rPr>
        <w:t>more than 1dB BLER gain is observed</w:t>
      </w:r>
      <w:r w:rsidR="00FF3BA6" w:rsidRPr="009A5CF6">
        <w:rPr>
          <w:rFonts w:eastAsiaTheme="minorEastAsia"/>
          <w:b/>
          <w:bCs/>
          <w:lang w:val="en-US" w:eastAsia="zh-CN"/>
        </w:rPr>
        <w:t xml:space="preserve"> if realistic channel estimation is used in RM decoding</w:t>
      </w:r>
      <w:r w:rsidR="00FF3BA6" w:rsidRPr="009A5CF6">
        <w:rPr>
          <w:rFonts w:eastAsiaTheme="minorEastAsia" w:hint="eastAsia"/>
          <w:b/>
          <w:bCs/>
          <w:lang w:eastAsia="zh-CN"/>
        </w:rPr>
        <w:t>.</w:t>
      </w:r>
      <w:bookmarkEnd w:id="43"/>
    </w:p>
    <w:bookmarkEnd w:id="44"/>
    <w:p w14:paraId="1FF0C0FC" w14:textId="77777777" w:rsidR="00FF3BA6" w:rsidRPr="00B77FF3" w:rsidRDefault="00FF3BA6" w:rsidP="00FF3BA6">
      <w:pPr>
        <w:pStyle w:val="a8"/>
        <w:rPr>
          <w:rFonts w:eastAsiaTheme="minorEastAsia"/>
          <w:b/>
          <w:bCs/>
          <w:lang w:eastAsia="zh-CN"/>
        </w:rPr>
      </w:pPr>
    </w:p>
    <w:p w14:paraId="72284AE0" w14:textId="2975753C" w:rsidR="00FF3BA6" w:rsidRPr="00E14BCF" w:rsidRDefault="00FF3BA6" w:rsidP="00FF3BA6">
      <w:pPr>
        <w:pStyle w:val="a8"/>
        <w:rPr>
          <w:rFonts w:eastAsiaTheme="minorEastAsia"/>
          <w:b/>
          <w:bCs/>
          <w:lang w:eastAsia="zh-CN"/>
        </w:rPr>
      </w:pPr>
      <w:bookmarkStart w:id="45" w:name="_Ref210116533"/>
      <w:bookmarkStart w:id="46" w:name="_Ref210146291"/>
      <w:r w:rsidRPr="00E14BCF">
        <w:rPr>
          <w:b/>
          <w:bCs/>
        </w:rPr>
        <w:t xml:space="preserve">Proposal </w:t>
      </w:r>
      <w:r w:rsidRPr="00E14BCF">
        <w:rPr>
          <w:b/>
          <w:bCs/>
        </w:rPr>
        <w:fldChar w:fldCharType="begin"/>
      </w:r>
      <w:r w:rsidRPr="00E14BCF">
        <w:rPr>
          <w:b/>
          <w:bCs/>
        </w:rPr>
        <w:instrText xml:space="preserve"> SEQ Proposal \* ARABIC </w:instrText>
      </w:r>
      <w:r w:rsidRPr="00E14BCF">
        <w:rPr>
          <w:b/>
          <w:bCs/>
        </w:rPr>
        <w:fldChar w:fldCharType="separate"/>
      </w:r>
      <w:r w:rsidR="00417C47">
        <w:rPr>
          <w:b/>
          <w:bCs/>
          <w:noProof/>
        </w:rPr>
        <w:t>13</w:t>
      </w:r>
      <w:r w:rsidRPr="00E14BCF">
        <w:rPr>
          <w:b/>
          <w:bCs/>
        </w:rPr>
        <w:fldChar w:fldCharType="end"/>
      </w:r>
      <w:r w:rsidRPr="00E14BCF">
        <w:rPr>
          <w:rFonts w:eastAsiaTheme="minorEastAsia" w:hint="eastAsia"/>
          <w:b/>
          <w:bCs/>
          <w:lang w:eastAsia="zh-CN"/>
        </w:rPr>
        <w:t>: Further study the feasibility</w:t>
      </w:r>
      <w:r>
        <w:rPr>
          <w:rFonts w:eastAsiaTheme="minorEastAsia"/>
          <w:b/>
          <w:bCs/>
          <w:lang w:eastAsia="zh-CN"/>
        </w:rPr>
        <w:t xml:space="preserve"> and potential</w:t>
      </w:r>
      <w:r w:rsidRPr="00E14BCF">
        <w:rPr>
          <w:rFonts w:eastAsiaTheme="minorEastAsia" w:hint="eastAsia"/>
          <w:b/>
          <w:bCs/>
          <w:lang w:eastAsia="zh-CN"/>
        </w:rPr>
        <w:t xml:space="preserve"> of applying AI-generated sequences to transmit the UCI with the payload size spanning from 3 to </w:t>
      </w:r>
      <w:r>
        <w:rPr>
          <w:rFonts w:eastAsiaTheme="minorEastAsia" w:hint="eastAsia"/>
          <w:b/>
          <w:bCs/>
          <w:lang w:eastAsia="zh-CN"/>
        </w:rPr>
        <w:t>[</w:t>
      </w:r>
      <w:r w:rsidRPr="00E14BCF">
        <w:rPr>
          <w:rFonts w:eastAsiaTheme="minorEastAsia" w:hint="eastAsia"/>
          <w:b/>
          <w:bCs/>
          <w:lang w:eastAsia="zh-CN"/>
        </w:rPr>
        <w:t>11</w:t>
      </w:r>
      <w:r>
        <w:rPr>
          <w:rFonts w:eastAsiaTheme="minorEastAsia" w:hint="eastAsia"/>
          <w:b/>
          <w:bCs/>
          <w:lang w:eastAsia="zh-CN"/>
        </w:rPr>
        <w:t>]</w:t>
      </w:r>
      <w:r w:rsidRPr="00E14BCF">
        <w:rPr>
          <w:rFonts w:eastAsiaTheme="minorEastAsia" w:hint="eastAsia"/>
          <w:b/>
          <w:bCs/>
          <w:lang w:eastAsia="zh-CN"/>
        </w:rPr>
        <w:t xml:space="preserve"> bits</w:t>
      </w:r>
      <w:r>
        <w:rPr>
          <w:rFonts w:eastAsiaTheme="minorEastAsia" w:hint="eastAsia"/>
          <w:b/>
          <w:bCs/>
          <w:lang w:eastAsia="zh-CN"/>
        </w:rPr>
        <w:t>, where the upper side boundary can be discussed separately</w:t>
      </w:r>
      <w:r w:rsidRPr="00E14BCF">
        <w:rPr>
          <w:rFonts w:eastAsiaTheme="minorEastAsia" w:hint="eastAsia"/>
          <w:b/>
          <w:bCs/>
          <w:lang w:eastAsia="zh-CN"/>
        </w:rPr>
        <w:t>.</w:t>
      </w:r>
      <w:bookmarkEnd w:id="45"/>
      <w:bookmarkEnd w:id="46"/>
    </w:p>
    <w:p w14:paraId="0ECD7095" w14:textId="77777777" w:rsidR="00FF3BA6" w:rsidRPr="00E603A1" w:rsidRDefault="00FF3BA6" w:rsidP="00FF3BA6">
      <w:pPr>
        <w:rPr>
          <w:rFonts w:eastAsiaTheme="minorEastAsia"/>
          <w:b/>
          <w:lang w:val="en-GB" w:eastAsia="zh-CN"/>
        </w:rPr>
      </w:pPr>
    </w:p>
    <w:bookmarkEnd w:id="5"/>
    <w:bookmarkEnd w:id="6"/>
    <w:p w14:paraId="5E8CBF51" w14:textId="38DC0731" w:rsidR="007F4048" w:rsidRPr="00CC34AD" w:rsidRDefault="007F4048" w:rsidP="00032479">
      <w:pPr>
        <w:pStyle w:val="1"/>
        <w:rPr>
          <w:rFonts w:eastAsiaTheme="minorEastAsia"/>
        </w:rPr>
      </w:pPr>
      <w:r>
        <w:rPr>
          <w:rFonts w:eastAsiaTheme="minorEastAsia" w:hint="eastAsia"/>
        </w:rPr>
        <w:t>5 D</w:t>
      </w:r>
      <w:r w:rsidRPr="00CC34AD">
        <w:rPr>
          <w:rFonts w:eastAsiaTheme="minorEastAsia" w:hint="eastAsia"/>
        </w:rPr>
        <w:t>ata</w:t>
      </w:r>
      <w:r>
        <w:rPr>
          <w:rFonts w:eastAsiaTheme="minorEastAsia" w:hint="eastAsia"/>
        </w:rPr>
        <w:t xml:space="preserve"> and </w:t>
      </w:r>
      <w:r w:rsidR="00417C47">
        <w:rPr>
          <w:rFonts w:eastAsiaTheme="minorEastAsia" w:hint="eastAsia"/>
        </w:rPr>
        <w:t>C</w:t>
      </w:r>
      <w:r>
        <w:rPr>
          <w:rFonts w:eastAsiaTheme="minorEastAsia" w:hint="eastAsia"/>
        </w:rPr>
        <w:t>ontrol</w:t>
      </w:r>
      <w:r w:rsidRPr="00CC34AD">
        <w:rPr>
          <w:rFonts w:eastAsiaTheme="minorEastAsia" w:hint="eastAsia"/>
        </w:rPr>
        <w:t xml:space="preserve"> </w:t>
      </w:r>
      <w:r w:rsidR="00417C47">
        <w:rPr>
          <w:rFonts w:eastAsiaTheme="minorEastAsia" w:hint="eastAsia"/>
        </w:rPr>
        <w:t>C</w:t>
      </w:r>
      <w:r w:rsidRPr="00CC34AD">
        <w:rPr>
          <w:rFonts w:eastAsiaTheme="minorEastAsia" w:hint="eastAsia"/>
        </w:rPr>
        <w:t>hannels</w:t>
      </w:r>
      <w:r>
        <w:rPr>
          <w:rFonts w:eastAsiaTheme="minorEastAsia" w:hint="eastAsia"/>
        </w:rPr>
        <w:t xml:space="preserve"> </w:t>
      </w:r>
      <w:r w:rsidR="00830993">
        <w:rPr>
          <w:rFonts w:eastAsiaTheme="minorEastAsia" w:hint="eastAsia"/>
        </w:rPr>
        <w:t>M</w:t>
      </w:r>
      <w:r>
        <w:rPr>
          <w:rFonts w:eastAsiaTheme="minorEastAsia" w:hint="eastAsia"/>
        </w:rPr>
        <w:t>ultiplexing</w:t>
      </w:r>
    </w:p>
    <w:p w14:paraId="58945E9D" w14:textId="6DCA0F7D" w:rsidR="007F4048" w:rsidRDefault="007F4048" w:rsidP="007F4048">
      <w:pPr>
        <w:rPr>
          <w:rFonts w:eastAsiaTheme="minorEastAsia"/>
          <w:lang w:eastAsia="zh-CN"/>
        </w:rPr>
      </w:pPr>
      <w:r w:rsidRPr="00E81BD7">
        <w:rPr>
          <w:rFonts w:eastAsiaTheme="minorEastAsia" w:hint="eastAsia"/>
          <w:lang w:eastAsia="zh-CN"/>
        </w:rPr>
        <w:t>The basic idea of</w:t>
      </w:r>
      <w:r>
        <w:rPr>
          <w:rFonts w:eastAsiaTheme="minorEastAsia" w:hint="eastAsia"/>
          <w:lang w:eastAsia="zh-CN"/>
        </w:rPr>
        <w:t xml:space="preserve"> the cross-codeblock interleaver in MGCM has been </w:t>
      </w:r>
      <w:r w:rsidRPr="00E81BD7">
        <w:rPr>
          <w:rFonts w:eastAsiaTheme="minorEastAsia" w:hint="eastAsia"/>
          <w:lang w:eastAsia="zh-CN"/>
        </w:rPr>
        <w:t xml:space="preserve">explained in </w:t>
      </w:r>
      <w:r w:rsidRPr="00AD6E66">
        <w:rPr>
          <w:rFonts w:eastAsiaTheme="minorEastAsia" w:hint="eastAsia"/>
          <w:b/>
          <w:bCs/>
          <w:lang w:eastAsia="zh-CN"/>
        </w:rPr>
        <w:t xml:space="preserve">Section </w:t>
      </w:r>
      <w:r>
        <w:rPr>
          <w:rFonts w:eastAsiaTheme="minorEastAsia" w:hint="eastAsia"/>
          <w:b/>
          <w:bCs/>
          <w:lang w:eastAsia="zh-CN"/>
        </w:rPr>
        <w:t>2</w:t>
      </w:r>
      <w:r w:rsidRPr="00AD6E66">
        <w:rPr>
          <w:rFonts w:eastAsiaTheme="minorEastAsia" w:hint="eastAsia"/>
          <w:b/>
          <w:bCs/>
          <w:lang w:eastAsia="zh-CN"/>
        </w:rPr>
        <w:t>.</w:t>
      </w:r>
      <w:r>
        <w:rPr>
          <w:rFonts w:eastAsiaTheme="minorEastAsia" w:hint="eastAsia"/>
          <w:b/>
          <w:bCs/>
          <w:lang w:eastAsia="zh-CN"/>
        </w:rPr>
        <w:t>4</w:t>
      </w:r>
      <w:r w:rsidRPr="00E81BD7">
        <w:rPr>
          <w:rFonts w:eastAsiaTheme="minorEastAsia" w:hint="eastAsia"/>
          <w:lang w:eastAsia="zh-CN"/>
        </w:rPr>
        <w:t>.</w:t>
      </w:r>
      <w:r>
        <w:rPr>
          <w:rFonts w:eastAsiaTheme="minorEastAsia" w:hint="eastAsia"/>
          <w:lang w:eastAsia="zh-CN"/>
        </w:rPr>
        <w:t xml:space="preserve"> </w:t>
      </w:r>
      <w:r w:rsidRPr="00E81BD7">
        <w:rPr>
          <w:rFonts w:eastAsiaTheme="minorEastAsia" w:hint="eastAsia"/>
          <w:lang w:eastAsia="zh-CN"/>
        </w:rPr>
        <w:t xml:space="preserve">Here, we show </w:t>
      </w:r>
      <w:r>
        <w:rPr>
          <w:rFonts w:eastAsiaTheme="minorEastAsia" w:hint="eastAsia"/>
          <w:lang w:eastAsia="zh-CN"/>
        </w:rPr>
        <w:t xml:space="preserve">another example of applying MGCM to multiplexing UCI with UL-SCH, where UCI is encoded as one code block, while UL-SCH is encoded as another code block, as shown in </w:t>
      </w:r>
      <w:r w:rsidRPr="00C605C3">
        <w:rPr>
          <w:rFonts w:eastAsiaTheme="minorEastAsia" w:hint="eastAsia"/>
          <w:b/>
          <w:bCs/>
          <w:lang w:eastAsia="zh-CN"/>
        </w:rPr>
        <w:t xml:space="preserve">Fig. </w:t>
      </w:r>
      <w:r w:rsidR="00483426">
        <w:rPr>
          <w:rFonts w:eastAsiaTheme="minorEastAsia" w:hint="eastAsia"/>
          <w:b/>
          <w:bCs/>
          <w:lang w:eastAsia="zh-CN"/>
        </w:rPr>
        <w:t>11</w:t>
      </w:r>
      <w:r>
        <w:rPr>
          <w:rFonts w:eastAsiaTheme="minorEastAsia" w:hint="eastAsia"/>
          <w:lang w:eastAsia="zh-CN"/>
        </w:rPr>
        <w:t xml:space="preserve">. Since UCI typically has more stringent BLER requirements than UL-SCH, it is natural to load the UCI bits onto the </w:t>
      </w:r>
      <w:r w:rsidRPr="00E23A35">
        <w:rPr>
          <w:rFonts w:eastAsiaTheme="minorEastAsia"/>
          <w:lang w:eastAsia="zh-CN"/>
        </w:rPr>
        <w:t xml:space="preserve">bits with higher sub-channel capacity, while the </w:t>
      </w:r>
      <w:r>
        <w:rPr>
          <w:rFonts w:eastAsiaTheme="minorEastAsia" w:hint="eastAsia"/>
          <w:lang w:eastAsia="zh-CN"/>
        </w:rPr>
        <w:t>UL-SCH bits</w:t>
      </w:r>
      <w:r w:rsidRPr="00E23A35">
        <w:rPr>
          <w:rFonts w:eastAsiaTheme="minorEastAsia"/>
          <w:lang w:eastAsia="zh-CN"/>
        </w:rPr>
        <w:t xml:space="preserve"> </w:t>
      </w:r>
      <w:r>
        <w:rPr>
          <w:rFonts w:eastAsiaTheme="minorEastAsia" w:hint="eastAsia"/>
          <w:lang w:eastAsia="zh-CN"/>
        </w:rPr>
        <w:t>are</w:t>
      </w:r>
      <w:r w:rsidRPr="00E23A35">
        <w:rPr>
          <w:rFonts w:eastAsiaTheme="minorEastAsia"/>
          <w:lang w:eastAsia="zh-CN"/>
        </w:rPr>
        <w:t xml:space="preserve"> carried by the bits with lower sub-channel capacity</w:t>
      </w:r>
      <w:r>
        <w:rPr>
          <w:rFonts w:eastAsiaTheme="minorEastAsia" w:hint="eastAsia"/>
          <w:lang w:eastAsia="zh-CN"/>
        </w:rPr>
        <w:t xml:space="preserve">. In this way, UCI can be better protected. Due to the increased reliability provided to the UCI bits, the coding rates of the UCI can be increased, which </w:t>
      </w:r>
      <w:r>
        <w:rPr>
          <w:rFonts w:eastAsiaTheme="minorEastAsia"/>
          <w:lang w:eastAsia="zh-CN"/>
        </w:rPr>
        <w:t>conversely</w:t>
      </w:r>
      <w:r>
        <w:rPr>
          <w:rFonts w:eastAsiaTheme="minorEastAsia" w:hint="eastAsia"/>
          <w:lang w:eastAsia="zh-CN"/>
        </w:rPr>
        <w:t xml:space="preserve"> provides the opportunity for delivering more UCI or UL-SCH. </w:t>
      </w:r>
      <w:r w:rsidRPr="00862BC9">
        <w:rPr>
          <w:rFonts w:eastAsiaTheme="minorEastAsia" w:hint="eastAsia"/>
          <w:b/>
          <w:bCs/>
          <w:lang w:eastAsia="zh-CN"/>
        </w:rPr>
        <w:t>F</w:t>
      </w:r>
      <w:r w:rsidRPr="00862BC9">
        <w:rPr>
          <w:rFonts w:eastAsiaTheme="minorEastAsia"/>
          <w:b/>
          <w:bCs/>
          <w:lang w:eastAsia="zh-CN"/>
        </w:rPr>
        <w:t>ig</w:t>
      </w:r>
      <w:r w:rsidRPr="00862BC9">
        <w:rPr>
          <w:rFonts w:eastAsiaTheme="minorEastAsia" w:hint="eastAsia"/>
          <w:b/>
          <w:bCs/>
          <w:lang w:eastAsia="zh-CN"/>
        </w:rPr>
        <w:t xml:space="preserve">. </w:t>
      </w:r>
      <w:r>
        <w:rPr>
          <w:rFonts w:eastAsiaTheme="minorEastAsia" w:hint="eastAsia"/>
          <w:b/>
          <w:bCs/>
          <w:lang w:eastAsia="zh-CN"/>
        </w:rPr>
        <w:t>1</w:t>
      </w:r>
      <w:r w:rsidR="00483426">
        <w:rPr>
          <w:rFonts w:eastAsiaTheme="minorEastAsia" w:hint="eastAsia"/>
          <w:b/>
          <w:bCs/>
          <w:lang w:eastAsia="zh-CN"/>
        </w:rPr>
        <w:t>1</w:t>
      </w:r>
      <w:r w:rsidRPr="00E23A35">
        <w:rPr>
          <w:rFonts w:eastAsiaTheme="minorEastAsia"/>
          <w:lang w:eastAsia="zh-CN"/>
        </w:rPr>
        <w:t xml:space="preserve"> also compares the resource pattern of MGCM with that of NR baseline in the case of multiplexing UCI with UL-SCH. From the figure, NR baseline has more complicated RE allocation patterns, while MGCM can make great simplifications. </w:t>
      </w:r>
    </w:p>
    <w:p w14:paraId="4EFEA538" w14:textId="77777777" w:rsidR="007F4048" w:rsidRDefault="007F4048" w:rsidP="007F4048">
      <w:pPr>
        <w:pStyle w:val="a1"/>
        <w:rPr>
          <w:rFonts w:eastAsiaTheme="minorEastAsia"/>
          <w:lang w:eastAsia="zh-CN"/>
        </w:rPr>
      </w:pPr>
      <w:r>
        <w:rPr>
          <w:rFonts w:hint="eastAsia"/>
          <w:noProof/>
        </w:rPr>
        <w:object w:dxaOrig="20056" w:dyaOrig="7621" w14:anchorId="33FBD0F9">
          <v:shape id="_x0000_i1040" type="#_x0000_t75" alt="" style="width:453.35pt;height:172.5pt;mso-width-percent:0;mso-height-percent:0;mso-width-percent:0;mso-height-percent:0" o:ole="">
            <v:imagedata r:id="rId50" o:title=""/>
          </v:shape>
          <o:OLEObject Type="Embed" ProgID="Visio.Drawing.15" ShapeID="_x0000_i1040" DrawAspect="Content" ObjectID="_1824040193" r:id="rId51"/>
        </w:object>
      </w:r>
    </w:p>
    <w:p w14:paraId="1A153CAC" w14:textId="7BC118BB" w:rsidR="007F4048" w:rsidRDefault="007F4048" w:rsidP="007F4048">
      <w:pPr>
        <w:pStyle w:val="a8"/>
        <w:jc w:val="center"/>
        <w:rPr>
          <w:rFonts w:eastAsiaTheme="minorEastAsia"/>
          <w:lang w:eastAsia="zh-CN"/>
        </w:rPr>
      </w:pPr>
      <w:r w:rsidRPr="00032479">
        <w:rPr>
          <w:b/>
          <w:bCs/>
        </w:rPr>
        <w:t xml:space="preserve">Figure </w:t>
      </w:r>
      <w:r w:rsidRPr="00032479">
        <w:rPr>
          <w:rFonts w:eastAsiaTheme="minorEastAsia"/>
          <w:b/>
          <w:bCs/>
          <w:lang w:eastAsia="zh-CN"/>
        </w:rPr>
        <w:t>1</w:t>
      </w:r>
      <w:r w:rsidR="00483426" w:rsidRPr="00032479">
        <w:rPr>
          <w:rFonts w:eastAsiaTheme="minorEastAsia"/>
          <w:b/>
          <w:bCs/>
          <w:lang w:eastAsia="zh-CN"/>
        </w:rPr>
        <w:t>1</w:t>
      </w:r>
      <w:r>
        <w:rPr>
          <w:rFonts w:eastAsiaTheme="minorEastAsia" w:hint="eastAsia"/>
          <w:lang w:eastAsia="zh-CN"/>
        </w:rPr>
        <w:t xml:space="preserve">. MGCM for UCI&amp;UL-SCH multiplexing. </w:t>
      </w:r>
      <w:r w:rsidRPr="00F94DFF">
        <w:rPr>
          <w:rFonts w:eastAsiaTheme="minorEastAsia"/>
          <w:lang w:eastAsia="zh-CN"/>
        </w:rPr>
        <w:t>(a) MGCM schematic diagram for UCI and UL-SCH Multiplexing</w:t>
      </w:r>
      <w:r>
        <w:rPr>
          <w:rFonts w:eastAsiaTheme="minorEastAsia" w:hint="eastAsia"/>
          <w:lang w:eastAsia="zh-CN"/>
        </w:rPr>
        <w:t xml:space="preserve">; </w:t>
      </w:r>
      <w:r w:rsidRPr="00F94DFF">
        <w:rPr>
          <w:rFonts w:eastAsiaTheme="minorEastAsia"/>
          <w:lang w:eastAsia="zh-CN"/>
        </w:rPr>
        <w:t>(b) MGCM Resource Pattern for UCI multiplexed with UL-SCH</w:t>
      </w:r>
      <w:r>
        <w:rPr>
          <w:rFonts w:eastAsiaTheme="minorEastAsia" w:hint="eastAsia"/>
          <w:lang w:eastAsia="zh-CN"/>
        </w:rPr>
        <w:t xml:space="preserve">; </w:t>
      </w:r>
      <w:r w:rsidRPr="00F94DFF">
        <w:rPr>
          <w:rFonts w:eastAsiaTheme="minorEastAsia"/>
          <w:lang w:eastAsia="zh-CN"/>
        </w:rPr>
        <w:t>(c) NR Baseline Resource Pattern for UCI multiplexed with UL-SCH</w:t>
      </w:r>
    </w:p>
    <w:p w14:paraId="3BC55878" w14:textId="77777777" w:rsidR="007F4048" w:rsidRDefault="007F4048" w:rsidP="007F4048">
      <w:pPr>
        <w:pStyle w:val="a1"/>
        <w:rPr>
          <w:rFonts w:eastAsiaTheme="minorEastAsia"/>
          <w:lang w:eastAsia="zh-CN"/>
        </w:rPr>
      </w:pPr>
      <w:r>
        <w:rPr>
          <w:rFonts w:eastAsiaTheme="minorEastAsia" w:hint="eastAsia"/>
          <w:lang w:eastAsia="zh-CN"/>
        </w:rPr>
        <w:t xml:space="preserve">We consider two exemplary simulation scenarios in the following simulations. </w:t>
      </w:r>
      <w:r w:rsidRPr="00E32680">
        <w:rPr>
          <w:rFonts w:eastAsiaTheme="minorEastAsia"/>
          <w:lang w:eastAsia="zh-CN"/>
        </w:rPr>
        <w:t>The detailed simulation setup of the two scenarios can be found in Appendix A.</w:t>
      </w:r>
    </w:p>
    <w:p w14:paraId="1CDFC019" w14:textId="39DEB48C" w:rsidR="007F4048" w:rsidRDefault="007F4048" w:rsidP="007F4048">
      <w:pPr>
        <w:pStyle w:val="a1"/>
        <w:numPr>
          <w:ilvl w:val="0"/>
          <w:numId w:val="46"/>
        </w:numPr>
        <w:rPr>
          <w:rFonts w:eastAsiaTheme="minorEastAsia"/>
          <w:lang w:eastAsia="zh-CN"/>
        </w:rPr>
      </w:pPr>
      <w:r>
        <w:rPr>
          <w:rFonts w:eastAsiaTheme="minorEastAsia" w:hint="eastAsia"/>
          <w:lang w:eastAsia="zh-CN"/>
        </w:rPr>
        <w:t xml:space="preserve">In the first scenario, UCI originally has </w:t>
      </w:r>
      <w:r>
        <w:rPr>
          <w:rFonts w:eastAsiaTheme="minorEastAsia"/>
          <w:lang w:eastAsia="zh-CN"/>
        </w:rPr>
        <w:t>92</w:t>
      </w:r>
      <w:r>
        <w:rPr>
          <w:rFonts w:eastAsiaTheme="minorEastAsia" w:hint="eastAsia"/>
          <w:lang w:eastAsia="zh-CN"/>
        </w:rPr>
        <w:t xml:space="preserve"> bits, and UL-SCH is with TBS of 21091 bits. </w:t>
      </w:r>
      <w:r w:rsidRPr="00C605C3">
        <w:rPr>
          <w:rFonts w:eastAsiaTheme="minorEastAsia" w:hint="eastAsia"/>
          <w:b/>
          <w:bCs/>
          <w:lang w:eastAsia="zh-CN"/>
        </w:rPr>
        <w:t>Fig. 1</w:t>
      </w:r>
      <w:r w:rsidR="00483426">
        <w:rPr>
          <w:rFonts w:eastAsiaTheme="minorEastAsia" w:hint="eastAsia"/>
          <w:b/>
          <w:bCs/>
          <w:lang w:eastAsia="zh-CN"/>
        </w:rPr>
        <w:t>2</w:t>
      </w:r>
      <w:r>
        <w:rPr>
          <w:rFonts w:eastAsiaTheme="minorEastAsia" w:hint="eastAsia"/>
          <w:lang w:eastAsia="zh-CN"/>
        </w:rPr>
        <w:t xml:space="preserve"> presents the BLER of UCI and UL-SCH in MGCM and that in NR baseline. The two schemes allocate the same number of REs for UCI, while MGCM can deliver </w:t>
      </w:r>
      <w:r>
        <w:rPr>
          <w:rFonts w:eastAsiaTheme="minorEastAsia"/>
          <w:b/>
          <w:lang w:eastAsia="zh-CN"/>
        </w:rPr>
        <w:t>3</w:t>
      </w:r>
      <w:r w:rsidRPr="000F1A98">
        <w:rPr>
          <w:rFonts w:eastAsiaTheme="minorEastAsia" w:hint="eastAsia"/>
          <w:b/>
          <w:lang w:eastAsia="zh-CN"/>
        </w:rPr>
        <w:t>8 bits</w:t>
      </w:r>
      <w:r>
        <w:rPr>
          <w:rFonts w:eastAsiaTheme="minorEastAsia" w:hint="eastAsia"/>
          <w:lang w:eastAsia="zh-CN"/>
        </w:rPr>
        <w:t xml:space="preserve"> more than NR baseline by increasing the coding rates of UCI. From the figure, HARQ-ACK, CSI-Part1 and CSI-Part2 bits </w:t>
      </w:r>
      <w:r>
        <w:rPr>
          <w:rFonts w:eastAsiaTheme="minorEastAsia"/>
          <w:lang w:eastAsia="zh-CN"/>
        </w:rPr>
        <w:t>have</w:t>
      </w:r>
      <w:r>
        <w:rPr>
          <w:rFonts w:eastAsiaTheme="minorEastAsia" w:hint="eastAsia"/>
          <w:lang w:eastAsia="zh-CN"/>
        </w:rPr>
        <w:t xml:space="preserve"> lower BLER than </w:t>
      </w:r>
      <w:r>
        <w:rPr>
          <w:rFonts w:eastAsiaTheme="minorEastAsia" w:hint="eastAsia"/>
          <w:lang w:eastAsia="zh-CN"/>
        </w:rPr>
        <w:lastRenderedPageBreak/>
        <w:t xml:space="preserve">NR baseline, while UL-SCH has the same BLER as NR baseline. Therefore, </w:t>
      </w:r>
      <w:r>
        <w:rPr>
          <w:rFonts w:eastAsiaTheme="minorEastAsia"/>
          <w:lang w:eastAsia="zh-CN"/>
        </w:rPr>
        <w:t>40</w:t>
      </w:r>
      <w:r>
        <w:rPr>
          <w:rFonts w:eastAsiaTheme="minorEastAsia" w:hint="eastAsia"/>
          <w:lang w:eastAsia="zh-CN"/>
        </w:rPr>
        <w:t xml:space="preserve">% more UCI can be delivered without harming the UL-SCH performance. </w:t>
      </w:r>
    </w:p>
    <w:p w14:paraId="4ED94404" w14:textId="2FC12704" w:rsidR="007F4048" w:rsidRDefault="007F4048" w:rsidP="007F4048">
      <w:pPr>
        <w:pStyle w:val="a1"/>
        <w:numPr>
          <w:ilvl w:val="0"/>
          <w:numId w:val="46"/>
        </w:numPr>
        <w:rPr>
          <w:rFonts w:eastAsiaTheme="minorEastAsia"/>
          <w:lang w:eastAsia="zh-CN"/>
        </w:rPr>
      </w:pPr>
      <w:r>
        <w:rPr>
          <w:rFonts w:eastAsiaTheme="minorEastAsia" w:hint="eastAsia"/>
          <w:lang w:eastAsia="zh-CN"/>
        </w:rPr>
        <w:t xml:space="preserve">In the </w:t>
      </w:r>
      <w:r>
        <w:rPr>
          <w:rFonts w:eastAsiaTheme="minorEastAsia"/>
          <w:lang w:eastAsia="zh-CN"/>
        </w:rPr>
        <w:t>second</w:t>
      </w:r>
      <w:r>
        <w:rPr>
          <w:rFonts w:eastAsiaTheme="minorEastAsia" w:hint="eastAsia"/>
          <w:lang w:eastAsia="zh-CN"/>
        </w:rPr>
        <w:t xml:space="preserve"> scenario, UCI originally has 560 bits, and UL-SCH is with TBS of 2799 bits. By </w:t>
      </w:r>
      <w:r>
        <w:rPr>
          <w:rFonts w:eastAsiaTheme="minorEastAsia"/>
          <w:lang w:eastAsia="zh-CN"/>
        </w:rPr>
        <w:t>increas</w:t>
      </w:r>
      <w:r>
        <w:rPr>
          <w:rFonts w:eastAsiaTheme="minorEastAsia" w:hint="eastAsia"/>
          <w:lang w:eastAsia="zh-CN"/>
        </w:rPr>
        <w:t xml:space="preserve">ing the coding rates of UCI, 47 REs are unoccupied and available to deliver UL-SCH. </w:t>
      </w:r>
      <w:r w:rsidRPr="00C605C3">
        <w:rPr>
          <w:rFonts w:eastAsiaTheme="minorEastAsia" w:hint="eastAsia"/>
          <w:b/>
          <w:bCs/>
          <w:lang w:eastAsia="zh-CN"/>
        </w:rPr>
        <w:t>Fig. 1</w:t>
      </w:r>
      <w:r w:rsidR="00483426">
        <w:rPr>
          <w:rFonts w:eastAsiaTheme="minorEastAsia" w:hint="eastAsia"/>
          <w:b/>
          <w:bCs/>
          <w:lang w:eastAsia="zh-CN"/>
        </w:rPr>
        <w:t>3</w:t>
      </w:r>
      <w:r>
        <w:rPr>
          <w:rFonts w:eastAsiaTheme="minorEastAsia" w:hint="eastAsia"/>
          <w:lang w:eastAsia="zh-CN"/>
        </w:rPr>
        <w:t xml:space="preserve"> presents the BLER of UCI and UL-SCH in MGCM and that in NR baseline. From the figure, although UCI is with higher coding rates in MGCM, the SNR required by HARQ-ACK, CSI-</w:t>
      </w:r>
      <w:r>
        <w:rPr>
          <w:rFonts w:eastAsiaTheme="minorEastAsia"/>
          <w:lang w:eastAsia="zh-CN"/>
        </w:rPr>
        <w:t>P</w:t>
      </w:r>
      <w:r>
        <w:rPr>
          <w:rFonts w:eastAsiaTheme="minorEastAsia" w:hint="eastAsia"/>
          <w:lang w:eastAsia="zh-CN"/>
        </w:rPr>
        <w:t xml:space="preserve">art 1 and CSI-Part2 bits are respectively decreased by 6dB, 5.2dB and 1.6dB at BLER of 1%. Meanwhile, UL-SCH obtains 2.6dB gains at BLER of 10%, which approximately equals to </w:t>
      </w:r>
      <w:r w:rsidRPr="00F6010F">
        <w:rPr>
          <w:rFonts w:eastAsiaTheme="minorEastAsia" w:hint="eastAsia"/>
          <w:b/>
          <w:lang w:eastAsia="zh-CN"/>
        </w:rPr>
        <w:t>12.62% throughput gain</w:t>
      </w:r>
      <w:r>
        <w:rPr>
          <w:rFonts w:eastAsiaTheme="minorEastAsia" w:hint="eastAsia"/>
          <w:lang w:eastAsia="zh-CN"/>
        </w:rPr>
        <w:t xml:space="preserve">. </w:t>
      </w:r>
    </w:p>
    <w:p w14:paraId="00132B7E" w14:textId="77777777" w:rsidR="007F4048" w:rsidRDefault="007F4048" w:rsidP="007F4048">
      <w:pPr>
        <w:pStyle w:val="a1"/>
        <w:jc w:val="center"/>
        <w:rPr>
          <w:rFonts w:eastAsiaTheme="minorEastAsia"/>
          <w:lang w:eastAsia="zh-CN"/>
        </w:rPr>
      </w:pPr>
      <w:r w:rsidRPr="00BB0CB6">
        <w:rPr>
          <w:rFonts w:hint="eastAsia"/>
          <w:noProof/>
        </w:rPr>
        <w:drawing>
          <wp:inline distT="0" distB="0" distL="0" distR="0" wp14:anchorId="071FEDBF" wp14:editId="4BA3914D">
            <wp:extent cx="3426559" cy="2501798"/>
            <wp:effectExtent l="0" t="0" r="0" b="0"/>
            <wp:docPr id="584027622" name="图片 584027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454489" cy="2522190"/>
                    </a:xfrm>
                    <a:prstGeom prst="rect">
                      <a:avLst/>
                    </a:prstGeom>
                    <a:noFill/>
                    <a:ln>
                      <a:noFill/>
                    </a:ln>
                  </pic:spPr>
                </pic:pic>
              </a:graphicData>
            </a:graphic>
          </wp:inline>
        </w:drawing>
      </w:r>
    </w:p>
    <w:p w14:paraId="7A7832AC" w14:textId="20029B39" w:rsidR="007F4048" w:rsidRDefault="007F4048" w:rsidP="007F4048">
      <w:pPr>
        <w:pStyle w:val="a8"/>
        <w:jc w:val="center"/>
        <w:rPr>
          <w:rFonts w:eastAsiaTheme="minorEastAsia"/>
          <w:lang w:eastAsia="zh-CN"/>
        </w:rPr>
      </w:pPr>
      <w:r w:rsidRPr="00032479">
        <w:rPr>
          <w:b/>
          <w:bCs/>
        </w:rPr>
        <w:t xml:space="preserve">Figure </w:t>
      </w:r>
      <w:r w:rsidRPr="00032479">
        <w:rPr>
          <w:rFonts w:eastAsiaTheme="minorEastAsia"/>
          <w:b/>
          <w:bCs/>
          <w:lang w:eastAsia="zh-CN"/>
        </w:rPr>
        <w:t>1</w:t>
      </w:r>
      <w:r w:rsidR="00483426" w:rsidRPr="00032479">
        <w:rPr>
          <w:rFonts w:eastAsiaTheme="minorEastAsia"/>
          <w:b/>
          <w:bCs/>
          <w:lang w:eastAsia="zh-CN"/>
        </w:rPr>
        <w:t>2</w:t>
      </w:r>
      <w:r>
        <w:rPr>
          <w:rFonts w:eastAsiaTheme="minorEastAsia" w:hint="eastAsia"/>
          <w:lang w:eastAsia="zh-CN"/>
        </w:rPr>
        <w:t>. BLER of MGCM vs NR baseline, in the first scenario of UCI and UL-SCH multiplexing.</w:t>
      </w:r>
    </w:p>
    <w:p w14:paraId="703CEFA3" w14:textId="77777777" w:rsidR="007F4048" w:rsidRDefault="007F4048" w:rsidP="007F4048">
      <w:pPr>
        <w:pStyle w:val="a1"/>
        <w:jc w:val="center"/>
        <w:rPr>
          <w:rFonts w:eastAsiaTheme="minorEastAsia"/>
          <w:lang w:eastAsia="zh-CN"/>
        </w:rPr>
      </w:pPr>
      <w:r>
        <w:rPr>
          <w:rFonts w:eastAsiaTheme="minorEastAsia"/>
          <w:noProof/>
          <w:lang w:eastAsia="zh-CN"/>
        </w:rPr>
        <w:drawing>
          <wp:inline distT="0" distB="0" distL="0" distR="0" wp14:anchorId="18838DAB" wp14:editId="759CCDD5">
            <wp:extent cx="3732924" cy="2691993"/>
            <wp:effectExtent l="0" t="0" r="1270" b="0"/>
            <wp:docPr id="868305851" name="图片 1" descr="图表, 直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305851" name="图片 1" descr="图表, 直方图&#10;&#10;AI 生成的内容可能不正确。"/>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767837" cy="2717170"/>
                    </a:xfrm>
                    <a:prstGeom prst="rect">
                      <a:avLst/>
                    </a:prstGeom>
                    <a:noFill/>
                  </pic:spPr>
                </pic:pic>
              </a:graphicData>
            </a:graphic>
          </wp:inline>
        </w:drawing>
      </w:r>
    </w:p>
    <w:p w14:paraId="6CC23121" w14:textId="1F099A39" w:rsidR="007F4048" w:rsidRDefault="007F4048" w:rsidP="007F4048">
      <w:pPr>
        <w:pStyle w:val="a8"/>
        <w:jc w:val="center"/>
        <w:rPr>
          <w:rFonts w:eastAsiaTheme="minorEastAsia"/>
          <w:lang w:eastAsia="zh-CN"/>
        </w:rPr>
      </w:pPr>
      <w:r w:rsidRPr="00032479">
        <w:rPr>
          <w:b/>
          <w:bCs/>
        </w:rPr>
        <w:t xml:space="preserve">Figure </w:t>
      </w:r>
      <w:r w:rsidRPr="00032479">
        <w:rPr>
          <w:rFonts w:eastAsiaTheme="minorEastAsia"/>
          <w:b/>
          <w:bCs/>
          <w:lang w:eastAsia="zh-CN"/>
        </w:rPr>
        <w:t>1</w:t>
      </w:r>
      <w:r w:rsidR="00483426" w:rsidRPr="00032479">
        <w:rPr>
          <w:rFonts w:eastAsiaTheme="minorEastAsia"/>
          <w:b/>
          <w:bCs/>
          <w:lang w:eastAsia="zh-CN"/>
        </w:rPr>
        <w:t>3</w:t>
      </w:r>
      <w:r>
        <w:rPr>
          <w:rFonts w:eastAsiaTheme="minorEastAsia" w:hint="eastAsia"/>
          <w:lang w:eastAsia="zh-CN"/>
        </w:rPr>
        <w:t>. BLER of MGCM vs NR baseline, in the second scenario of UCI and UL-SCH multiplexing.</w:t>
      </w:r>
    </w:p>
    <w:p w14:paraId="70E3B4FF" w14:textId="77777777" w:rsidR="007F4048" w:rsidRPr="002178E6" w:rsidRDefault="007F4048" w:rsidP="007F4048">
      <w:pPr>
        <w:rPr>
          <w:rFonts w:eastAsiaTheme="minorEastAsia"/>
          <w:lang w:val="en-GB" w:eastAsia="zh-CN"/>
        </w:rPr>
      </w:pPr>
      <w:r w:rsidRPr="002178E6">
        <w:rPr>
          <w:rFonts w:eastAsiaTheme="minorEastAsia" w:hint="eastAsia"/>
          <w:lang w:val="en-GB" w:eastAsia="zh-CN"/>
        </w:rPr>
        <w:t xml:space="preserve">Based on the above, we have the following </w:t>
      </w:r>
      <w:r w:rsidRPr="002178E6">
        <w:rPr>
          <w:rFonts w:eastAsiaTheme="minorEastAsia"/>
          <w:lang w:val="en-GB" w:eastAsia="zh-CN"/>
        </w:rPr>
        <w:t>observation</w:t>
      </w:r>
      <w:r w:rsidRPr="002178E6">
        <w:rPr>
          <w:rFonts w:eastAsiaTheme="minorEastAsia" w:hint="eastAsia"/>
          <w:lang w:val="en-GB" w:eastAsia="zh-CN"/>
        </w:rPr>
        <w:t xml:space="preserve"> and proposals.</w:t>
      </w:r>
    </w:p>
    <w:p w14:paraId="6AA39E22" w14:textId="69E44297" w:rsidR="007F4048" w:rsidRPr="009A5CF6" w:rsidRDefault="009A5CF6" w:rsidP="009A5CF6">
      <w:pPr>
        <w:pStyle w:val="a8"/>
        <w:rPr>
          <w:rFonts w:eastAsiaTheme="minorEastAsia"/>
          <w:b/>
          <w:bCs/>
          <w:lang w:eastAsia="zh-CN"/>
        </w:rPr>
      </w:pPr>
      <w:bookmarkStart w:id="47" w:name="_Ref206149865"/>
      <w:r w:rsidRPr="00032479">
        <w:rPr>
          <w:b/>
          <w:bCs/>
        </w:rPr>
        <w:t xml:space="preserve">Observation </w:t>
      </w:r>
      <w:r w:rsidRPr="00032479">
        <w:rPr>
          <w:b/>
          <w:bCs/>
        </w:rPr>
        <w:fldChar w:fldCharType="begin"/>
      </w:r>
      <w:r w:rsidRPr="00032479">
        <w:rPr>
          <w:b/>
          <w:bCs/>
        </w:rPr>
        <w:instrText xml:space="preserve"> SEQ Observation \* ARABIC </w:instrText>
      </w:r>
      <w:r w:rsidRPr="00032479">
        <w:rPr>
          <w:b/>
          <w:bCs/>
        </w:rPr>
        <w:fldChar w:fldCharType="separate"/>
      </w:r>
      <w:r w:rsidR="00417C47">
        <w:rPr>
          <w:b/>
          <w:bCs/>
          <w:noProof/>
        </w:rPr>
        <w:t>20</w:t>
      </w:r>
      <w:r w:rsidRPr="00032479">
        <w:rPr>
          <w:b/>
          <w:bCs/>
        </w:rPr>
        <w:fldChar w:fldCharType="end"/>
      </w:r>
      <w:r w:rsidR="007F4048" w:rsidRPr="009A5CF6">
        <w:rPr>
          <w:rFonts w:eastAsiaTheme="minorEastAsia" w:hint="eastAsia"/>
          <w:b/>
          <w:bCs/>
          <w:lang w:eastAsia="zh-CN"/>
        </w:rPr>
        <w:t xml:space="preserve">: In the scenario of UCI multiplexed with UL-SCH, the cross-codeblock interleaver design, e.g., MGCM, can greatly simplify the RE allocation pattern, and meanwhile achieve greater throughput </w:t>
      </w:r>
      <w:r w:rsidR="007F4048" w:rsidRPr="009A5CF6">
        <w:rPr>
          <w:rFonts w:eastAsiaTheme="minorEastAsia"/>
          <w:b/>
          <w:bCs/>
          <w:lang w:eastAsia="zh-CN"/>
        </w:rPr>
        <w:t xml:space="preserve">(larger than 10% in some simulated scenarios) </w:t>
      </w:r>
      <w:r w:rsidR="007F4048" w:rsidRPr="009A5CF6">
        <w:rPr>
          <w:rFonts w:eastAsiaTheme="minorEastAsia" w:hint="eastAsia"/>
          <w:b/>
          <w:bCs/>
          <w:lang w:eastAsia="zh-CN"/>
        </w:rPr>
        <w:t>for UL-SCH or deliver more UCI payload compared to NR baseline.</w:t>
      </w:r>
      <w:bookmarkEnd w:id="47"/>
    </w:p>
    <w:p w14:paraId="21F6762A" w14:textId="66DD1CCD" w:rsidR="007F4048" w:rsidRPr="00804F33" w:rsidRDefault="007F4048" w:rsidP="007F4048">
      <w:pPr>
        <w:pStyle w:val="a8"/>
        <w:rPr>
          <w:rFonts w:eastAsiaTheme="minorEastAsia"/>
          <w:b/>
          <w:bCs/>
          <w:lang w:eastAsia="zh-CN"/>
        </w:rPr>
      </w:pPr>
      <w:bookmarkStart w:id="48" w:name="_Ref210116534"/>
      <w:bookmarkStart w:id="49" w:name="_Ref206149905"/>
      <w:r w:rsidRPr="00804F33">
        <w:rPr>
          <w:b/>
          <w:bCs/>
        </w:rPr>
        <w:t xml:space="preserve">Proposal </w:t>
      </w:r>
      <w:r w:rsidRPr="00804F33">
        <w:rPr>
          <w:b/>
          <w:bCs/>
        </w:rPr>
        <w:fldChar w:fldCharType="begin"/>
      </w:r>
      <w:r w:rsidRPr="00804F33">
        <w:rPr>
          <w:b/>
          <w:bCs/>
        </w:rPr>
        <w:instrText xml:space="preserve"> SEQ Proposal \* ARABIC </w:instrText>
      </w:r>
      <w:r w:rsidRPr="00804F33">
        <w:rPr>
          <w:b/>
          <w:bCs/>
        </w:rPr>
        <w:fldChar w:fldCharType="separate"/>
      </w:r>
      <w:r w:rsidR="00417C47">
        <w:rPr>
          <w:b/>
          <w:bCs/>
          <w:noProof/>
        </w:rPr>
        <w:t>14</w:t>
      </w:r>
      <w:r w:rsidRPr="00804F33">
        <w:rPr>
          <w:b/>
          <w:bCs/>
        </w:rPr>
        <w:fldChar w:fldCharType="end"/>
      </w:r>
      <w:r w:rsidRPr="00804F33">
        <w:rPr>
          <w:rFonts w:eastAsiaTheme="minorEastAsia" w:hint="eastAsia"/>
          <w:b/>
          <w:bCs/>
          <w:lang w:eastAsia="zh-CN"/>
        </w:rPr>
        <w:t xml:space="preserve">: </w:t>
      </w:r>
      <w:r>
        <w:rPr>
          <w:rFonts w:eastAsiaTheme="minorEastAsia" w:hint="eastAsia"/>
          <w:b/>
          <w:bCs/>
          <w:lang w:eastAsia="zh-CN"/>
        </w:rPr>
        <w:t>F</w:t>
      </w:r>
      <w:r w:rsidRPr="00804F33">
        <w:rPr>
          <w:rFonts w:eastAsiaTheme="minorEastAsia" w:hint="eastAsia"/>
          <w:b/>
          <w:bCs/>
          <w:lang w:eastAsia="zh-CN"/>
        </w:rPr>
        <w:t xml:space="preserve">or </w:t>
      </w:r>
      <w:r>
        <w:rPr>
          <w:rFonts w:eastAsiaTheme="minorEastAsia" w:hint="eastAsia"/>
          <w:b/>
          <w:bCs/>
          <w:lang w:eastAsia="zh-CN"/>
        </w:rPr>
        <w:t>the use case of multiplexing UCI and UL-SCH</w:t>
      </w:r>
      <w:r w:rsidRPr="00804F33">
        <w:rPr>
          <w:rFonts w:eastAsiaTheme="minorEastAsia" w:hint="eastAsia"/>
          <w:b/>
          <w:bCs/>
          <w:lang w:eastAsia="zh-CN"/>
        </w:rPr>
        <w:t xml:space="preserve">, consider the </w:t>
      </w:r>
      <w:r>
        <w:rPr>
          <w:rFonts w:eastAsiaTheme="minorEastAsia" w:hint="eastAsia"/>
          <w:b/>
          <w:bCs/>
          <w:lang w:eastAsia="zh-CN"/>
        </w:rPr>
        <w:t>cross-codeblock interleaver design, e.g., MGCM,</w:t>
      </w:r>
      <w:r w:rsidRPr="00804F33">
        <w:rPr>
          <w:rFonts w:eastAsiaTheme="minorEastAsia" w:hint="eastAsia"/>
          <w:b/>
          <w:bCs/>
          <w:lang w:eastAsia="zh-CN"/>
        </w:rPr>
        <w:t xml:space="preserve"> to better leverage the </w:t>
      </w:r>
      <w:r w:rsidRPr="00804F33">
        <w:rPr>
          <w:rFonts w:eastAsiaTheme="minorEastAsia"/>
          <w:b/>
          <w:bCs/>
          <w:lang w:eastAsia="zh-CN"/>
        </w:rPr>
        <w:t>unbalanced capacity of different bit subchannels</w:t>
      </w:r>
      <w:r w:rsidRPr="00804F33">
        <w:rPr>
          <w:rFonts w:eastAsiaTheme="minorEastAsia" w:hint="eastAsia"/>
          <w:b/>
          <w:bCs/>
          <w:lang w:eastAsia="zh-CN"/>
        </w:rPr>
        <w:t xml:space="preserve"> in QAM modulated symbols.</w:t>
      </w:r>
      <w:bookmarkEnd w:id="48"/>
    </w:p>
    <w:bookmarkEnd w:id="49"/>
    <w:p w14:paraId="2F81FDE4" w14:textId="64120542" w:rsidR="00E16AA1" w:rsidRPr="007A037A" w:rsidRDefault="00E16AA1" w:rsidP="00A674CE">
      <w:pPr>
        <w:pStyle w:val="title1"/>
      </w:pPr>
      <w:r w:rsidRPr="009108BC">
        <w:lastRenderedPageBreak/>
        <w:t xml:space="preserve">Conclusions </w:t>
      </w:r>
    </w:p>
    <w:p w14:paraId="543402AF" w14:textId="3A11E30D" w:rsidR="009D2A70" w:rsidRDefault="00DF0F2B" w:rsidP="00AE3C79">
      <w:pPr>
        <w:rPr>
          <w:rFonts w:eastAsiaTheme="minorEastAsia"/>
          <w:lang w:eastAsia="zh-CN"/>
        </w:rPr>
      </w:pPr>
      <w:r w:rsidRPr="004E06C8">
        <w:rPr>
          <w:rFonts w:eastAsiaTheme="minorEastAsia"/>
          <w:lang w:eastAsia="zh-CN"/>
        </w:rPr>
        <w:t xml:space="preserve">In previous sections, </w:t>
      </w:r>
      <w:r w:rsidR="00AE3C79">
        <w:rPr>
          <w:rFonts w:eastAsiaTheme="minorEastAsia" w:hint="eastAsia"/>
          <w:lang w:eastAsia="zh-CN"/>
        </w:rPr>
        <w:t xml:space="preserve">we </w:t>
      </w:r>
      <w:r w:rsidR="00AE3C79">
        <w:rPr>
          <w:rFonts w:eastAsiaTheme="minorEastAsia"/>
          <w:lang w:eastAsia="zh-CN"/>
        </w:rPr>
        <w:t>discussed</w:t>
      </w:r>
      <w:r w:rsidR="00AE3C79">
        <w:rPr>
          <w:rFonts w:eastAsiaTheme="minorEastAsia" w:hint="eastAsia"/>
          <w:lang w:eastAsia="zh-CN"/>
        </w:rPr>
        <w:t xml:space="preserve"> the channel coding for 6GR, </w:t>
      </w:r>
      <w:r w:rsidR="00CB34E9">
        <w:rPr>
          <w:rFonts w:eastAsiaTheme="minorEastAsia" w:hint="eastAsia"/>
          <w:lang w:eastAsia="zh-CN"/>
        </w:rPr>
        <w:t>including the discussions on data channel coding and control channel coding</w:t>
      </w:r>
      <w:r w:rsidR="00AE3C79">
        <w:rPr>
          <w:rFonts w:eastAsiaTheme="minorEastAsia" w:hint="eastAsia"/>
          <w:lang w:eastAsia="zh-CN"/>
        </w:rPr>
        <w:t xml:space="preserve">. </w:t>
      </w:r>
      <w:r w:rsidR="004E06C8">
        <w:rPr>
          <w:rFonts w:eastAsiaTheme="minorEastAsia"/>
          <w:lang w:eastAsia="zh-CN"/>
        </w:rPr>
        <w:t xml:space="preserve">Detailed </w:t>
      </w:r>
      <w:r w:rsidR="00B81492">
        <w:rPr>
          <w:rFonts w:eastAsiaTheme="minorEastAsia" w:hint="eastAsia"/>
          <w:lang w:eastAsia="zh-CN"/>
        </w:rPr>
        <w:t xml:space="preserve">observations and </w:t>
      </w:r>
      <w:r w:rsidR="004E06C8">
        <w:rPr>
          <w:rFonts w:eastAsiaTheme="minorEastAsia"/>
          <w:lang w:eastAsia="zh-CN"/>
        </w:rPr>
        <w:t xml:space="preserve">proposals are </w:t>
      </w:r>
      <w:r w:rsidR="00B81492">
        <w:rPr>
          <w:rFonts w:eastAsiaTheme="minorEastAsia" w:hint="eastAsia"/>
          <w:lang w:eastAsia="zh-CN"/>
        </w:rPr>
        <w:t>summarized as follows</w:t>
      </w:r>
      <w:r w:rsidR="004E06C8">
        <w:rPr>
          <w:rFonts w:eastAsiaTheme="minorEastAsia"/>
          <w:lang w:eastAsia="zh-CN"/>
        </w:rPr>
        <w:t>.</w:t>
      </w:r>
    </w:p>
    <w:p w14:paraId="234BBB08" w14:textId="0A9A5C18" w:rsidR="009A5CF6" w:rsidRDefault="009A5CF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_Ref213339715 \h </w:instrText>
      </w:r>
      <w:r>
        <w:rPr>
          <w:rFonts w:eastAsiaTheme="minorEastAsia"/>
          <w:lang w:eastAsia="zh-CN"/>
        </w:rPr>
      </w:r>
      <w:r>
        <w:rPr>
          <w:rFonts w:eastAsiaTheme="minorEastAsia"/>
          <w:lang w:eastAsia="zh-CN"/>
        </w:rPr>
        <w:fldChar w:fldCharType="separate"/>
      </w:r>
      <w:r w:rsidR="00417C47" w:rsidRPr="00032479">
        <w:rPr>
          <w:b/>
          <w:bCs/>
          <w:szCs w:val="20"/>
          <w:lang w:val="en-GB"/>
        </w:rPr>
        <w:t xml:space="preserve">Observation </w:t>
      </w:r>
      <w:r w:rsidR="00417C47">
        <w:rPr>
          <w:b/>
          <w:bCs/>
          <w:noProof/>
        </w:rPr>
        <w:t>1</w:t>
      </w:r>
      <w:r w:rsidR="00417C47" w:rsidRPr="009A5CF6">
        <w:rPr>
          <w:rFonts w:eastAsiaTheme="minorEastAsia" w:hint="eastAsia"/>
          <w:b/>
          <w:bCs/>
          <w:lang w:eastAsia="zh-CN"/>
        </w:rPr>
        <w:t>: 6GR may target at least 2 times the peak data rates as NR does, which presents clear motivations for the extension to data channel coding.</w:t>
      </w:r>
      <w:r>
        <w:rPr>
          <w:rFonts w:eastAsiaTheme="minorEastAsia"/>
          <w:lang w:eastAsia="zh-CN"/>
        </w:rPr>
        <w:fldChar w:fldCharType="end"/>
      </w:r>
    </w:p>
    <w:p w14:paraId="58DE9B15" w14:textId="685858C9" w:rsidR="009A5CF6" w:rsidRDefault="009A5CF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_Ref213339725 \h </w:instrText>
      </w:r>
      <w:r>
        <w:rPr>
          <w:rFonts w:eastAsiaTheme="minorEastAsia"/>
          <w:lang w:eastAsia="zh-CN"/>
        </w:rPr>
      </w:r>
      <w:r>
        <w:rPr>
          <w:rFonts w:eastAsiaTheme="minorEastAsia"/>
          <w:lang w:eastAsia="zh-CN"/>
        </w:rPr>
        <w:fldChar w:fldCharType="separate"/>
      </w:r>
      <w:r w:rsidR="00417C47" w:rsidRPr="00032479">
        <w:rPr>
          <w:b/>
          <w:bCs/>
        </w:rPr>
        <w:t xml:space="preserve">Observation </w:t>
      </w:r>
      <w:r w:rsidR="00417C47">
        <w:rPr>
          <w:b/>
          <w:bCs/>
          <w:noProof/>
        </w:rPr>
        <w:t>2</w:t>
      </w:r>
      <w:r w:rsidR="00417C47" w:rsidRPr="009A5CF6">
        <w:rPr>
          <w:rFonts w:eastAsiaTheme="minorEastAsia" w:hint="eastAsia"/>
          <w:b/>
          <w:bCs/>
          <w:lang w:eastAsia="zh-CN"/>
        </w:rPr>
        <w:t xml:space="preserve">: Besides increased data rates, other aspects motivating the data channel </w:t>
      </w:r>
      <w:r w:rsidR="00417C47" w:rsidRPr="009A5CF6">
        <w:rPr>
          <w:rFonts w:eastAsiaTheme="minorEastAsia"/>
          <w:b/>
          <w:bCs/>
          <w:lang w:eastAsia="zh-CN"/>
        </w:rPr>
        <w:t>extensi</w:t>
      </w:r>
      <w:r w:rsidR="00417C47" w:rsidRPr="009A5CF6">
        <w:rPr>
          <w:rFonts w:eastAsiaTheme="minorEastAsia" w:hint="eastAsia"/>
          <w:b/>
          <w:bCs/>
          <w:lang w:eastAsia="zh-CN"/>
        </w:rPr>
        <w:t>on include improved efficiency and BLER performance.</w:t>
      </w:r>
      <w:r>
        <w:rPr>
          <w:rFonts w:eastAsiaTheme="minorEastAsia"/>
          <w:lang w:eastAsia="zh-CN"/>
        </w:rPr>
        <w:fldChar w:fldCharType="end"/>
      </w:r>
    </w:p>
    <w:p w14:paraId="07925FA6" w14:textId="7BB41D81" w:rsidR="009A5CF6" w:rsidRDefault="009A5CF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_Ref210116462 \h </w:instrText>
      </w:r>
      <w:r>
        <w:rPr>
          <w:rFonts w:eastAsiaTheme="minorEastAsia"/>
          <w:lang w:eastAsia="zh-CN"/>
        </w:rPr>
      </w:r>
      <w:r>
        <w:rPr>
          <w:rFonts w:eastAsiaTheme="minorEastAsia"/>
          <w:lang w:eastAsia="zh-CN"/>
        </w:rPr>
        <w:fldChar w:fldCharType="separate"/>
      </w:r>
      <w:r w:rsidR="00417C47" w:rsidRPr="00D1099B">
        <w:rPr>
          <w:b/>
          <w:bCs/>
        </w:rPr>
        <w:t xml:space="preserve">Observation </w:t>
      </w:r>
      <w:r w:rsidR="00417C47">
        <w:rPr>
          <w:b/>
          <w:bCs/>
          <w:noProof/>
        </w:rPr>
        <w:t>3</w:t>
      </w:r>
      <w:r w:rsidR="00417C47" w:rsidRPr="00D1099B">
        <w:rPr>
          <w:rFonts w:eastAsiaTheme="minorEastAsia"/>
          <w:b/>
          <w:bCs/>
          <w:lang w:eastAsia="zh-CN"/>
        </w:rPr>
        <w:t xml:space="preserve">: </w:t>
      </w:r>
      <w:r w:rsidR="00417C47">
        <w:rPr>
          <w:rFonts w:eastAsiaTheme="minorEastAsia"/>
          <w:b/>
          <w:bCs/>
          <w:lang w:eastAsia="zh-CN"/>
        </w:rPr>
        <w:t>E</w:t>
      </w:r>
      <w:r w:rsidR="00417C47" w:rsidRPr="00D1099B">
        <w:rPr>
          <w:rFonts w:eastAsiaTheme="minorEastAsia"/>
          <w:b/>
          <w:bCs/>
          <w:lang w:eastAsia="zh-CN"/>
        </w:rPr>
        <w:t xml:space="preserve">xtending the lifting </w:t>
      </w:r>
      <w:r w:rsidR="00417C47">
        <w:rPr>
          <w:rFonts w:eastAsiaTheme="minorEastAsia"/>
          <w:b/>
          <w:bCs/>
          <w:lang w:eastAsia="zh-CN"/>
        </w:rPr>
        <w:t>size</w:t>
      </w:r>
      <w:r w:rsidR="00417C47" w:rsidRPr="00D1099B">
        <w:rPr>
          <w:rFonts w:eastAsiaTheme="minorEastAsia"/>
          <w:b/>
          <w:bCs/>
          <w:lang w:eastAsia="zh-CN"/>
        </w:rPr>
        <w:t xml:space="preserve"> to create larger code blocks or stacking more decoders to parallelly handle more code blocks increase the overall overheads linearly.</w:t>
      </w:r>
      <w:r>
        <w:rPr>
          <w:rFonts w:eastAsiaTheme="minorEastAsia"/>
          <w:lang w:eastAsia="zh-CN"/>
        </w:rPr>
        <w:fldChar w:fldCharType="end"/>
      </w:r>
    </w:p>
    <w:p w14:paraId="5E1F0A88" w14:textId="35446343" w:rsidR="009A5CF6" w:rsidRDefault="009A5CF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_Ref210116463 \h </w:instrText>
      </w:r>
      <w:r>
        <w:rPr>
          <w:rFonts w:eastAsiaTheme="minorEastAsia"/>
          <w:lang w:eastAsia="zh-CN"/>
        </w:rPr>
      </w:r>
      <w:r>
        <w:rPr>
          <w:rFonts w:eastAsiaTheme="minorEastAsia"/>
          <w:lang w:eastAsia="zh-CN"/>
        </w:rPr>
        <w:fldChar w:fldCharType="separate"/>
      </w:r>
      <w:r w:rsidR="00417C47" w:rsidRPr="00D1099B">
        <w:rPr>
          <w:rFonts w:eastAsiaTheme="minorEastAsia"/>
          <w:b/>
          <w:bCs/>
          <w:lang w:eastAsia="zh-CN"/>
        </w:rPr>
        <w:t xml:space="preserve">Observation </w:t>
      </w:r>
      <w:r w:rsidR="00417C47">
        <w:rPr>
          <w:rFonts w:eastAsiaTheme="minorEastAsia"/>
          <w:b/>
          <w:bCs/>
          <w:noProof/>
          <w:lang w:eastAsia="zh-CN"/>
        </w:rPr>
        <w:t>4</w:t>
      </w:r>
      <w:r w:rsidR="00417C47" w:rsidRPr="00B544B8">
        <w:rPr>
          <w:rFonts w:eastAsiaTheme="minorEastAsia" w:hint="eastAsia"/>
          <w:b/>
          <w:bCs/>
          <w:lang w:eastAsia="zh-CN"/>
        </w:rPr>
        <w:t>: E</w:t>
      </w:r>
      <w:r w:rsidR="00417C47" w:rsidRPr="00B544B8">
        <w:rPr>
          <w:rFonts w:eastAsiaTheme="minorEastAsia"/>
          <w:b/>
          <w:bCs/>
          <w:lang w:eastAsia="zh-CN"/>
        </w:rPr>
        <w:t xml:space="preserve">xtending the lifting </w:t>
      </w:r>
      <w:r w:rsidR="00417C47">
        <w:rPr>
          <w:rFonts w:eastAsiaTheme="minorEastAsia"/>
          <w:b/>
          <w:bCs/>
          <w:lang w:eastAsia="zh-CN"/>
        </w:rPr>
        <w:t>size</w:t>
      </w:r>
      <w:r w:rsidR="00417C47" w:rsidRPr="00B544B8">
        <w:rPr>
          <w:rFonts w:eastAsiaTheme="minorEastAsia"/>
          <w:b/>
          <w:bCs/>
          <w:lang w:eastAsia="zh-CN"/>
        </w:rPr>
        <w:t xml:space="preserve"> </w:t>
      </w:r>
      <w:r w:rsidR="00417C47" w:rsidRPr="00B544B8">
        <w:rPr>
          <w:rFonts w:eastAsiaTheme="minorEastAsia" w:hint="eastAsia"/>
          <w:b/>
          <w:bCs/>
          <w:lang w:eastAsia="zh-CN"/>
        </w:rPr>
        <w:t>may slightly</w:t>
      </w:r>
      <w:r w:rsidR="00417C47" w:rsidRPr="00B544B8">
        <w:rPr>
          <w:rFonts w:eastAsiaTheme="minorEastAsia"/>
          <w:b/>
          <w:bCs/>
          <w:lang w:eastAsia="zh-CN"/>
        </w:rPr>
        <w:t xml:space="preserve"> decrease area efficiency</w:t>
      </w:r>
      <w:r w:rsidR="00417C47" w:rsidRPr="00B544B8">
        <w:rPr>
          <w:rFonts w:eastAsiaTheme="minorEastAsia" w:hint="eastAsia"/>
          <w:b/>
          <w:bCs/>
          <w:lang w:eastAsia="zh-CN"/>
        </w:rPr>
        <w:t xml:space="preserve">. However, larger code blocks </w:t>
      </w:r>
      <w:r w:rsidR="00417C47">
        <w:rPr>
          <w:rFonts w:eastAsiaTheme="minorEastAsia"/>
          <w:b/>
          <w:bCs/>
          <w:lang w:eastAsia="zh-CN"/>
        </w:rPr>
        <w:t>enabled</w:t>
      </w:r>
      <w:r w:rsidR="00417C47" w:rsidRPr="00B544B8">
        <w:rPr>
          <w:rFonts w:eastAsiaTheme="minorEastAsia" w:hint="eastAsia"/>
          <w:b/>
          <w:bCs/>
          <w:lang w:eastAsia="zh-CN"/>
        </w:rPr>
        <w:t xml:space="preserve"> by </w:t>
      </w:r>
      <w:r w:rsidR="00417C47" w:rsidRPr="00B544B8">
        <w:rPr>
          <w:rFonts w:eastAsiaTheme="minorEastAsia"/>
          <w:b/>
          <w:bCs/>
          <w:lang w:eastAsia="zh-CN"/>
        </w:rPr>
        <w:t>extended</w:t>
      </w:r>
      <w:r w:rsidR="00417C47" w:rsidRPr="00B544B8">
        <w:rPr>
          <w:rFonts w:eastAsiaTheme="minorEastAsia" w:hint="eastAsia"/>
          <w:b/>
          <w:bCs/>
          <w:lang w:eastAsia="zh-CN"/>
        </w:rPr>
        <w:t xml:space="preserve"> lifting </w:t>
      </w:r>
      <w:r w:rsidR="00417C47">
        <w:rPr>
          <w:rFonts w:eastAsiaTheme="minorEastAsia" w:hint="eastAsia"/>
          <w:b/>
          <w:bCs/>
          <w:lang w:eastAsia="zh-CN"/>
        </w:rPr>
        <w:t>size</w:t>
      </w:r>
      <w:r w:rsidR="00417C47" w:rsidRPr="00B544B8">
        <w:rPr>
          <w:rFonts w:eastAsiaTheme="minorEastAsia" w:hint="eastAsia"/>
          <w:b/>
          <w:bCs/>
          <w:lang w:eastAsia="zh-CN"/>
        </w:rPr>
        <w:t xml:space="preserve">s </w:t>
      </w:r>
      <w:r w:rsidR="00417C47">
        <w:rPr>
          <w:rFonts w:eastAsiaTheme="minorEastAsia"/>
          <w:b/>
          <w:bCs/>
          <w:lang w:eastAsia="zh-CN"/>
        </w:rPr>
        <w:t>may</w:t>
      </w:r>
      <w:r w:rsidR="00417C47" w:rsidRPr="00B544B8">
        <w:rPr>
          <w:rFonts w:eastAsiaTheme="minorEastAsia" w:hint="eastAsia"/>
          <w:b/>
          <w:bCs/>
          <w:lang w:eastAsia="zh-CN"/>
        </w:rPr>
        <w:t xml:space="preserve"> bring some coding gains.</w:t>
      </w:r>
      <w:r>
        <w:rPr>
          <w:rFonts w:eastAsiaTheme="minorEastAsia"/>
          <w:lang w:eastAsia="zh-CN"/>
        </w:rPr>
        <w:fldChar w:fldCharType="end"/>
      </w:r>
    </w:p>
    <w:p w14:paraId="6E7B948B" w14:textId="7BF6DB41" w:rsidR="009A5CF6" w:rsidRDefault="009A5CF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_Ref205816606 \h </w:instrText>
      </w:r>
      <w:r>
        <w:rPr>
          <w:rFonts w:eastAsiaTheme="minorEastAsia"/>
          <w:lang w:eastAsia="zh-CN"/>
        </w:rPr>
      </w:r>
      <w:r>
        <w:rPr>
          <w:rFonts w:eastAsiaTheme="minorEastAsia"/>
          <w:lang w:eastAsia="zh-CN"/>
        </w:rPr>
        <w:fldChar w:fldCharType="separate"/>
      </w:r>
      <w:r w:rsidR="00417C47" w:rsidRPr="00D1099B">
        <w:rPr>
          <w:rFonts w:eastAsiaTheme="minorEastAsia"/>
          <w:b/>
          <w:bCs/>
          <w:lang w:eastAsia="zh-CN"/>
        </w:rPr>
        <w:t xml:space="preserve">Observation </w:t>
      </w:r>
      <w:r w:rsidR="00417C47">
        <w:rPr>
          <w:rFonts w:eastAsiaTheme="minorEastAsia"/>
          <w:b/>
          <w:bCs/>
          <w:noProof/>
          <w:lang w:eastAsia="zh-CN"/>
        </w:rPr>
        <w:t>5</w:t>
      </w:r>
      <w:r w:rsidR="00417C47" w:rsidRPr="00B544B8">
        <w:rPr>
          <w:rFonts w:eastAsiaTheme="minorEastAsia" w:hint="eastAsia"/>
          <w:b/>
          <w:bCs/>
          <w:lang w:eastAsia="zh-CN"/>
        </w:rPr>
        <w:t>: A</w:t>
      </w:r>
      <w:r w:rsidR="00417C47" w:rsidRPr="00B544B8">
        <w:rPr>
          <w:rFonts w:eastAsiaTheme="minorEastAsia"/>
          <w:b/>
          <w:bCs/>
          <w:lang w:eastAsia="zh-CN"/>
        </w:rPr>
        <w:t xml:space="preserve"> </w:t>
      </w:r>
      <w:r w:rsidR="00417C47" w:rsidRPr="00B544B8">
        <w:rPr>
          <w:rFonts w:eastAsiaTheme="minorEastAsia" w:hint="eastAsia"/>
          <w:b/>
          <w:bCs/>
          <w:lang w:eastAsia="zh-CN"/>
        </w:rPr>
        <w:t>smaller</w:t>
      </w:r>
      <w:r w:rsidR="00417C47" w:rsidRPr="00B544B8">
        <w:rPr>
          <w:rFonts w:eastAsiaTheme="minorEastAsia"/>
          <w:b/>
          <w:bCs/>
          <w:lang w:eastAsia="zh-CN"/>
        </w:rPr>
        <w:t xml:space="preserve"> number of iterations in the decoder can </w:t>
      </w:r>
      <w:r w:rsidR="00417C47">
        <w:rPr>
          <w:rFonts w:eastAsiaTheme="minorEastAsia" w:hint="eastAsia"/>
          <w:b/>
          <w:bCs/>
          <w:lang w:eastAsia="zh-CN"/>
        </w:rPr>
        <w:t xml:space="preserve">improve the throughput and/or </w:t>
      </w:r>
      <w:r w:rsidR="00417C47" w:rsidRPr="00B544B8">
        <w:rPr>
          <w:rFonts w:eastAsiaTheme="minorEastAsia"/>
          <w:b/>
          <w:bCs/>
          <w:lang w:eastAsia="zh-CN"/>
        </w:rPr>
        <w:t xml:space="preserve">reduce energy consumption </w:t>
      </w:r>
      <w:r w:rsidR="00417C47" w:rsidRPr="00B544B8">
        <w:rPr>
          <w:rFonts w:eastAsiaTheme="minorEastAsia" w:hint="eastAsia"/>
          <w:b/>
          <w:bCs/>
          <w:lang w:eastAsia="zh-CN"/>
        </w:rPr>
        <w:t>at the cost of reduced</w:t>
      </w:r>
      <w:r w:rsidR="00417C47" w:rsidRPr="00B544B8">
        <w:rPr>
          <w:rFonts w:eastAsiaTheme="minorEastAsia"/>
          <w:b/>
          <w:bCs/>
          <w:lang w:eastAsia="zh-CN"/>
        </w:rPr>
        <w:t xml:space="preserve"> </w:t>
      </w:r>
      <w:r w:rsidR="00417C47" w:rsidRPr="00B544B8">
        <w:rPr>
          <w:rFonts w:eastAsiaTheme="minorEastAsia" w:hint="eastAsia"/>
          <w:b/>
          <w:bCs/>
          <w:lang w:eastAsia="zh-CN"/>
        </w:rPr>
        <w:t xml:space="preserve">BLER/BER </w:t>
      </w:r>
      <w:r w:rsidR="00417C47" w:rsidRPr="00B544B8">
        <w:rPr>
          <w:rFonts w:eastAsiaTheme="minorEastAsia"/>
          <w:b/>
          <w:bCs/>
          <w:lang w:eastAsia="zh-CN"/>
        </w:rPr>
        <w:t>performance</w:t>
      </w:r>
      <w:r w:rsidR="00417C47" w:rsidRPr="00B544B8">
        <w:rPr>
          <w:rFonts w:eastAsiaTheme="minorEastAsia" w:hint="eastAsia"/>
          <w:b/>
          <w:bCs/>
          <w:lang w:eastAsia="zh-CN"/>
        </w:rPr>
        <w:t>.</w:t>
      </w:r>
      <w:r>
        <w:rPr>
          <w:rFonts w:eastAsiaTheme="minorEastAsia"/>
          <w:lang w:eastAsia="zh-CN"/>
        </w:rPr>
        <w:fldChar w:fldCharType="end"/>
      </w:r>
    </w:p>
    <w:p w14:paraId="51CEDAB9" w14:textId="46410C12" w:rsidR="009A5CF6" w:rsidRDefault="009A5CF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_Ref213339729 \h </w:instrText>
      </w:r>
      <w:r>
        <w:rPr>
          <w:rFonts w:eastAsiaTheme="minorEastAsia"/>
          <w:lang w:eastAsia="zh-CN"/>
        </w:rPr>
      </w:r>
      <w:r>
        <w:rPr>
          <w:rFonts w:eastAsiaTheme="minorEastAsia"/>
          <w:lang w:eastAsia="zh-CN"/>
        </w:rPr>
        <w:fldChar w:fldCharType="separate"/>
      </w:r>
      <w:r w:rsidR="00417C47" w:rsidRPr="00032479">
        <w:rPr>
          <w:b/>
          <w:bCs/>
          <w:szCs w:val="20"/>
          <w:lang w:val="en-GB"/>
        </w:rPr>
        <w:t xml:space="preserve">Observation </w:t>
      </w:r>
      <w:r w:rsidR="00417C47">
        <w:rPr>
          <w:b/>
          <w:bCs/>
          <w:noProof/>
        </w:rPr>
        <w:t>6</w:t>
      </w:r>
      <w:r w:rsidR="00417C47" w:rsidRPr="009A5CF6">
        <w:rPr>
          <w:rFonts w:eastAsiaTheme="minorEastAsia" w:hint="eastAsia"/>
          <w:b/>
          <w:bCs/>
          <w:lang w:eastAsia="zh-CN"/>
        </w:rPr>
        <w:t>: As Option 0, i</w:t>
      </w:r>
      <w:r w:rsidR="00417C47" w:rsidRPr="009A5CF6">
        <w:rPr>
          <w:rFonts w:eastAsiaTheme="minorEastAsia"/>
          <w:b/>
          <w:bCs/>
          <w:lang w:eastAsia="zh-CN"/>
        </w:rPr>
        <w:t>mplementation</w:t>
      </w:r>
      <w:r w:rsidR="00417C47" w:rsidRPr="009A5CF6">
        <w:rPr>
          <w:rFonts w:eastAsiaTheme="minorEastAsia" w:hint="eastAsia"/>
          <w:b/>
          <w:bCs/>
          <w:lang w:eastAsia="zh-CN"/>
        </w:rPr>
        <w:t xml:space="preserve">-based LDPC </w:t>
      </w:r>
      <w:r w:rsidR="00417C47" w:rsidRPr="009A5CF6">
        <w:rPr>
          <w:rFonts w:eastAsiaTheme="minorEastAsia"/>
          <w:b/>
          <w:bCs/>
          <w:lang w:eastAsia="zh-CN"/>
        </w:rPr>
        <w:t>extension</w:t>
      </w:r>
      <w:r w:rsidR="00417C47" w:rsidRPr="009A5CF6">
        <w:rPr>
          <w:rFonts w:eastAsiaTheme="minorEastAsia" w:hint="eastAsia"/>
          <w:b/>
          <w:bCs/>
          <w:lang w:eastAsia="zh-CN"/>
        </w:rPr>
        <w:t xml:space="preserve"> supports higher data rates using </w:t>
      </w:r>
      <w:r w:rsidR="00417C47" w:rsidRPr="009A5CF6">
        <w:rPr>
          <w:rFonts w:eastAsiaTheme="minorEastAsia"/>
          <w:b/>
          <w:bCs/>
          <w:lang w:eastAsia="zh-CN"/>
        </w:rPr>
        <w:t xml:space="preserve">more </w:t>
      </w:r>
      <w:r w:rsidR="00417C47" w:rsidRPr="009A5CF6">
        <w:rPr>
          <w:rFonts w:eastAsiaTheme="minorEastAsia" w:hint="eastAsia"/>
          <w:b/>
          <w:bCs/>
          <w:lang w:eastAsia="zh-CN"/>
        </w:rPr>
        <w:t xml:space="preserve">parallel </w:t>
      </w:r>
      <w:r w:rsidR="00417C47" w:rsidRPr="009A5CF6">
        <w:rPr>
          <w:rFonts w:eastAsiaTheme="minorEastAsia"/>
          <w:b/>
          <w:bCs/>
          <w:lang w:eastAsia="zh-CN"/>
        </w:rPr>
        <w:t>encoders and decoders</w:t>
      </w:r>
      <w:r w:rsidR="00417C47" w:rsidRPr="009A5CF6">
        <w:rPr>
          <w:rFonts w:eastAsiaTheme="minorEastAsia" w:hint="eastAsia"/>
          <w:b/>
          <w:bCs/>
          <w:lang w:eastAsia="zh-CN"/>
        </w:rPr>
        <w:t xml:space="preserve">, which achieves </w:t>
      </w:r>
      <w:r w:rsidR="00417C47" w:rsidRPr="009A5CF6">
        <w:rPr>
          <w:rFonts w:eastAsiaTheme="minorEastAsia"/>
          <w:b/>
          <w:bCs/>
          <w:lang w:eastAsia="zh-CN"/>
        </w:rPr>
        <w:t>same</w:t>
      </w:r>
      <w:r w:rsidR="00417C47" w:rsidRPr="009A5CF6">
        <w:rPr>
          <w:rFonts w:eastAsiaTheme="minorEastAsia" w:hint="eastAsia"/>
          <w:b/>
          <w:bCs/>
          <w:lang w:eastAsia="zh-CN"/>
        </w:rPr>
        <w:t xml:space="preserve"> a</w:t>
      </w:r>
      <w:r w:rsidR="00417C47" w:rsidRPr="009A5CF6">
        <w:rPr>
          <w:rFonts w:eastAsiaTheme="minorEastAsia"/>
          <w:b/>
          <w:bCs/>
          <w:lang w:eastAsia="zh-CN"/>
        </w:rPr>
        <w:t xml:space="preserve">rea-/energy-efficiency </w:t>
      </w:r>
      <w:r w:rsidR="00417C47" w:rsidRPr="009A5CF6">
        <w:rPr>
          <w:rFonts w:eastAsiaTheme="minorEastAsia" w:hint="eastAsia"/>
          <w:b/>
          <w:bCs/>
          <w:lang w:eastAsia="zh-CN"/>
        </w:rPr>
        <w:t xml:space="preserve">but no </w:t>
      </w:r>
      <w:r w:rsidR="00417C47" w:rsidRPr="009A5CF6">
        <w:rPr>
          <w:rFonts w:eastAsiaTheme="minorEastAsia"/>
          <w:b/>
          <w:bCs/>
          <w:lang w:eastAsia="zh-CN"/>
        </w:rPr>
        <w:t>coding gain</w:t>
      </w:r>
      <w:r w:rsidR="00417C47" w:rsidRPr="009A5CF6">
        <w:rPr>
          <w:rFonts w:eastAsiaTheme="minorEastAsia" w:hint="eastAsia"/>
          <w:b/>
          <w:bCs/>
          <w:lang w:eastAsia="zh-CN"/>
        </w:rPr>
        <w:t>, compared with NR baseline. For this option, no specification efforts are needed.</w:t>
      </w:r>
      <w:r>
        <w:rPr>
          <w:rFonts w:eastAsiaTheme="minorEastAsia"/>
          <w:lang w:eastAsia="zh-CN"/>
        </w:rPr>
        <w:fldChar w:fldCharType="end"/>
      </w:r>
    </w:p>
    <w:p w14:paraId="3806C229" w14:textId="4C7C244D" w:rsidR="009A5CF6" w:rsidRDefault="009A5CF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_Ref213339730 \h </w:instrText>
      </w:r>
      <w:r>
        <w:rPr>
          <w:rFonts w:eastAsiaTheme="minorEastAsia"/>
          <w:lang w:eastAsia="zh-CN"/>
        </w:rPr>
      </w:r>
      <w:r>
        <w:rPr>
          <w:rFonts w:eastAsiaTheme="minorEastAsia"/>
          <w:lang w:eastAsia="zh-CN"/>
        </w:rPr>
        <w:fldChar w:fldCharType="separate"/>
      </w:r>
      <w:r w:rsidR="00417C47" w:rsidRPr="00032479">
        <w:rPr>
          <w:b/>
          <w:bCs/>
          <w:szCs w:val="20"/>
          <w:lang w:val="en-GB"/>
        </w:rPr>
        <w:t xml:space="preserve">Observation </w:t>
      </w:r>
      <w:r w:rsidR="00417C47">
        <w:rPr>
          <w:b/>
          <w:bCs/>
          <w:noProof/>
        </w:rPr>
        <w:t>7</w:t>
      </w:r>
      <w:r w:rsidR="00417C47" w:rsidRPr="00032479">
        <w:rPr>
          <w:rFonts w:eastAsiaTheme="minorEastAsia"/>
          <w:b/>
          <w:bCs/>
          <w:szCs w:val="20"/>
          <w:lang w:val="en-GB" w:eastAsia="zh-CN"/>
        </w:rPr>
        <w:t xml:space="preserve">: From the obtained SNR vs CBS curves, it is feasible to </w:t>
      </w:r>
      <w:r w:rsidR="00417C47" w:rsidRPr="009A5CF6">
        <w:rPr>
          <w:rFonts w:eastAsiaTheme="minorEastAsia" w:hint="eastAsia"/>
          <w:b/>
          <w:bCs/>
          <w:lang w:eastAsia="zh-CN"/>
        </w:rPr>
        <w:t xml:space="preserve">directly </w:t>
      </w:r>
      <w:r w:rsidR="00417C47" w:rsidRPr="00032479">
        <w:rPr>
          <w:rFonts w:eastAsiaTheme="minorEastAsia"/>
          <w:b/>
          <w:bCs/>
          <w:szCs w:val="20"/>
          <w:lang w:val="en-GB" w:eastAsia="zh-CN"/>
        </w:rPr>
        <w:t>extend the lifting size beyond 384 and reuse the same CPM shift values of BG1.</w:t>
      </w:r>
      <w:r>
        <w:rPr>
          <w:rFonts w:eastAsiaTheme="minorEastAsia"/>
          <w:lang w:eastAsia="zh-CN"/>
        </w:rPr>
        <w:fldChar w:fldCharType="end"/>
      </w:r>
    </w:p>
    <w:p w14:paraId="5DA3F7AA" w14:textId="4F46775E" w:rsidR="009A5CF6" w:rsidRDefault="009A5CF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_Ref213339731 \h </w:instrText>
      </w:r>
      <w:r>
        <w:rPr>
          <w:rFonts w:eastAsiaTheme="minorEastAsia"/>
          <w:lang w:eastAsia="zh-CN"/>
        </w:rPr>
      </w:r>
      <w:r>
        <w:rPr>
          <w:rFonts w:eastAsiaTheme="minorEastAsia"/>
          <w:lang w:eastAsia="zh-CN"/>
        </w:rPr>
        <w:fldChar w:fldCharType="separate"/>
      </w:r>
      <w:r w:rsidR="00417C47" w:rsidRPr="00032479">
        <w:rPr>
          <w:b/>
          <w:bCs/>
          <w:szCs w:val="20"/>
          <w:lang w:val="en-GB"/>
        </w:rPr>
        <w:t xml:space="preserve">Observation </w:t>
      </w:r>
      <w:r w:rsidR="00417C47">
        <w:rPr>
          <w:b/>
          <w:bCs/>
          <w:noProof/>
        </w:rPr>
        <w:t>8</w:t>
      </w:r>
      <w:r w:rsidR="00417C47" w:rsidRPr="009A5CF6">
        <w:rPr>
          <w:rFonts w:eastAsiaTheme="minorEastAsia" w:hint="eastAsia"/>
          <w:b/>
          <w:bCs/>
          <w:lang w:eastAsia="zh-CN"/>
        </w:rPr>
        <w:t>: As Option 1, e</w:t>
      </w:r>
      <w:r w:rsidR="00417C47" w:rsidRPr="009A5CF6">
        <w:rPr>
          <w:rFonts w:eastAsiaTheme="minorEastAsia"/>
          <w:b/>
          <w:bCs/>
          <w:lang w:eastAsia="zh-CN"/>
        </w:rPr>
        <w:t>xtend</w:t>
      </w:r>
      <w:r w:rsidR="00417C47" w:rsidRPr="009A5CF6">
        <w:rPr>
          <w:rFonts w:eastAsiaTheme="minorEastAsia" w:hint="eastAsia"/>
          <w:b/>
          <w:bCs/>
          <w:lang w:eastAsia="zh-CN"/>
        </w:rPr>
        <w:t>ing</w:t>
      </w:r>
      <w:r w:rsidR="00417C47" w:rsidRPr="009A5CF6">
        <w:rPr>
          <w:rFonts w:eastAsiaTheme="minorEastAsia"/>
          <w:b/>
          <w:bCs/>
          <w:lang w:eastAsia="zh-CN"/>
        </w:rPr>
        <w:t xml:space="preserve"> BG1 lifting size with legacy CPM shift</w:t>
      </w:r>
      <w:r w:rsidR="00417C47" w:rsidRPr="009A5CF6">
        <w:rPr>
          <w:rFonts w:eastAsiaTheme="minorEastAsia" w:hint="eastAsia"/>
          <w:b/>
          <w:bCs/>
          <w:lang w:eastAsia="zh-CN"/>
        </w:rPr>
        <w:t xml:space="preserve"> values supports higher data rates using larger CBS and larger</w:t>
      </w:r>
      <w:r w:rsidR="00417C47" w:rsidRPr="009A5CF6">
        <w:rPr>
          <w:rFonts w:eastAsiaTheme="minorEastAsia"/>
          <w:b/>
          <w:bCs/>
          <w:lang w:eastAsia="zh-CN"/>
        </w:rPr>
        <w:t xml:space="preserve"> encoders</w:t>
      </w:r>
      <w:r w:rsidR="00417C47" w:rsidRPr="009A5CF6">
        <w:rPr>
          <w:rFonts w:eastAsiaTheme="minorEastAsia" w:hint="eastAsia"/>
          <w:b/>
          <w:bCs/>
          <w:lang w:eastAsia="zh-CN"/>
        </w:rPr>
        <w:t>/</w:t>
      </w:r>
      <w:r w:rsidR="00417C47" w:rsidRPr="009A5CF6">
        <w:rPr>
          <w:rFonts w:eastAsiaTheme="minorEastAsia"/>
          <w:b/>
          <w:bCs/>
          <w:lang w:eastAsia="zh-CN"/>
        </w:rPr>
        <w:t>decoders</w:t>
      </w:r>
      <w:r w:rsidR="00417C47" w:rsidRPr="009A5CF6">
        <w:rPr>
          <w:rFonts w:eastAsiaTheme="minorEastAsia" w:hint="eastAsia"/>
          <w:b/>
          <w:bCs/>
          <w:lang w:eastAsia="zh-CN"/>
        </w:rPr>
        <w:t xml:space="preserve">, which achieves some </w:t>
      </w:r>
      <w:r w:rsidR="00417C47" w:rsidRPr="009A5CF6">
        <w:rPr>
          <w:rFonts w:eastAsiaTheme="minorEastAsia"/>
          <w:b/>
          <w:bCs/>
          <w:lang w:eastAsia="zh-CN"/>
        </w:rPr>
        <w:t>coding gain</w:t>
      </w:r>
      <w:r w:rsidR="00417C47" w:rsidRPr="009A5CF6">
        <w:rPr>
          <w:rFonts w:eastAsiaTheme="minorEastAsia" w:hint="eastAsia"/>
          <w:b/>
          <w:bCs/>
          <w:lang w:eastAsia="zh-CN"/>
        </w:rPr>
        <w:t>s but degrades a</w:t>
      </w:r>
      <w:r w:rsidR="00417C47" w:rsidRPr="009A5CF6">
        <w:rPr>
          <w:rFonts w:eastAsiaTheme="minorEastAsia"/>
          <w:b/>
          <w:bCs/>
          <w:lang w:eastAsia="zh-CN"/>
        </w:rPr>
        <w:t>rea-/energy-efficiency</w:t>
      </w:r>
      <w:r w:rsidR="00417C47" w:rsidRPr="009A5CF6">
        <w:rPr>
          <w:rFonts w:eastAsiaTheme="minorEastAsia" w:hint="eastAsia"/>
          <w:b/>
          <w:bCs/>
          <w:lang w:eastAsia="zh-CN"/>
        </w:rPr>
        <w:t>, compared with NR baseline. For this option, small specification efforts are needed.</w:t>
      </w:r>
      <w:r>
        <w:rPr>
          <w:rFonts w:eastAsiaTheme="minorEastAsia"/>
          <w:lang w:eastAsia="zh-CN"/>
        </w:rPr>
        <w:fldChar w:fldCharType="end"/>
      </w:r>
    </w:p>
    <w:p w14:paraId="3B8AAD30" w14:textId="4C32BC39" w:rsidR="009A5CF6" w:rsidRDefault="009A5CF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_Ref213339732 \h </w:instrText>
      </w:r>
      <w:r>
        <w:rPr>
          <w:rFonts w:eastAsiaTheme="minorEastAsia"/>
          <w:lang w:eastAsia="zh-CN"/>
        </w:rPr>
      </w:r>
      <w:r>
        <w:rPr>
          <w:rFonts w:eastAsiaTheme="minorEastAsia"/>
          <w:lang w:eastAsia="zh-CN"/>
        </w:rPr>
        <w:fldChar w:fldCharType="separate"/>
      </w:r>
      <w:r w:rsidR="00417C47" w:rsidRPr="00032479">
        <w:rPr>
          <w:b/>
          <w:bCs/>
          <w:szCs w:val="20"/>
          <w:lang w:val="en-GB"/>
        </w:rPr>
        <w:t xml:space="preserve">Observation </w:t>
      </w:r>
      <w:r w:rsidR="00417C47">
        <w:rPr>
          <w:b/>
          <w:bCs/>
          <w:noProof/>
        </w:rPr>
        <w:t>9</w:t>
      </w:r>
      <w:r w:rsidR="00417C47" w:rsidRPr="009A5CF6">
        <w:rPr>
          <w:rFonts w:eastAsiaTheme="minorEastAsia" w:hint="eastAsia"/>
          <w:b/>
          <w:bCs/>
          <w:lang w:eastAsia="zh-CN"/>
        </w:rPr>
        <w:t>: As Option 2, e</w:t>
      </w:r>
      <w:r w:rsidR="00417C47" w:rsidRPr="009A5CF6">
        <w:rPr>
          <w:rFonts w:eastAsiaTheme="minorEastAsia"/>
          <w:b/>
          <w:bCs/>
          <w:lang w:eastAsia="zh-CN"/>
        </w:rPr>
        <w:t>xtend</w:t>
      </w:r>
      <w:r w:rsidR="00417C47" w:rsidRPr="009A5CF6">
        <w:rPr>
          <w:rFonts w:eastAsiaTheme="minorEastAsia" w:hint="eastAsia"/>
          <w:b/>
          <w:bCs/>
          <w:lang w:eastAsia="zh-CN"/>
        </w:rPr>
        <w:t>ing</w:t>
      </w:r>
      <w:r w:rsidR="00417C47" w:rsidRPr="009A5CF6">
        <w:rPr>
          <w:rFonts w:eastAsiaTheme="minorEastAsia"/>
          <w:b/>
          <w:bCs/>
          <w:lang w:eastAsia="zh-CN"/>
        </w:rPr>
        <w:t xml:space="preserve"> BG1 lifting size with </w:t>
      </w:r>
      <w:r w:rsidR="00417C47" w:rsidRPr="009A5CF6">
        <w:rPr>
          <w:rFonts w:eastAsiaTheme="minorEastAsia" w:hint="eastAsia"/>
          <w:b/>
          <w:bCs/>
          <w:lang w:eastAsia="zh-CN"/>
        </w:rPr>
        <w:t>new</w:t>
      </w:r>
      <w:r w:rsidR="00417C47" w:rsidRPr="009A5CF6">
        <w:rPr>
          <w:rFonts w:eastAsiaTheme="minorEastAsia"/>
          <w:b/>
          <w:bCs/>
          <w:lang w:eastAsia="zh-CN"/>
        </w:rPr>
        <w:t xml:space="preserve"> CPM shift</w:t>
      </w:r>
      <w:r w:rsidR="00417C47" w:rsidRPr="009A5CF6">
        <w:rPr>
          <w:rFonts w:eastAsiaTheme="minorEastAsia" w:hint="eastAsia"/>
          <w:b/>
          <w:bCs/>
          <w:lang w:eastAsia="zh-CN"/>
        </w:rPr>
        <w:t xml:space="preserve"> values have similar property as Option 1 regarding performance, throughput, and a</w:t>
      </w:r>
      <w:r w:rsidR="00417C47" w:rsidRPr="009A5CF6">
        <w:rPr>
          <w:rFonts w:eastAsiaTheme="minorEastAsia"/>
          <w:b/>
          <w:bCs/>
          <w:lang w:eastAsia="zh-CN"/>
        </w:rPr>
        <w:t>rea-/energy-efficiency</w:t>
      </w:r>
      <w:r w:rsidR="00417C47" w:rsidRPr="009A5CF6">
        <w:rPr>
          <w:rFonts w:eastAsiaTheme="minorEastAsia" w:hint="eastAsia"/>
          <w:b/>
          <w:bCs/>
          <w:lang w:eastAsia="zh-CN"/>
        </w:rPr>
        <w:t xml:space="preserve">, while medium specification efforts are </w:t>
      </w:r>
      <w:r w:rsidR="00417C47" w:rsidRPr="009A5CF6">
        <w:rPr>
          <w:rFonts w:eastAsiaTheme="minorEastAsia"/>
          <w:b/>
          <w:bCs/>
          <w:lang w:eastAsia="zh-CN"/>
        </w:rPr>
        <w:t>foreseen</w:t>
      </w:r>
      <w:r w:rsidR="00417C47" w:rsidRPr="009A5CF6">
        <w:rPr>
          <w:rFonts w:eastAsiaTheme="minorEastAsia" w:hint="eastAsia"/>
          <w:b/>
          <w:bCs/>
          <w:lang w:eastAsia="zh-CN"/>
        </w:rPr>
        <w:t xml:space="preserve"> to </w:t>
      </w:r>
      <w:r w:rsidR="00417C47" w:rsidRPr="009A5CF6">
        <w:rPr>
          <w:rFonts w:eastAsiaTheme="minorEastAsia"/>
          <w:b/>
          <w:bCs/>
          <w:lang w:eastAsia="zh-CN"/>
        </w:rPr>
        <w:t>specif</w:t>
      </w:r>
      <w:r w:rsidR="00417C47" w:rsidRPr="009A5CF6">
        <w:rPr>
          <w:rFonts w:eastAsiaTheme="minorEastAsia" w:hint="eastAsia"/>
          <w:b/>
          <w:bCs/>
          <w:lang w:eastAsia="zh-CN"/>
        </w:rPr>
        <w:t xml:space="preserve">y the new </w:t>
      </w:r>
      <w:r w:rsidR="00417C47" w:rsidRPr="009A5CF6">
        <w:rPr>
          <w:rFonts w:eastAsiaTheme="minorEastAsia"/>
          <w:b/>
          <w:bCs/>
          <w:lang w:eastAsia="zh-CN"/>
        </w:rPr>
        <w:t>CPM shift</w:t>
      </w:r>
      <w:r w:rsidR="00417C47" w:rsidRPr="009A5CF6">
        <w:rPr>
          <w:rFonts w:eastAsiaTheme="minorEastAsia" w:hint="eastAsia"/>
          <w:b/>
          <w:bCs/>
          <w:lang w:eastAsia="zh-CN"/>
        </w:rPr>
        <w:t xml:space="preserve"> values.</w:t>
      </w:r>
      <w:r>
        <w:rPr>
          <w:rFonts w:eastAsiaTheme="minorEastAsia"/>
          <w:lang w:eastAsia="zh-CN"/>
        </w:rPr>
        <w:fldChar w:fldCharType="end"/>
      </w:r>
    </w:p>
    <w:p w14:paraId="4F7B2DA3" w14:textId="16EB13F9" w:rsidR="009A5CF6" w:rsidRDefault="009A5CF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_Ref213339735 \h </w:instrText>
      </w:r>
      <w:r>
        <w:rPr>
          <w:rFonts w:eastAsiaTheme="minorEastAsia"/>
          <w:lang w:eastAsia="zh-CN"/>
        </w:rPr>
      </w:r>
      <w:r>
        <w:rPr>
          <w:rFonts w:eastAsiaTheme="minorEastAsia"/>
          <w:lang w:eastAsia="zh-CN"/>
        </w:rPr>
        <w:fldChar w:fldCharType="separate"/>
      </w:r>
      <w:r w:rsidR="00417C47" w:rsidRPr="00032479">
        <w:rPr>
          <w:b/>
          <w:bCs/>
          <w:szCs w:val="20"/>
          <w:lang w:val="en-GB"/>
        </w:rPr>
        <w:t xml:space="preserve">Observation </w:t>
      </w:r>
      <w:r w:rsidR="00417C47">
        <w:rPr>
          <w:b/>
          <w:bCs/>
          <w:noProof/>
        </w:rPr>
        <w:t>10</w:t>
      </w:r>
      <w:r w:rsidR="00417C47" w:rsidRPr="009A5CF6">
        <w:rPr>
          <w:rFonts w:eastAsiaTheme="minorEastAsia"/>
          <w:b/>
          <w:bCs/>
          <w:lang w:eastAsia="zh-CN"/>
        </w:rPr>
        <w:t>:</w:t>
      </w:r>
      <w:r w:rsidR="00417C47" w:rsidRPr="009A5CF6">
        <w:rPr>
          <w:rFonts w:eastAsiaTheme="minorEastAsia" w:hint="eastAsia"/>
          <w:b/>
          <w:bCs/>
          <w:lang w:eastAsia="zh-CN"/>
        </w:rPr>
        <w:t xml:space="preserve"> As Option 3, introducing a new BG can potentially reduce the number of iterations at the decoder and consequently improve the data rates and energy efficiency. However, great specifications are expected.</w:t>
      </w:r>
      <w:r>
        <w:rPr>
          <w:rFonts w:eastAsiaTheme="minorEastAsia"/>
          <w:lang w:eastAsia="zh-CN"/>
        </w:rPr>
        <w:fldChar w:fldCharType="end"/>
      </w:r>
    </w:p>
    <w:p w14:paraId="759E0C69" w14:textId="49E837DC" w:rsidR="009A5CF6" w:rsidRDefault="009A5CF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_Ref213339737 \h </w:instrText>
      </w:r>
      <w:r>
        <w:rPr>
          <w:rFonts w:eastAsiaTheme="minorEastAsia"/>
          <w:lang w:eastAsia="zh-CN"/>
        </w:rPr>
      </w:r>
      <w:r>
        <w:rPr>
          <w:rFonts w:eastAsiaTheme="minorEastAsia"/>
          <w:lang w:eastAsia="zh-CN"/>
        </w:rPr>
        <w:fldChar w:fldCharType="separate"/>
      </w:r>
      <w:r w:rsidR="00417C47" w:rsidRPr="00032479">
        <w:rPr>
          <w:b/>
          <w:bCs/>
          <w:szCs w:val="20"/>
          <w:lang w:val="en-GB"/>
        </w:rPr>
        <w:t xml:space="preserve">Observation </w:t>
      </w:r>
      <w:r w:rsidR="00417C47">
        <w:rPr>
          <w:b/>
          <w:bCs/>
          <w:noProof/>
        </w:rPr>
        <w:t>11</w:t>
      </w:r>
      <w:r w:rsidR="00417C47" w:rsidRPr="009A5CF6">
        <w:rPr>
          <w:rFonts w:eastAsiaTheme="minorEastAsia" w:hint="eastAsia"/>
          <w:b/>
          <w:bCs/>
          <w:lang w:eastAsia="zh-CN"/>
        </w:rPr>
        <w:t xml:space="preserve">: When incorporating high order modulations to support higher data rates, there exists significant </w:t>
      </w:r>
      <w:r w:rsidR="00417C47" w:rsidRPr="009A5CF6">
        <w:rPr>
          <w:rFonts w:eastAsiaTheme="minorEastAsia"/>
          <w:b/>
          <w:bCs/>
          <w:lang w:eastAsia="zh-CN"/>
        </w:rPr>
        <w:t>reliability</w:t>
      </w:r>
      <w:r w:rsidR="00417C47" w:rsidRPr="009A5CF6">
        <w:rPr>
          <w:rFonts w:eastAsiaTheme="minorEastAsia" w:hint="eastAsia"/>
          <w:b/>
          <w:bCs/>
          <w:lang w:eastAsia="zh-CN"/>
        </w:rPr>
        <w:t xml:space="preserve"> (channel capacity) </w:t>
      </w:r>
      <w:r w:rsidR="00417C47" w:rsidRPr="009A5CF6">
        <w:rPr>
          <w:rFonts w:eastAsiaTheme="minorEastAsia"/>
          <w:b/>
          <w:bCs/>
          <w:lang w:eastAsia="zh-CN"/>
        </w:rPr>
        <w:t>imbalance</w:t>
      </w:r>
      <w:r w:rsidR="00417C47" w:rsidRPr="009A5CF6">
        <w:rPr>
          <w:rFonts w:eastAsiaTheme="minorEastAsia" w:hint="eastAsia"/>
          <w:b/>
          <w:bCs/>
          <w:lang w:eastAsia="zh-CN"/>
        </w:rPr>
        <w:t xml:space="preserve"> among the bits in a QAM symbol. Therefore, it is necessary to consider </w:t>
      </w:r>
      <w:r w:rsidR="00417C47" w:rsidRPr="009A5CF6">
        <w:rPr>
          <w:rFonts w:eastAsiaTheme="minorEastAsia"/>
          <w:b/>
          <w:bCs/>
          <w:lang w:eastAsia="zh-CN"/>
        </w:rPr>
        <w:t>coding</w:t>
      </w:r>
      <w:r w:rsidR="00417C47" w:rsidRPr="009A5CF6">
        <w:rPr>
          <w:rFonts w:eastAsiaTheme="minorEastAsia" w:hint="eastAsia"/>
          <w:b/>
          <w:bCs/>
          <w:lang w:eastAsia="zh-CN"/>
        </w:rPr>
        <w:t xml:space="preserve"> chain enhancements to better achieve </w:t>
      </w:r>
      <w:r w:rsidR="00417C47" w:rsidRPr="009A5CF6">
        <w:rPr>
          <w:rFonts w:eastAsiaTheme="minorEastAsia"/>
          <w:b/>
          <w:bCs/>
          <w:lang w:eastAsia="zh-CN"/>
        </w:rPr>
        <w:t>higher</w:t>
      </w:r>
      <w:r w:rsidR="00417C47" w:rsidRPr="009A5CF6">
        <w:rPr>
          <w:rFonts w:eastAsiaTheme="minorEastAsia" w:hint="eastAsia"/>
          <w:b/>
          <w:bCs/>
          <w:lang w:eastAsia="zh-CN"/>
        </w:rPr>
        <w:t xml:space="preserve"> target data rates.</w:t>
      </w:r>
      <w:r>
        <w:rPr>
          <w:rFonts w:eastAsiaTheme="minorEastAsia"/>
          <w:lang w:eastAsia="zh-CN"/>
        </w:rPr>
        <w:fldChar w:fldCharType="end"/>
      </w:r>
    </w:p>
    <w:p w14:paraId="1BDFEAC6" w14:textId="439AA029" w:rsidR="009A5CF6" w:rsidRDefault="009A5CF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_Ref210116465 \h </w:instrText>
      </w:r>
      <w:r>
        <w:rPr>
          <w:rFonts w:eastAsiaTheme="minorEastAsia"/>
          <w:lang w:eastAsia="zh-CN"/>
        </w:rPr>
      </w:r>
      <w:r>
        <w:rPr>
          <w:rFonts w:eastAsiaTheme="minorEastAsia"/>
          <w:lang w:eastAsia="zh-CN"/>
        </w:rPr>
        <w:fldChar w:fldCharType="separate"/>
      </w:r>
      <w:r w:rsidR="00417C47" w:rsidRPr="00804F33">
        <w:rPr>
          <w:b/>
          <w:bCs/>
        </w:rPr>
        <w:t xml:space="preserve">Observation </w:t>
      </w:r>
      <w:r w:rsidR="00417C47">
        <w:rPr>
          <w:b/>
          <w:bCs/>
          <w:noProof/>
        </w:rPr>
        <w:t>12</w:t>
      </w:r>
      <w:r w:rsidR="00417C47" w:rsidRPr="00804F33">
        <w:rPr>
          <w:rFonts w:eastAsiaTheme="minorEastAsia" w:hint="eastAsia"/>
          <w:b/>
          <w:bCs/>
          <w:lang w:eastAsia="zh-CN"/>
        </w:rPr>
        <w:t xml:space="preserve">: Compared with NR design, the </w:t>
      </w:r>
      <w:r w:rsidR="00417C47">
        <w:rPr>
          <w:rFonts w:eastAsiaTheme="minorEastAsia" w:hint="eastAsia"/>
          <w:b/>
          <w:bCs/>
          <w:lang w:eastAsia="zh-CN"/>
        </w:rPr>
        <w:t xml:space="preserve">cross-codeblock interleaver design, e.g., </w:t>
      </w:r>
      <w:r w:rsidR="00417C47" w:rsidRPr="00804F33">
        <w:rPr>
          <w:rFonts w:eastAsiaTheme="minorEastAsia" w:hint="eastAsia"/>
          <w:b/>
          <w:bCs/>
          <w:lang w:eastAsia="zh-CN"/>
        </w:rPr>
        <w:t xml:space="preserve">MGCM can better </w:t>
      </w:r>
      <w:r w:rsidR="00417C47" w:rsidRPr="00804F33">
        <w:rPr>
          <w:rFonts w:eastAsiaTheme="minorEastAsia"/>
          <w:b/>
          <w:bCs/>
          <w:lang w:eastAsia="zh-CN"/>
        </w:rPr>
        <w:t>leverage</w:t>
      </w:r>
      <w:r w:rsidR="00417C47" w:rsidRPr="00804F33">
        <w:rPr>
          <w:rFonts w:eastAsiaTheme="minorEastAsia" w:hint="eastAsia"/>
          <w:b/>
          <w:bCs/>
          <w:lang w:eastAsia="zh-CN"/>
        </w:rPr>
        <w:t xml:space="preserve"> the unequal sub-channel capacity of QAM modulated symbols, by jointly modulating </w:t>
      </w:r>
      <w:r w:rsidR="00417C47" w:rsidRPr="00804F33">
        <w:rPr>
          <w:rFonts w:eastAsiaTheme="minorEastAsia"/>
          <w:b/>
          <w:bCs/>
          <w:lang w:eastAsia="zh-CN"/>
        </w:rPr>
        <w:t>multiple different (e.g., coding rates/schemes) coded blocks</w:t>
      </w:r>
      <w:r w:rsidR="00417C47" w:rsidRPr="00804F33">
        <w:rPr>
          <w:rFonts w:eastAsiaTheme="minorEastAsia" w:hint="eastAsia"/>
          <w:b/>
          <w:bCs/>
          <w:lang w:eastAsia="zh-CN"/>
        </w:rPr>
        <w:t>.</w:t>
      </w:r>
      <w:r>
        <w:rPr>
          <w:rFonts w:eastAsiaTheme="minorEastAsia"/>
          <w:lang w:eastAsia="zh-CN"/>
        </w:rPr>
        <w:fldChar w:fldCharType="end"/>
      </w:r>
    </w:p>
    <w:p w14:paraId="574BDD63" w14:textId="069D0544" w:rsidR="009A5CF6" w:rsidRDefault="009A5CF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_Ref213339740 \h </w:instrText>
      </w:r>
      <w:r>
        <w:rPr>
          <w:rFonts w:eastAsiaTheme="minorEastAsia"/>
          <w:lang w:eastAsia="zh-CN"/>
        </w:rPr>
      </w:r>
      <w:r>
        <w:rPr>
          <w:rFonts w:eastAsiaTheme="minorEastAsia"/>
          <w:lang w:eastAsia="zh-CN"/>
        </w:rPr>
        <w:fldChar w:fldCharType="separate"/>
      </w:r>
      <w:r w:rsidR="00417C47" w:rsidRPr="00B544B8">
        <w:rPr>
          <w:rFonts w:eastAsiaTheme="minorEastAsia" w:hint="eastAsia"/>
          <w:b/>
          <w:bCs/>
          <w:lang w:eastAsia="zh-CN"/>
        </w:rPr>
        <w:t xml:space="preserve">Observation </w:t>
      </w:r>
      <w:r w:rsidR="00417C47">
        <w:rPr>
          <w:b/>
          <w:bCs/>
          <w:noProof/>
        </w:rPr>
        <w:t>13</w:t>
      </w:r>
      <w:r w:rsidR="00417C47" w:rsidRPr="00B544B8">
        <w:rPr>
          <w:rFonts w:eastAsiaTheme="minorEastAsia" w:hint="eastAsia"/>
          <w:b/>
          <w:bCs/>
          <w:lang w:eastAsia="zh-CN"/>
        </w:rPr>
        <w:t>:</w:t>
      </w:r>
      <w:r w:rsidR="00417C47" w:rsidRPr="00CE2A9C">
        <w:rPr>
          <w:rFonts w:eastAsiaTheme="minorEastAsia" w:hint="eastAsia"/>
          <w:b/>
          <w:bCs/>
          <w:lang w:eastAsia="zh-CN"/>
        </w:rPr>
        <w:t xml:space="preserve"> The NR polar coding design has well supported the control channel requirements </w:t>
      </w:r>
      <w:r w:rsidR="00417C47">
        <w:rPr>
          <w:rFonts w:eastAsiaTheme="minorEastAsia"/>
          <w:b/>
          <w:bCs/>
          <w:lang w:eastAsia="zh-CN"/>
        </w:rPr>
        <w:t>o</w:t>
      </w:r>
      <w:r w:rsidR="00417C47" w:rsidRPr="00CE2A9C">
        <w:rPr>
          <w:rFonts w:eastAsiaTheme="minorEastAsia" w:hint="eastAsia"/>
          <w:b/>
          <w:bCs/>
          <w:lang w:eastAsia="zh-CN"/>
        </w:rPr>
        <w:t>f DCI not exceed</w:t>
      </w:r>
      <w:r w:rsidR="00417C47">
        <w:rPr>
          <w:rFonts w:eastAsiaTheme="minorEastAsia"/>
          <w:b/>
          <w:bCs/>
          <w:lang w:eastAsia="zh-CN"/>
        </w:rPr>
        <w:t>ing</w:t>
      </w:r>
      <w:r w:rsidR="00417C47" w:rsidRPr="00CE2A9C">
        <w:rPr>
          <w:rFonts w:eastAsiaTheme="minorEastAsia" w:hint="eastAsia"/>
          <w:b/>
          <w:bCs/>
          <w:lang w:eastAsia="zh-CN"/>
        </w:rPr>
        <w:t xml:space="preserve"> 140 bits and UCI not exceed</w:t>
      </w:r>
      <w:r w:rsidR="00417C47">
        <w:rPr>
          <w:rFonts w:eastAsiaTheme="minorEastAsia"/>
          <w:b/>
          <w:bCs/>
          <w:lang w:eastAsia="zh-CN"/>
        </w:rPr>
        <w:t>ing</w:t>
      </w:r>
      <w:r w:rsidR="00417C47" w:rsidRPr="00CE2A9C">
        <w:rPr>
          <w:rFonts w:eastAsiaTheme="minorEastAsia" w:hint="eastAsia"/>
          <w:b/>
          <w:bCs/>
          <w:lang w:eastAsia="zh-CN"/>
        </w:rPr>
        <w:t xml:space="preserve"> 1706 bits.</w:t>
      </w:r>
      <w:r>
        <w:rPr>
          <w:rFonts w:eastAsiaTheme="minorEastAsia"/>
          <w:lang w:eastAsia="zh-CN"/>
        </w:rPr>
        <w:fldChar w:fldCharType="end"/>
      </w:r>
    </w:p>
    <w:p w14:paraId="54BD21BF" w14:textId="108ACABD" w:rsidR="009A5CF6" w:rsidRDefault="009A5CF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_Ref213339742 \h </w:instrText>
      </w:r>
      <w:r>
        <w:rPr>
          <w:rFonts w:eastAsiaTheme="minorEastAsia"/>
          <w:lang w:eastAsia="zh-CN"/>
        </w:rPr>
      </w:r>
      <w:r>
        <w:rPr>
          <w:rFonts w:eastAsiaTheme="minorEastAsia"/>
          <w:lang w:eastAsia="zh-CN"/>
        </w:rPr>
        <w:fldChar w:fldCharType="separate"/>
      </w:r>
      <w:r w:rsidR="00417C47" w:rsidRPr="00032479">
        <w:rPr>
          <w:b/>
          <w:bCs/>
          <w:szCs w:val="20"/>
          <w:lang w:val="en-GB"/>
        </w:rPr>
        <w:t xml:space="preserve">Observation </w:t>
      </w:r>
      <w:r w:rsidR="00417C47">
        <w:rPr>
          <w:b/>
          <w:bCs/>
          <w:noProof/>
        </w:rPr>
        <w:t>14</w:t>
      </w:r>
      <w:r w:rsidR="00417C47" w:rsidRPr="009A5CF6">
        <w:rPr>
          <w:rFonts w:eastAsiaTheme="minorEastAsia" w:hint="eastAsia"/>
          <w:b/>
          <w:bCs/>
          <w:lang w:eastAsia="zh-CN"/>
        </w:rPr>
        <w:t xml:space="preserve">: Due to lacking </w:t>
      </w:r>
      <w:r w:rsidR="00417C47" w:rsidRPr="009A5CF6">
        <w:rPr>
          <w:rFonts w:eastAsiaTheme="minorEastAsia"/>
          <w:b/>
          <w:bCs/>
          <w:lang w:eastAsia="zh-CN"/>
        </w:rPr>
        <w:t>information</w:t>
      </w:r>
      <w:r w:rsidR="00417C47" w:rsidRPr="009A5CF6">
        <w:rPr>
          <w:rFonts w:eastAsiaTheme="minorEastAsia" w:hint="eastAsia"/>
          <w:b/>
          <w:bCs/>
          <w:lang w:eastAsia="zh-CN"/>
        </w:rPr>
        <w:t xml:space="preserve"> on the real needs input by other agendas, the motivations to consider a larger UCI/DCI payload size cannot be justified by the channel coding agenda alone.</w:t>
      </w:r>
      <w:r>
        <w:rPr>
          <w:rFonts w:eastAsiaTheme="minorEastAsia"/>
          <w:lang w:eastAsia="zh-CN"/>
        </w:rPr>
        <w:fldChar w:fldCharType="end"/>
      </w:r>
    </w:p>
    <w:p w14:paraId="575291CD" w14:textId="75FB50C3" w:rsidR="009A5CF6" w:rsidRDefault="009A5CF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_Ref213339743 \h </w:instrText>
      </w:r>
      <w:r>
        <w:rPr>
          <w:rFonts w:eastAsiaTheme="minorEastAsia"/>
          <w:lang w:eastAsia="zh-CN"/>
        </w:rPr>
      </w:r>
      <w:r>
        <w:rPr>
          <w:rFonts w:eastAsiaTheme="minorEastAsia"/>
          <w:lang w:eastAsia="zh-CN"/>
        </w:rPr>
        <w:fldChar w:fldCharType="separate"/>
      </w:r>
      <w:r w:rsidR="00417C47" w:rsidRPr="00032479">
        <w:rPr>
          <w:b/>
          <w:bCs/>
          <w:szCs w:val="20"/>
          <w:lang w:val="en-GB"/>
        </w:rPr>
        <w:t xml:space="preserve">Observation </w:t>
      </w:r>
      <w:r w:rsidR="00417C47">
        <w:rPr>
          <w:b/>
          <w:bCs/>
          <w:noProof/>
        </w:rPr>
        <w:t>15</w:t>
      </w:r>
      <w:r w:rsidR="00417C47" w:rsidRPr="009A5CF6">
        <w:rPr>
          <w:rFonts w:eastAsiaTheme="minorEastAsia" w:hint="eastAsia"/>
          <w:b/>
          <w:bCs/>
          <w:lang w:eastAsia="zh-CN"/>
        </w:rPr>
        <w:t xml:space="preserve">: From the perspective of </w:t>
      </w:r>
      <w:r w:rsidR="00417C47" w:rsidRPr="009A5CF6">
        <w:rPr>
          <w:rFonts w:eastAsiaTheme="minorEastAsia"/>
          <w:b/>
          <w:bCs/>
          <w:lang w:eastAsia="zh-CN"/>
        </w:rPr>
        <w:t>latency</w:t>
      </w:r>
      <w:r w:rsidR="00417C47" w:rsidRPr="009A5CF6">
        <w:rPr>
          <w:rFonts w:eastAsiaTheme="minorEastAsia" w:hint="eastAsia"/>
          <w:b/>
          <w:bCs/>
          <w:lang w:eastAsia="zh-CN"/>
        </w:rPr>
        <w:t xml:space="preserve"> </w:t>
      </w:r>
      <w:r w:rsidR="00417C47" w:rsidRPr="009A5CF6">
        <w:rPr>
          <w:rFonts w:eastAsiaTheme="minorEastAsia"/>
          <w:b/>
          <w:bCs/>
          <w:lang w:eastAsia="zh-CN"/>
        </w:rPr>
        <w:t>reduction</w:t>
      </w:r>
      <w:r w:rsidR="00417C47" w:rsidRPr="009A5CF6">
        <w:rPr>
          <w:rFonts w:eastAsiaTheme="minorEastAsia" w:hint="eastAsia"/>
          <w:b/>
          <w:bCs/>
          <w:lang w:eastAsia="zh-CN"/>
        </w:rPr>
        <w:t>, there is no motivation to enhance early termination, because</w:t>
      </w:r>
      <w:r>
        <w:rPr>
          <w:rFonts w:eastAsiaTheme="minorEastAsia"/>
          <w:lang w:eastAsia="zh-CN"/>
        </w:rPr>
        <w:fldChar w:fldCharType="end"/>
      </w:r>
    </w:p>
    <w:p w14:paraId="6529F025" w14:textId="77777777" w:rsidR="009A5CF6" w:rsidRPr="003E0968" w:rsidRDefault="009A5CF6" w:rsidP="009A5CF6">
      <w:pPr>
        <w:pStyle w:val="a1"/>
        <w:numPr>
          <w:ilvl w:val="0"/>
          <w:numId w:val="54"/>
        </w:numPr>
        <w:rPr>
          <w:rFonts w:eastAsiaTheme="minorEastAsia"/>
          <w:b/>
          <w:bCs/>
          <w:lang w:eastAsia="zh-CN"/>
        </w:rPr>
      </w:pPr>
      <w:r w:rsidRPr="003E0968">
        <w:rPr>
          <w:rFonts w:eastAsiaTheme="minorEastAsia" w:hint="eastAsia"/>
          <w:b/>
          <w:bCs/>
          <w:lang w:eastAsia="zh-CN"/>
        </w:rPr>
        <w:t>PDCCH decoding is not the latency bottleneck.</w:t>
      </w:r>
    </w:p>
    <w:p w14:paraId="14EEB773" w14:textId="77777777" w:rsidR="009A5CF6" w:rsidRPr="003E0968" w:rsidRDefault="009A5CF6" w:rsidP="009A5CF6">
      <w:pPr>
        <w:pStyle w:val="a1"/>
        <w:numPr>
          <w:ilvl w:val="0"/>
          <w:numId w:val="54"/>
        </w:numPr>
        <w:rPr>
          <w:rFonts w:eastAsiaTheme="minorEastAsia"/>
          <w:b/>
          <w:bCs/>
          <w:lang w:eastAsia="zh-CN"/>
        </w:rPr>
      </w:pPr>
      <w:r w:rsidRPr="003E0968">
        <w:rPr>
          <w:rFonts w:eastAsiaTheme="minorEastAsia" w:hint="eastAsia"/>
          <w:b/>
          <w:bCs/>
          <w:lang w:eastAsia="zh-CN"/>
        </w:rPr>
        <w:t>Early termination does not always happen, and thus PDCCH decoding timeline cannot be shortened</w:t>
      </w:r>
      <w:r>
        <w:rPr>
          <w:rFonts w:eastAsiaTheme="minorEastAsia" w:hint="eastAsia"/>
          <w:b/>
          <w:bCs/>
          <w:lang w:eastAsia="zh-CN"/>
        </w:rPr>
        <w:t xml:space="preserve"> for </w:t>
      </w:r>
      <w:r w:rsidRPr="001432FB">
        <w:rPr>
          <w:rFonts w:eastAsiaTheme="minorEastAsia"/>
          <w:b/>
          <w:bCs/>
          <w:lang w:eastAsia="zh-CN"/>
        </w:rPr>
        <w:t xml:space="preserve">accommodating the worst-case </w:t>
      </w:r>
      <w:r>
        <w:rPr>
          <w:rFonts w:eastAsiaTheme="minorEastAsia" w:hint="eastAsia"/>
          <w:b/>
          <w:bCs/>
          <w:lang w:eastAsia="zh-CN"/>
        </w:rPr>
        <w:t xml:space="preserve">decoding </w:t>
      </w:r>
      <w:r w:rsidRPr="001432FB">
        <w:rPr>
          <w:rFonts w:eastAsiaTheme="minorEastAsia"/>
          <w:b/>
          <w:bCs/>
          <w:lang w:eastAsia="zh-CN"/>
        </w:rPr>
        <w:t>latency</w:t>
      </w:r>
      <w:r w:rsidRPr="003E0968">
        <w:rPr>
          <w:rFonts w:eastAsiaTheme="minorEastAsia" w:hint="eastAsia"/>
          <w:b/>
          <w:bCs/>
          <w:lang w:eastAsia="zh-CN"/>
        </w:rPr>
        <w:t>.</w:t>
      </w:r>
    </w:p>
    <w:p w14:paraId="4761F851" w14:textId="62FC7F8E" w:rsidR="009A5CF6" w:rsidRDefault="009A5CF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_Ref210116470 \h </w:instrText>
      </w:r>
      <w:r>
        <w:rPr>
          <w:rFonts w:eastAsiaTheme="minorEastAsia"/>
          <w:lang w:eastAsia="zh-CN"/>
        </w:rPr>
      </w:r>
      <w:r>
        <w:rPr>
          <w:rFonts w:eastAsiaTheme="minorEastAsia"/>
          <w:lang w:eastAsia="zh-CN"/>
        </w:rPr>
        <w:fldChar w:fldCharType="separate"/>
      </w:r>
      <w:r w:rsidR="00417C47" w:rsidRPr="00032479">
        <w:rPr>
          <w:b/>
          <w:bCs/>
        </w:rPr>
        <w:t xml:space="preserve">Observation </w:t>
      </w:r>
      <w:r w:rsidR="00417C47">
        <w:rPr>
          <w:b/>
          <w:bCs/>
          <w:noProof/>
        </w:rPr>
        <w:t>16</w:t>
      </w:r>
      <w:r w:rsidR="00417C47" w:rsidRPr="009A5CF6">
        <w:rPr>
          <w:rFonts w:eastAsiaTheme="minorEastAsia" w:hint="eastAsia"/>
          <w:b/>
          <w:bCs/>
          <w:lang w:eastAsia="zh-CN"/>
        </w:rPr>
        <w:t xml:space="preserve">: Even if the real TSCCR (considering the probability of receiving a non-intended DCI and the </w:t>
      </w:r>
      <w:r w:rsidR="00417C47" w:rsidRPr="009A5CF6">
        <w:rPr>
          <w:rFonts w:eastAsiaTheme="minorEastAsia"/>
          <w:b/>
          <w:bCs/>
          <w:lang w:eastAsia="zh-CN"/>
        </w:rPr>
        <w:t>overall</w:t>
      </w:r>
      <w:r w:rsidR="00417C47" w:rsidRPr="009A5CF6">
        <w:rPr>
          <w:rFonts w:eastAsiaTheme="minorEastAsia" w:hint="eastAsia"/>
          <w:b/>
          <w:bCs/>
          <w:lang w:eastAsia="zh-CN"/>
        </w:rPr>
        <w:t xml:space="preserve"> TSCCR) is assumed to be as high as 45% all the time, </w:t>
      </w:r>
      <w:r w:rsidR="00417C47" w:rsidRPr="009A5CF6">
        <w:rPr>
          <w:rFonts w:eastAsiaTheme="minorEastAsia" w:hint="eastAsia"/>
          <w:b/>
          <w:bCs/>
          <w:u w:val="single"/>
          <w:lang w:eastAsia="zh-CN"/>
        </w:rPr>
        <w:t xml:space="preserve">the most </w:t>
      </w:r>
      <w:r w:rsidR="00417C47" w:rsidRPr="009A5CF6">
        <w:rPr>
          <w:rFonts w:eastAsiaTheme="minorEastAsia"/>
          <w:b/>
          <w:bCs/>
          <w:u w:val="single"/>
          <w:lang w:eastAsia="zh-CN"/>
        </w:rPr>
        <w:t>optimistic</w:t>
      </w:r>
      <w:r w:rsidR="00417C47" w:rsidRPr="009A5CF6">
        <w:rPr>
          <w:rFonts w:eastAsiaTheme="minorEastAsia" w:hint="eastAsia"/>
          <w:b/>
          <w:bCs/>
          <w:u w:val="single"/>
          <w:lang w:eastAsia="zh-CN"/>
        </w:rPr>
        <w:t xml:space="preserve"> </w:t>
      </w:r>
      <w:r w:rsidR="00417C47" w:rsidRPr="009A5CF6">
        <w:rPr>
          <w:rFonts w:eastAsiaTheme="minorEastAsia"/>
          <w:b/>
          <w:bCs/>
          <w:u w:val="single"/>
          <w:lang w:eastAsia="zh-CN"/>
        </w:rPr>
        <w:t>estimat</w:t>
      </w:r>
      <w:r w:rsidR="00417C47" w:rsidRPr="009A5CF6">
        <w:rPr>
          <w:rFonts w:eastAsiaTheme="minorEastAsia" w:hint="eastAsia"/>
          <w:b/>
          <w:bCs/>
          <w:u w:val="single"/>
          <w:lang w:eastAsia="zh-CN"/>
        </w:rPr>
        <w:t>e</w:t>
      </w:r>
      <w:r w:rsidR="00417C47" w:rsidRPr="009A5CF6">
        <w:rPr>
          <w:rFonts w:eastAsiaTheme="minorEastAsia" w:hint="eastAsia"/>
          <w:b/>
          <w:bCs/>
          <w:lang w:eastAsia="zh-CN"/>
        </w:rPr>
        <w:t xml:space="preserve"> of the overall gain to UE energy saving is capped by around 10%.</w:t>
      </w:r>
      <w:r>
        <w:rPr>
          <w:rFonts w:eastAsiaTheme="minorEastAsia"/>
          <w:lang w:eastAsia="zh-CN"/>
        </w:rPr>
        <w:fldChar w:fldCharType="end"/>
      </w:r>
    </w:p>
    <w:p w14:paraId="4BC2028F" w14:textId="5AA7DBF2" w:rsidR="009A5CF6" w:rsidRDefault="009A5CF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_Ref213339747 \h </w:instrText>
      </w:r>
      <w:r>
        <w:rPr>
          <w:rFonts w:eastAsiaTheme="minorEastAsia"/>
          <w:lang w:eastAsia="zh-CN"/>
        </w:rPr>
      </w:r>
      <w:r>
        <w:rPr>
          <w:rFonts w:eastAsiaTheme="minorEastAsia"/>
          <w:lang w:eastAsia="zh-CN"/>
        </w:rPr>
        <w:fldChar w:fldCharType="separate"/>
      </w:r>
      <w:r w:rsidR="00417C47" w:rsidRPr="00032479">
        <w:rPr>
          <w:b/>
          <w:bCs/>
          <w:szCs w:val="20"/>
          <w:lang w:val="en-GB"/>
        </w:rPr>
        <w:t xml:space="preserve">Observation </w:t>
      </w:r>
      <w:r w:rsidR="00417C47">
        <w:rPr>
          <w:b/>
          <w:bCs/>
          <w:noProof/>
        </w:rPr>
        <w:t>17</w:t>
      </w:r>
      <w:r w:rsidR="00417C47" w:rsidRPr="009A5CF6">
        <w:rPr>
          <w:rFonts w:eastAsiaTheme="minorEastAsia" w:hint="eastAsia"/>
          <w:b/>
          <w:bCs/>
          <w:lang w:eastAsia="zh-CN"/>
        </w:rPr>
        <w:t>: From the perspective of UE energy saving, there is no motivation to enhance early termination.</w:t>
      </w:r>
      <w:r>
        <w:rPr>
          <w:rFonts w:eastAsiaTheme="minorEastAsia"/>
          <w:lang w:eastAsia="zh-CN"/>
        </w:rPr>
        <w:fldChar w:fldCharType="end"/>
      </w:r>
    </w:p>
    <w:p w14:paraId="61DBC9A1" w14:textId="6B313252" w:rsidR="009A5CF6" w:rsidRDefault="009A5CF6" w:rsidP="004E06C8">
      <w:pPr>
        <w:rPr>
          <w:rFonts w:eastAsiaTheme="minorEastAsia"/>
          <w:lang w:eastAsia="zh-CN"/>
        </w:rPr>
      </w:pPr>
      <w:r>
        <w:rPr>
          <w:rFonts w:eastAsiaTheme="minorEastAsia"/>
          <w:lang w:eastAsia="zh-CN"/>
        </w:rPr>
        <w:lastRenderedPageBreak/>
        <w:fldChar w:fldCharType="begin"/>
      </w:r>
      <w:r>
        <w:rPr>
          <w:rFonts w:eastAsiaTheme="minorEastAsia"/>
          <w:lang w:eastAsia="zh-CN"/>
        </w:rPr>
        <w:instrText xml:space="preserve"> REF _Ref210116471 \h </w:instrText>
      </w:r>
      <w:r>
        <w:rPr>
          <w:rFonts w:eastAsiaTheme="minorEastAsia"/>
          <w:lang w:eastAsia="zh-CN"/>
        </w:rPr>
      </w:r>
      <w:r>
        <w:rPr>
          <w:rFonts w:eastAsiaTheme="minorEastAsia"/>
          <w:lang w:eastAsia="zh-CN"/>
        </w:rPr>
        <w:fldChar w:fldCharType="separate"/>
      </w:r>
      <w:r w:rsidR="00417C47" w:rsidRPr="007D1B59">
        <w:rPr>
          <w:b/>
          <w:bCs/>
        </w:rPr>
        <w:t xml:space="preserve">Observation </w:t>
      </w:r>
      <w:r w:rsidR="00417C47">
        <w:rPr>
          <w:b/>
          <w:bCs/>
          <w:noProof/>
        </w:rPr>
        <w:t>18</w:t>
      </w:r>
      <w:r w:rsidR="00417C47" w:rsidRPr="007D1B59">
        <w:rPr>
          <w:rFonts w:eastAsiaTheme="minorEastAsia" w:hint="eastAsia"/>
          <w:b/>
          <w:bCs/>
          <w:lang w:eastAsia="zh-CN"/>
        </w:rPr>
        <w:t>: It is feasible to directly extend DCI payload upper bound to, e.g., 200 bits, by removing the D-CRC.</w:t>
      </w:r>
      <w:r>
        <w:rPr>
          <w:rFonts w:eastAsiaTheme="minorEastAsia"/>
          <w:lang w:eastAsia="zh-CN"/>
        </w:rPr>
        <w:fldChar w:fldCharType="end"/>
      </w:r>
    </w:p>
    <w:p w14:paraId="169C1137" w14:textId="2607FF08" w:rsidR="009A5CF6" w:rsidRDefault="009A5CF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_Ref213339749 \h </w:instrText>
      </w:r>
      <w:r>
        <w:rPr>
          <w:rFonts w:eastAsiaTheme="minorEastAsia"/>
          <w:lang w:eastAsia="zh-CN"/>
        </w:rPr>
      </w:r>
      <w:r>
        <w:rPr>
          <w:rFonts w:eastAsiaTheme="minorEastAsia"/>
          <w:lang w:eastAsia="zh-CN"/>
        </w:rPr>
        <w:fldChar w:fldCharType="separate"/>
      </w:r>
      <w:r w:rsidR="00417C47" w:rsidRPr="00032479">
        <w:rPr>
          <w:b/>
          <w:bCs/>
        </w:rPr>
        <w:t xml:space="preserve">Observation </w:t>
      </w:r>
      <w:r w:rsidR="00417C47">
        <w:rPr>
          <w:b/>
          <w:bCs/>
          <w:noProof/>
        </w:rPr>
        <w:t>19</w:t>
      </w:r>
      <w:r w:rsidR="00417C47" w:rsidRPr="009A5CF6">
        <w:rPr>
          <w:rFonts w:eastAsiaTheme="minorEastAsia" w:hint="eastAsia"/>
          <w:b/>
          <w:bCs/>
          <w:lang w:eastAsia="zh-CN"/>
        </w:rPr>
        <w:t xml:space="preserve">: The UCI </w:t>
      </w:r>
      <w:r w:rsidR="00417C47" w:rsidRPr="009A5CF6">
        <w:rPr>
          <w:rFonts w:eastAsiaTheme="minorEastAsia"/>
          <w:b/>
          <w:bCs/>
          <w:lang w:eastAsia="zh-CN"/>
        </w:rPr>
        <w:t>transmitted</w:t>
      </w:r>
      <w:r w:rsidR="00417C47" w:rsidRPr="009A5CF6">
        <w:rPr>
          <w:rFonts w:eastAsiaTheme="minorEastAsia" w:hint="eastAsia"/>
          <w:b/>
          <w:bCs/>
          <w:lang w:eastAsia="zh-CN"/>
        </w:rPr>
        <w:t xml:space="preserve"> by AI-generated sequences can outperform legacy RM based schemes</w:t>
      </w:r>
      <w:r w:rsidR="00417C47" w:rsidRPr="009A5CF6">
        <w:rPr>
          <w:rFonts w:eastAsiaTheme="minorEastAsia"/>
          <w:b/>
          <w:bCs/>
          <w:lang w:eastAsia="zh-CN"/>
        </w:rPr>
        <w:t xml:space="preserve"> for different receiving antenna assum</w:t>
      </w:r>
      <w:r w:rsidR="00417C47">
        <w:rPr>
          <w:rFonts w:eastAsiaTheme="minorEastAsia" w:hint="eastAsia"/>
          <w:b/>
          <w:bCs/>
          <w:lang w:eastAsia="zh-CN"/>
        </w:rPr>
        <w:t>p</w:t>
      </w:r>
      <w:r w:rsidR="00417C47" w:rsidRPr="009A5CF6">
        <w:rPr>
          <w:rFonts w:eastAsiaTheme="minorEastAsia"/>
          <w:b/>
          <w:bCs/>
          <w:lang w:eastAsia="zh-CN"/>
        </w:rPr>
        <w:t>tions</w:t>
      </w:r>
      <w:r w:rsidR="00417C47" w:rsidRPr="009A5CF6">
        <w:rPr>
          <w:rFonts w:eastAsiaTheme="minorEastAsia" w:hint="eastAsia"/>
          <w:b/>
          <w:bCs/>
          <w:lang w:eastAsia="zh-CN"/>
        </w:rPr>
        <w:t xml:space="preserve">. </w:t>
      </w:r>
      <w:r w:rsidR="00417C47" w:rsidRPr="009A5CF6">
        <w:rPr>
          <w:rFonts w:eastAsiaTheme="minorEastAsia"/>
          <w:b/>
          <w:bCs/>
          <w:lang w:eastAsia="zh-CN"/>
        </w:rPr>
        <w:t>For the target BLER@10E-2, in the case with CDL-C fading channels, more than 1dB BLER gain is observed if realistic channel estimation is used in RM decoding</w:t>
      </w:r>
      <w:r w:rsidR="00417C47" w:rsidRPr="009A5CF6">
        <w:rPr>
          <w:rFonts w:eastAsiaTheme="minorEastAsia" w:hint="eastAsia"/>
          <w:b/>
          <w:bCs/>
          <w:lang w:eastAsia="zh-CN"/>
        </w:rPr>
        <w:t>.</w:t>
      </w:r>
      <w:r>
        <w:rPr>
          <w:rFonts w:eastAsiaTheme="minorEastAsia"/>
          <w:lang w:eastAsia="zh-CN"/>
        </w:rPr>
        <w:fldChar w:fldCharType="end"/>
      </w:r>
    </w:p>
    <w:p w14:paraId="004077BA" w14:textId="752F8284" w:rsidR="00AE3C79" w:rsidRDefault="009A5CF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_Ref206149865 \h </w:instrText>
      </w:r>
      <w:r>
        <w:rPr>
          <w:rFonts w:eastAsiaTheme="minorEastAsia"/>
          <w:lang w:eastAsia="zh-CN"/>
        </w:rPr>
      </w:r>
      <w:r>
        <w:rPr>
          <w:rFonts w:eastAsiaTheme="minorEastAsia"/>
          <w:lang w:eastAsia="zh-CN"/>
        </w:rPr>
        <w:fldChar w:fldCharType="separate"/>
      </w:r>
      <w:r w:rsidR="00417C47" w:rsidRPr="00032479">
        <w:rPr>
          <w:b/>
          <w:bCs/>
        </w:rPr>
        <w:t xml:space="preserve">Observation </w:t>
      </w:r>
      <w:r w:rsidR="00417C47">
        <w:rPr>
          <w:b/>
          <w:bCs/>
          <w:noProof/>
        </w:rPr>
        <w:t>20</w:t>
      </w:r>
      <w:r w:rsidR="00417C47" w:rsidRPr="009A5CF6">
        <w:rPr>
          <w:rFonts w:eastAsiaTheme="minorEastAsia" w:hint="eastAsia"/>
          <w:b/>
          <w:bCs/>
          <w:lang w:eastAsia="zh-CN"/>
        </w:rPr>
        <w:t xml:space="preserve">: In the scenario of UCI multiplexed with UL-SCH, the cross-codeblock interleaver design, e.g., MGCM, can greatly simplify the RE allocation pattern, and meanwhile achieve greater throughput </w:t>
      </w:r>
      <w:r w:rsidR="00417C47" w:rsidRPr="009A5CF6">
        <w:rPr>
          <w:rFonts w:eastAsiaTheme="minorEastAsia"/>
          <w:b/>
          <w:bCs/>
          <w:lang w:eastAsia="zh-CN"/>
        </w:rPr>
        <w:t xml:space="preserve">(larger than 10% in some simulated scenarios) </w:t>
      </w:r>
      <w:r w:rsidR="00417C47" w:rsidRPr="009A5CF6">
        <w:rPr>
          <w:rFonts w:eastAsiaTheme="minorEastAsia" w:hint="eastAsia"/>
          <w:b/>
          <w:bCs/>
          <w:lang w:eastAsia="zh-CN"/>
        </w:rPr>
        <w:t>for UL-SCH or deliver more UCI payload compared to NR baseline.</w:t>
      </w:r>
      <w:r>
        <w:rPr>
          <w:rFonts w:eastAsiaTheme="minorEastAsia"/>
          <w:lang w:eastAsia="zh-CN"/>
        </w:rPr>
        <w:fldChar w:fldCharType="end"/>
      </w:r>
    </w:p>
    <w:p w14:paraId="65A9AACA" w14:textId="77777777" w:rsidR="009A5CF6" w:rsidRDefault="009A5CF6" w:rsidP="004E06C8">
      <w:pPr>
        <w:rPr>
          <w:rFonts w:eastAsiaTheme="minorEastAsia"/>
          <w:lang w:eastAsia="zh-CN"/>
        </w:rPr>
      </w:pPr>
    </w:p>
    <w:p w14:paraId="34B6647E" w14:textId="15BD4970" w:rsidR="009A5CF6" w:rsidRDefault="009A5CF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_Ref213339874 \h </w:instrText>
      </w:r>
      <w:r>
        <w:rPr>
          <w:rFonts w:eastAsiaTheme="minorEastAsia"/>
          <w:lang w:eastAsia="zh-CN"/>
        </w:rPr>
      </w:r>
      <w:r>
        <w:rPr>
          <w:rFonts w:eastAsiaTheme="minorEastAsia"/>
          <w:lang w:eastAsia="zh-CN"/>
        </w:rPr>
        <w:fldChar w:fldCharType="separate"/>
      </w:r>
      <w:r w:rsidR="00417C47" w:rsidRPr="00032479">
        <w:rPr>
          <w:b/>
          <w:bCs/>
        </w:rPr>
        <w:t xml:space="preserve">Proposal </w:t>
      </w:r>
      <w:r w:rsidR="00417C47">
        <w:rPr>
          <w:b/>
          <w:bCs/>
          <w:noProof/>
        </w:rPr>
        <w:t>1</w:t>
      </w:r>
      <w:r w:rsidR="00417C47" w:rsidRPr="009A5CF6">
        <w:rPr>
          <w:rFonts w:eastAsiaTheme="minorEastAsia" w:hint="eastAsia"/>
          <w:b/>
          <w:bCs/>
          <w:lang w:eastAsia="zh-CN"/>
        </w:rPr>
        <w:t xml:space="preserve">: The LDPC extension in 6GR should carefully balance throughput, </w:t>
      </w:r>
      <w:r w:rsidR="00417C47" w:rsidRPr="009A5CF6">
        <w:rPr>
          <w:rFonts w:eastAsiaTheme="minorEastAsia"/>
          <w:b/>
          <w:bCs/>
          <w:lang w:eastAsia="zh-CN"/>
        </w:rPr>
        <w:t>energy-/area-cost</w:t>
      </w:r>
      <w:r w:rsidR="00417C47" w:rsidRPr="009A5CF6">
        <w:rPr>
          <w:rFonts w:eastAsiaTheme="minorEastAsia" w:hint="eastAsia"/>
          <w:b/>
          <w:bCs/>
          <w:lang w:eastAsia="zh-CN"/>
        </w:rPr>
        <w:t>, and BLER performance.</w:t>
      </w:r>
      <w:r>
        <w:rPr>
          <w:rFonts w:eastAsiaTheme="minorEastAsia"/>
          <w:lang w:eastAsia="zh-CN"/>
        </w:rPr>
        <w:fldChar w:fldCharType="end"/>
      </w:r>
    </w:p>
    <w:p w14:paraId="4D57A17D" w14:textId="7B0E4BE6" w:rsidR="009A5CF6" w:rsidRDefault="009A5CF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_Ref205882411 \h </w:instrText>
      </w:r>
      <w:r>
        <w:rPr>
          <w:rFonts w:eastAsiaTheme="minorEastAsia"/>
          <w:lang w:eastAsia="zh-CN"/>
        </w:rPr>
      </w:r>
      <w:r>
        <w:rPr>
          <w:rFonts w:eastAsiaTheme="minorEastAsia"/>
          <w:lang w:eastAsia="zh-CN"/>
        </w:rPr>
        <w:fldChar w:fldCharType="separate"/>
      </w:r>
      <w:r w:rsidR="00417C47" w:rsidRPr="00D1099B">
        <w:rPr>
          <w:b/>
          <w:bCs/>
        </w:rPr>
        <w:t xml:space="preserve">Proposal </w:t>
      </w:r>
      <w:r w:rsidR="00417C47">
        <w:rPr>
          <w:b/>
          <w:bCs/>
          <w:noProof/>
        </w:rPr>
        <w:t>2</w:t>
      </w:r>
      <w:r w:rsidR="00417C47" w:rsidRPr="0020421A">
        <w:rPr>
          <w:rFonts w:eastAsiaTheme="minorEastAsia" w:hint="eastAsia"/>
          <w:b/>
          <w:bCs/>
          <w:lang w:eastAsia="zh-CN"/>
        </w:rPr>
        <w:t xml:space="preserve">: </w:t>
      </w:r>
      <w:r w:rsidR="00417C47" w:rsidRPr="0020421A">
        <w:rPr>
          <w:rFonts w:eastAsiaTheme="minorEastAsia"/>
          <w:b/>
          <w:bCs/>
          <w:lang w:eastAsia="zh-CN"/>
        </w:rPr>
        <w:t xml:space="preserve">Further study </w:t>
      </w:r>
      <w:r w:rsidR="00417C47" w:rsidRPr="0020421A">
        <w:rPr>
          <w:rFonts w:eastAsiaTheme="minorEastAsia" w:hint="eastAsia"/>
          <w:b/>
          <w:bCs/>
          <w:lang w:eastAsia="zh-CN"/>
        </w:rPr>
        <w:t xml:space="preserve">the </w:t>
      </w:r>
      <w:r w:rsidR="00417C47" w:rsidRPr="0020421A">
        <w:rPr>
          <w:rFonts w:eastAsiaTheme="minorEastAsia"/>
          <w:b/>
          <w:bCs/>
          <w:lang w:eastAsia="zh-CN"/>
        </w:rPr>
        <w:t>LDPC coding</w:t>
      </w:r>
      <w:r w:rsidR="00417C47" w:rsidRPr="0020421A">
        <w:rPr>
          <w:rFonts w:eastAsiaTheme="minorEastAsia" w:hint="eastAsia"/>
          <w:b/>
          <w:bCs/>
          <w:lang w:eastAsia="zh-CN"/>
        </w:rPr>
        <w:t xml:space="preserve"> design with </w:t>
      </w:r>
      <w:r w:rsidR="00417C47" w:rsidRPr="0020421A">
        <w:rPr>
          <w:rFonts w:eastAsiaTheme="minorEastAsia"/>
          <w:b/>
          <w:bCs/>
          <w:lang w:eastAsia="zh-CN"/>
        </w:rPr>
        <w:t>performance-complexity tradeoffs.</w:t>
      </w:r>
      <w:r>
        <w:rPr>
          <w:rFonts w:eastAsiaTheme="minorEastAsia"/>
          <w:lang w:eastAsia="zh-CN"/>
        </w:rPr>
        <w:fldChar w:fldCharType="end"/>
      </w:r>
    </w:p>
    <w:p w14:paraId="79402222" w14:textId="6D70FE13" w:rsidR="009A5CF6" w:rsidRDefault="009A5CF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_Ref213339877 \h </w:instrText>
      </w:r>
      <w:r>
        <w:rPr>
          <w:rFonts w:eastAsiaTheme="minorEastAsia"/>
          <w:lang w:eastAsia="zh-CN"/>
        </w:rPr>
      </w:r>
      <w:r>
        <w:rPr>
          <w:rFonts w:eastAsiaTheme="minorEastAsia"/>
          <w:lang w:eastAsia="zh-CN"/>
        </w:rPr>
        <w:fldChar w:fldCharType="separate"/>
      </w:r>
      <w:r w:rsidR="00417C47" w:rsidRPr="00D1099B">
        <w:rPr>
          <w:b/>
          <w:bCs/>
        </w:rPr>
        <w:t xml:space="preserve">Proposal </w:t>
      </w:r>
      <w:r w:rsidR="00417C47">
        <w:rPr>
          <w:b/>
          <w:bCs/>
          <w:noProof/>
        </w:rPr>
        <w:t>3</w:t>
      </w:r>
      <w:r w:rsidR="00417C47" w:rsidRPr="0020421A">
        <w:rPr>
          <w:rFonts w:eastAsiaTheme="minorEastAsia" w:hint="eastAsia"/>
          <w:b/>
          <w:bCs/>
          <w:lang w:eastAsia="zh-CN"/>
        </w:rPr>
        <w:t xml:space="preserve">: </w:t>
      </w:r>
      <w:r w:rsidR="00417C47">
        <w:rPr>
          <w:rFonts w:eastAsiaTheme="minorEastAsia" w:hint="eastAsia"/>
          <w:b/>
          <w:bCs/>
          <w:lang w:eastAsia="zh-CN"/>
        </w:rPr>
        <w:t xml:space="preserve">For the </w:t>
      </w:r>
      <w:r w:rsidR="00417C47" w:rsidRPr="0020421A">
        <w:rPr>
          <w:rFonts w:eastAsiaTheme="minorEastAsia" w:hint="eastAsia"/>
          <w:b/>
          <w:bCs/>
          <w:lang w:eastAsia="zh-CN"/>
        </w:rPr>
        <w:t>LDPC extension</w:t>
      </w:r>
      <w:r w:rsidR="00417C47">
        <w:rPr>
          <w:rFonts w:eastAsiaTheme="minorEastAsia" w:hint="eastAsia"/>
          <w:b/>
          <w:bCs/>
          <w:lang w:eastAsia="zh-CN"/>
        </w:rPr>
        <w:t xml:space="preserve">, further study the following options for the </w:t>
      </w:r>
      <w:r w:rsidR="00417C47" w:rsidRPr="0020421A">
        <w:rPr>
          <w:rFonts w:eastAsiaTheme="minorEastAsia"/>
          <w:b/>
          <w:bCs/>
          <w:lang w:eastAsia="zh-CN"/>
        </w:rPr>
        <w:t>performance-complexity trade-offs</w:t>
      </w:r>
      <w:r w:rsidR="00417C47">
        <w:rPr>
          <w:rFonts w:eastAsiaTheme="minorEastAsia" w:hint="eastAsia"/>
          <w:b/>
          <w:bCs/>
          <w:lang w:eastAsia="zh-CN"/>
        </w:rPr>
        <w:t xml:space="preserve"> in supporting higher data rates,</w:t>
      </w:r>
      <w:r>
        <w:rPr>
          <w:rFonts w:eastAsiaTheme="minorEastAsia"/>
          <w:lang w:eastAsia="zh-CN"/>
        </w:rPr>
        <w:fldChar w:fldCharType="end"/>
      </w:r>
    </w:p>
    <w:p w14:paraId="5E497655" w14:textId="77777777" w:rsidR="00AB3A6C" w:rsidRPr="00032479" w:rsidRDefault="00AB3A6C" w:rsidP="00AB3A6C">
      <w:pPr>
        <w:pStyle w:val="af8"/>
        <w:numPr>
          <w:ilvl w:val="0"/>
          <w:numId w:val="50"/>
        </w:numPr>
        <w:ind w:firstLineChars="0"/>
        <w:rPr>
          <w:rFonts w:ascii="Times New Roman" w:eastAsiaTheme="minorEastAsia" w:hAnsi="Times New Roman"/>
          <w:b/>
          <w:bCs/>
          <w:sz w:val="20"/>
          <w:szCs w:val="20"/>
        </w:rPr>
      </w:pPr>
      <w:r w:rsidRPr="00032479">
        <w:rPr>
          <w:rFonts w:ascii="Times New Roman" w:eastAsiaTheme="minorEastAsia" w:hAnsi="Times New Roman"/>
          <w:b/>
          <w:bCs/>
          <w:sz w:val="20"/>
          <w:szCs w:val="20"/>
        </w:rPr>
        <w:t>Option 0: Implementation-based extension with more parallel encoders and decoders</w:t>
      </w:r>
    </w:p>
    <w:p w14:paraId="434D8F9E" w14:textId="77777777" w:rsidR="00AB3A6C" w:rsidRPr="00032479" w:rsidRDefault="00AB3A6C" w:rsidP="00AB3A6C">
      <w:pPr>
        <w:pStyle w:val="af8"/>
        <w:numPr>
          <w:ilvl w:val="0"/>
          <w:numId w:val="50"/>
        </w:numPr>
        <w:ind w:firstLineChars="0"/>
        <w:rPr>
          <w:rFonts w:ascii="Times New Roman" w:eastAsiaTheme="minorEastAsia" w:hAnsi="Times New Roman"/>
          <w:b/>
          <w:bCs/>
          <w:sz w:val="20"/>
          <w:szCs w:val="20"/>
        </w:rPr>
      </w:pPr>
      <w:r w:rsidRPr="00032479">
        <w:rPr>
          <w:rFonts w:ascii="Times New Roman" w:eastAsiaTheme="minorEastAsia" w:hAnsi="Times New Roman"/>
          <w:b/>
          <w:bCs/>
          <w:sz w:val="20"/>
          <w:szCs w:val="20"/>
        </w:rPr>
        <w:t>Option 1: Extend BG1 lifting size with legacy CPM shift values</w:t>
      </w:r>
    </w:p>
    <w:p w14:paraId="118B7A17" w14:textId="77777777" w:rsidR="00AB3A6C" w:rsidRPr="00032479" w:rsidRDefault="00AB3A6C" w:rsidP="00AB3A6C">
      <w:pPr>
        <w:pStyle w:val="af8"/>
        <w:numPr>
          <w:ilvl w:val="0"/>
          <w:numId w:val="50"/>
        </w:numPr>
        <w:ind w:firstLineChars="0"/>
        <w:rPr>
          <w:rFonts w:ascii="Times New Roman" w:eastAsiaTheme="minorEastAsia" w:hAnsi="Times New Roman"/>
          <w:b/>
          <w:bCs/>
          <w:sz w:val="20"/>
          <w:szCs w:val="20"/>
        </w:rPr>
      </w:pPr>
      <w:r w:rsidRPr="00032479">
        <w:rPr>
          <w:rFonts w:ascii="Times New Roman" w:eastAsiaTheme="minorEastAsia" w:hAnsi="Times New Roman"/>
          <w:b/>
          <w:bCs/>
          <w:sz w:val="20"/>
          <w:szCs w:val="20"/>
        </w:rPr>
        <w:t>Option 2: Extend BG1 lifting size with new CPM shift values</w:t>
      </w:r>
    </w:p>
    <w:p w14:paraId="2ED78818" w14:textId="77777777" w:rsidR="00AB3A6C" w:rsidRPr="00032479" w:rsidRDefault="00AB3A6C" w:rsidP="00AB3A6C">
      <w:pPr>
        <w:pStyle w:val="af8"/>
        <w:numPr>
          <w:ilvl w:val="0"/>
          <w:numId w:val="50"/>
        </w:numPr>
        <w:ind w:firstLineChars="0"/>
        <w:rPr>
          <w:rFonts w:ascii="Times New Roman" w:eastAsiaTheme="minorEastAsia" w:hAnsi="Times New Roman"/>
          <w:b/>
          <w:bCs/>
          <w:sz w:val="20"/>
          <w:szCs w:val="20"/>
        </w:rPr>
      </w:pPr>
      <w:r w:rsidRPr="00032479">
        <w:rPr>
          <w:rFonts w:ascii="Times New Roman" w:eastAsiaTheme="minorEastAsia" w:hAnsi="Times New Roman"/>
          <w:b/>
          <w:bCs/>
          <w:sz w:val="20"/>
          <w:szCs w:val="20"/>
        </w:rPr>
        <w:t>Option 3: New BG and new CPM shift values</w:t>
      </w:r>
    </w:p>
    <w:p w14:paraId="3E745319" w14:textId="3B55C9D8" w:rsidR="009A5CF6" w:rsidRDefault="009A5CF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_Ref210116523 \h </w:instrText>
      </w:r>
      <w:r>
        <w:rPr>
          <w:rFonts w:eastAsiaTheme="minorEastAsia"/>
          <w:lang w:eastAsia="zh-CN"/>
        </w:rPr>
      </w:r>
      <w:r>
        <w:rPr>
          <w:rFonts w:eastAsiaTheme="minorEastAsia"/>
          <w:lang w:eastAsia="zh-CN"/>
        </w:rPr>
        <w:fldChar w:fldCharType="separate"/>
      </w:r>
      <w:r w:rsidR="00417C47" w:rsidRPr="00032479">
        <w:rPr>
          <w:b/>
          <w:bCs/>
        </w:rPr>
        <w:t xml:space="preserve">Proposal </w:t>
      </w:r>
      <w:r w:rsidR="00417C47">
        <w:rPr>
          <w:b/>
          <w:bCs/>
          <w:noProof/>
        </w:rPr>
        <w:t>4</w:t>
      </w:r>
      <w:r w:rsidR="00417C47" w:rsidRPr="009A5CF6">
        <w:rPr>
          <w:rFonts w:eastAsiaTheme="minorEastAsia" w:hint="eastAsia"/>
          <w:b/>
          <w:bCs/>
          <w:lang w:eastAsia="zh-CN"/>
        </w:rPr>
        <w:t xml:space="preserve">: To better achieve </w:t>
      </w:r>
      <w:r w:rsidR="00417C47" w:rsidRPr="009A5CF6">
        <w:rPr>
          <w:rFonts w:eastAsiaTheme="minorEastAsia"/>
          <w:b/>
          <w:bCs/>
          <w:lang w:eastAsia="zh-CN"/>
        </w:rPr>
        <w:t>higher</w:t>
      </w:r>
      <w:r w:rsidR="00417C47" w:rsidRPr="009A5CF6">
        <w:rPr>
          <w:rFonts w:eastAsiaTheme="minorEastAsia" w:hint="eastAsia"/>
          <w:b/>
          <w:bCs/>
          <w:lang w:eastAsia="zh-CN"/>
        </w:rPr>
        <w:t xml:space="preserve"> target data rates, the imbalance </w:t>
      </w:r>
      <w:r w:rsidR="00417C47" w:rsidRPr="009A5CF6">
        <w:rPr>
          <w:rFonts w:eastAsiaTheme="minorEastAsia"/>
          <w:b/>
          <w:bCs/>
          <w:lang w:eastAsia="zh-CN"/>
        </w:rPr>
        <w:t>between</w:t>
      </w:r>
      <w:r w:rsidR="00417C47" w:rsidRPr="009A5CF6">
        <w:rPr>
          <w:rFonts w:eastAsiaTheme="minorEastAsia" w:hint="eastAsia"/>
          <w:b/>
          <w:bCs/>
          <w:lang w:eastAsia="zh-CN"/>
        </w:rPr>
        <w:t xml:space="preserve"> different bits in QAM symbols should be </w:t>
      </w:r>
      <w:r w:rsidR="00417C47" w:rsidRPr="009A5CF6">
        <w:rPr>
          <w:rFonts w:eastAsiaTheme="minorEastAsia"/>
          <w:b/>
          <w:bCs/>
          <w:lang w:eastAsia="zh-CN"/>
        </w:rPr>
        <w:t>considered</w:t>
      </w:r>
      <w:r w:rsidR="00417C47" w:rsidRPr="009A5CF6">
        <w:rPr>
          <w:rFonts w:eastAsiaTheme="minorEastAsia" w:hint="eastAsia"/>
          <w:b/>
          <w:bCs/>
          <w:lang w:eastAsia="zh-CN"/>
        </w:rPr>
        <w:t xml:space="preserve"> in the </w:t>
      </w:r>
      <w:r w:rsidR="00417C47" w:rsidRPr="009A5CF6">
        <w:rPr>
          <w:rFonts w:eastAsiaTheme="minorEastAsia"/>
          <w:b/>
          <w:bCs/>
          <w:lang w:eastAsia="zh-CN"/>
        </w:rPr>
        <w:t>mapping</w:t>
      </w:r>
      <w:r w:rsidR="00417C47" w:rsidRPr="009A5CF6">
        <w:rPr>
          <w:rFonts w:eastAsiaTheme="minorEastAsia" w:hint="eastAsia"/>
          <w:b/>
          <w:bCs/>
          <w:lang w:eastAsia="zh-CN"/>
        </w:rPr>
        <w:t xml:space="preserve"> </w:t>
      </w:r>
      <w:r w:rsidR="00417C47" w:rsidRPr="009A5CF6">
        <w:rPr>
          <w:rFonts w:eastAsiaTheme="minorEastAsia"/>
          <w:b/>
          <w:bCs/>
          <w:lang w:eastAsia="zh-CN"/>
        </w:rPr>
        <w:t>between</w:t>
      </w:r>
      <w:r w:rsidR="00417C47" w:rsidRPr="009A5CF6">
        <w:rPr>
          <w:rFonts w:eastAsiaTheme="minorEastAsia" w:hint="eastAsia"/>
          <w:b/>
          <w:bCs/>
          <w:lang w:eastAsia="zh-CN"/>
        </w:rPr>
        <w:t xml:space="preserve"> coded bits and modulated symbols, for example, in the form of a better bit interleaver design.</w:t>
      </w:r>
      <w:r>
        <w:rPr>
          <w:rFonts w:eastAsiaTheme="minorEastAsia"/>
          <w:lang w:eastAsia="zh-CN"/>
        </w:rPr>
        <w:fldChar w:fldCharType="end"/>
      </w:r>
    </w:p>
    <w:p w14:paraId="1B3C35CB" w14:textId="45443E93" w:rsidR="009A5CF6" w:rsidRDefault="009A5CF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_Ref210116524 \h </w:instrText>
      </w:r>
      <w:r>
        <w:rPr>
          <w:rFonts w:eastAsiaTheme="minorEastAsia"/>
          <w:lang w:eastAsia="zh-CN"/>
        </w:rPr>
      </w:r>
      <w:r>
        <w:rPr>
          <w:rFonts w:eastAsiaTheme="minorEastAsia"/>
          <w:lang w:eastAsia="zh-CN"/>
        </w:rPr>
        <w:fldChar w:fldCharType="separate"/>
      </w:r>
      <w:r w:rsidR="00417C47" w:rsidRPr="00804F33">
        <w:rPr>
          <w:b/>
          <w:bCs/>
        </w:rPr>
        <w:t xml:space="preserve">Proposal </w:t>
      </w:r>
      <w:r w:rsidR="00417C47">
        <w:rPr>
          <w:b/>
          <w:bCs/>
          <w:noProof/>
        </w:rPr>
        <w:t>5</w:t>
      </w:r>
      <w:r w:rsidR="00417C47" w:rsidRPr="00804F33">
        <w:rPr>
          <w:rFonts w:eastAsiaTheme="minorEastAsia" w:hint="eastAsia"/>
          <w:b/>
          <w:bCs/>
          <w:lang w:eastAsia="zh-CN"/>
        </w:rPr>
        <w:t xml:space="preserve">: </w:t>
      </w:r>
      <w:r w:rsidR="00417C47">
        <w:rPr>
          <w:rFonts w:eastAsiaTheme="minorEastAsia" w:hint="eastAsia"/>
          <w:b/>
          <w:bCs/>
          <w:lang w:eastAsia="zh-CN"/>
        </w:rPr>
        <w:t>For data channels</w:t>
      </w:r>
      <w:r w:rsidR="00417C47" w:rsidRPr="00804F33">
        <w:rPr>
          <w:rFonts w:eastAsiaTheme="minorEastAsia" w:hint="eastAsia"/>
          <w:b/>
          <w:bCs/>
          <w:lang w:eastAsia="zh-CN"/>
        </w:rPr>
        <w:t xml:space="preserve">, consider the </w:t>
      </w:r>
      <w:r w:rsidR="00417C47">
        <w:rPr>
          <w:rFonts w:eastAsiaTheme="minorEastAsia" w:hint="eastAsia"/>
          <w:b/>
          <w:bCs/>
          <w:lang w:eastAsia="zh-CN"/>
        </w:rPr>
        <w:t>cross-codeblock interleaver design, e.g., MGCM,</w:t>
      </w:r>
      <w:r w:rsidR="00417C47" w:rsidRPr="00804F33">
        <w:rPr>
          <w:rFonts w:eastAsiaTheme="minorEastAsia" w:hint="eastAsia"/>
          <w:b/>
          <w:bCs/>
          <w:lang w:eastAsia="zh-CN"/>
        </w:rPr>
        <w:t xml:space="preserve"> to better leverage the </w:t>
      </w:r>
      <w:r w:rsidR="00417C47" w:rsidRPr="00804F33">
        <w:rPr>
          <w:rFonts w:eastAsiaTheme="minorEastAsia"/>
          <w:b/>
          <w:bCs/>
          <w:lang w:eastAsia="zh-CN"/>
        </w:rPr>
        <w:t>unbalanced capacity of different bit subchannels</w:t>
      </w:r>
      <w:r w:rsidR="00417C47" w:rsidRPr="00804F33">
        <w:rPr>
          <w:rFonts w:eastAsiaTheme="minorEastAsia" w:hint="eastAsia"/>
          <w:b/>
          <w:bCs/>
          <w:lang w:eastAsia="zh-CN"/>
        </w:rPr>
        <w:t xml:space="preserve"> in QAM modulated symbols</w:t>
      </w:r>
      <w:r>
        <w:rPr>
          <w:rFonts w:eastAsiaTheme="minorEastAsia"/>
          <w:lang w:eastAsia="zh-CN"/>
        </w:rPr>
        <w:fldChar w:fldCharType="end"/>
      </w:r>
      <w:r w:rsidR="00CA1A80">
        <w:rPr>
          <w:rFonts w:eastAsiaTheme="minorEastAsia" w:hint="eastAsia"/>
          <w:lang w:eastAsia="zh-CN"/>
        </w:rPr>
        <w:t>.</w:t>
      </w:r>
    </w:p>
    <w:p w14:paraId="6E08F946" w14:textId="4B29C944" w:rsidR="009A5CF6" w:rsidRDefault="009A5CF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_Ref210116525 \h </w:instrText>
      </w:r>
      <w:r>
        <w:rPr>
          <w:rFonts w:eastAsiaTheme="minorEastAsia"/>
          <w:lang w:eastAsia="zh-CN"/>
        </w:rPr>
      </w:r>
      <w:r>
        <w:rPr>
          <w:rFonts w:eastAsiaTheme="minorEastAsia"/>
          <w:lang w:eastAsia="zh-CN"/>
        </w:rPr>
        <w:fldChar w:fldCharType="separate"/>
      </w:r>
      <w:r w:rsidR="00417C47" w:rsidRPr="00804F33">
        <w:rPr>
          <w:b/>
          <w:bCs/>
        </w:rPr>
        <w:t xml:space="preserve">Proposal </w:t>
      </w:r>
      <w:r w:rsidR="00417C47">
        <w:rPr>
          <w:b/>
          <w:bCs/>
          <w:noProof/>
        </w:rPr>
        <w:t>6</w:t>
      </w:r>
      <w:r w:rsidR="00417C47" w:rsidRPr="00804F33">
        <w:rPr>
          <w:rFonts w:eastAsiaTheme="minorEastAsia" w:hint="eastAsia"/>
          <w:b/>
          <w:bCs/>
          <w:lang w:eastAsia="zh-CN"/>
        </w:rPr>
        <w:t>: Further study the MGCM design</w:t>
      </w:r>
      <w:r w:rsidR="00417C47">
        <w:rPr>
          <w:rFonts w:eastAsiaTheme="minorEastAsia"/>
          <w:b/>
          <w:bCs/>
          <w:lang w:eastAsia="zh-CN"/>
        </w:rPr>
        <w:t xml:space="preserve"> as a solution for </w:t>
      </w:r>
      <w:r w:rsidR="00417C47" w:rsidRPr="00804F33">
        <w:rPr>
          <w:rFonts w:eastAsiaTheme="minorEastAsia" w:hint="eastAsia"/>
          <w:b/>
          <w:bCs/>
          <w:lang w:eastAsia="zh-CN"/>
        </w:rPr>
        <w:t>joint coding and modulation, considering at least the use case</w:t>
      </w:r>
      <w:r w:rsidR="00417C47">
        <w:rPr>
          <w:rFonts w:eastAsiaTheme="minorEastAsia" w:hint="eastAsia"/>
          <w:b/>
          <w:bCs/>
          <w:lang w:eastAsia="zh-CN"/>
        </w:rPr>
        <w:t xml:space="preserve"> where two SCH data blocks are coded by LDPC using different coding rates.</w:t>
      </w:r>
      <w:r>
        <w:rPr>
          <w:rFonts w:eastAsiaTheme="minorEastAsia"/>
          <w:lang w:eastAsia="zh-CN"/>
        </w:rPr>
        <w:fldChar w:fldCharType="end"/>
      </w:r>
    </w:p>
    <w:p w14:paraId="29478844" w14:textId="318129D8" w:rsidR="009A5CF6" w:rsidRDefault="009A5CF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_Ref213339881 \h </w:instrText>
      </w:r>
      <w:r>
        <w:rPr>
          <w:rFonts w:eastAsiaTheme="minorEastAsia"/>
          <w:lang w:eastAsia="zh-CN"/>
        </w:rPr>
      </w:r>
      <w:r>
        <w:rPr>
          <w:rFonts w:eastAsiaTheme="minorEastAsia"/>
          <w:lang w:eastAsia="zh-CN"/>
        </w:rPr>
        <w:fldChar w:fldCharType="separate"/>
      </w:r>
      <w:r w:rsidR="00417C47" w:rsidRPr="00032479">
        <w:rPr>
          <w:b/>
          <w:bCs/>
          <w:szCs w:val="20"/>
          <w:lang w:val="en-GB"/>
        </w:rPr>
        <w:t xml:space="preserve">Proposal </w:t>
      </w:r>
      <w:r w:rsidR="00417C47">
        <w:rPr>
          <w:b/>
          <w:bCs/>
          <w:noProof/>
        </w:rPr>
        <w:t>7</w:t>
      </w:r>
      <w:r w:rsidR="00417C47" w:rsidRPr="009A5CF6">
        <w:rPr>
          <w:rFonts w:eastAsiaTheme="minorEastAsia" w:hint="eastAsia"/>
          <w:b/>
          <w:bCs/>
          <w:lang w:eastAsia="zh-CN"/>
        </w:rPr>
        <w:t xml:space="preserve">: Consider </w:t>
      </w:r>
      <w:r w:rsidR="00417C47" w:rsidRPr="009A5CF6">
        <w:rPr>
          <w:rFonts w:eastAsiaTheme="minorEastAsia"/>
          <w:b/>
          <w:bCs/>
          <w:lang w:eastAsia="zh-CN"/>
        </w:rPr>
        <w:t>using</w:t>
      </w:r>
      <w:r w:rsidR="00417C47" w:rsidRPr="009A5CF6">
        <w:rPr>
          <w:rFonts w:eastAsiaTheme="minorEastAsia" w:hint="eastAsia"/>
          <w:b/>
          <w:bCs/>
          <w:lang w:eastAsia="zh-CN"/>
        </w:rPr>
        <w:t xml:space="preserve"> the number of edges per information bit * number of iterations (required to reach a target BLER) to evaluate the complexity of a given LDPC extension design.</w:t>
      </w:r>
      <w:r>
        <w:rPr>
          <w:rFonts w:eastAsiaTheme="minorEastAsia"/>
          <w:lang w:eastAsia="zh-CN"/>
        </w:rPr>
        <w:fldChar w:fldCharType="end"/>
      </w:r>
    </w:p>
    <w:p w14:paraId="3A3F3259" w14:textId="6DC3911F" w:rsidR="009A5CF6" w:rsidRDefault="009A5CF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_Ref213339882 \h </w:instrText>
      </w:r>
      <w:r>
        <w:rPr>
          <w:rFonts w:eastAsiaTheme="minorEastAsia"/>
          <w:lang w:eastAsia="zh-CN"/>
        </w:rPr>
      </w:r>
      <w:r>
        <w:rPr>
          <w:rFonts w:eastAsiaTheme="minorEastAsia"/>
          <w:lang w:eastAsia="zh-CN"/>
        </w:rPr>
        <w:fldChar w:fldCharType="separate"/>
      </w:r>
      <w:r w:rsidR="00417C47" w:rsidRPr="00D1099B">
        <w:rPr>
          <w:b/>
          <w:bCs/>
        </w:rPr>
        <w:t xml:space="preserve">Proposal </w:t>
      </w:r>
      <w:r w:rsidR="00417C47">
        <w:rPr>
          <w:b/>
          <w:bCs/>
          <w:noProof/>
        </w:rPr>
        <w:t>8</w:t>
      </w:r>
      <w:r w:rsidR="00417C47" w:rsidRPr="0020421A">
        <w:rPr>
          <w:rFonts w:eastAsiaTheme="minorEastAsia"/>
          <w:b/>
          <w:bCs/>
          <w:lang w:eastAsia="zh-CN"/>
        </w:rPr>
        <w:t xml:space="preserve">: Consider the parameters in Table </w:t>
      </w:r>
      <w:r w:rsidR="00417C47">
        <w:rPr>
          <w:rFonts w:eastAsiaTheme="minorEastAsia" w:hint="eastAsia"/>
          <w:b/>
          <w:bCs/>
          <w:lang w:eastAsia="zh-CN"/>
        </w:rPr>
        <w:t>4</w:t>
      </w:r>
      <w:r w:rsidR="00417C47" w:rsidRPr="0020421A">
        <w:rPr>
          <w:rFonts w:eastAsiaTheme="minorEastAsia"/>
          <w:b/>
          <w:bCs/>
          <w:lang w:eastAsia="zh-CN"/>
        </w:rPr>
        <w:t xml:space="preserve"> and Table </w:t>
      </w:r>
      <w:r w:rsidR="00417C47">
        <w:rPr>
          <w:rFonts w:eastAsiaTheme="minorEastAsia" w:hint="eastAsia"/>
          <w:b/>
          <w:bCs/>
          <w:lang w:eastAsia="zh-CN"/>
        </w:rPr>
        <w:t>5</w:t>
      </w:r>
      <w:r w:rsidR="00417C47" w:rsidRPr="0020421A">
        <w:rPr>
          <w:rFonts w:eastAsiaTheme="minorEastAsia"/>
          <w:b/>
          <w:bCs/>
          <w:lang w:eastAsia="zh-CN"/>
        </w:rPr>
        <w:t xml:space="preserve"> as simulation assumptions for evaluating </w:t>
      </w:r>
      <w:r w:rsidR="00417C47">
        <w:rPr>
          <w:rFonts w:eastAsiaTheme="minorEastAsia" w:hint="eastAsia"/>
          <w:b/>
          <w:bCs/>
          <w:lang w:eastAsia="zh-CN"/>
        </w:rPr>
        <w:t xml:space="preserve">respectively LDPC extension and </w:t>
      </w:r>
      <w:r w:rsidR="00417C47" w:rsidRPr="00526BD0">
        <w:rPr>
          <w:rFonts w:eastAsiaTheme="minorEastAsia"/>
          <w:b/>
          <w:bCs/>
          <w:lang w:eastAsia="zh-CN"/>
        </w:rPr>
        <w:t>coding chain design</w:t>
      </w:r>
      <w:r w:rsidR="00417C47" w:rsidRPr="00526BD0">
        <w:rPr>
          <w:rFonts w:eastAsiaTheme="minorEastAsia" w:hint="eastAsia"/>
          <w:b/>
          <w:bCs/>
          <w:lang w:eastAsia="zh-CN"/>
        </w:rPr>
        <w:t xml:space="preserve"> </w:t>
      </w:r>
      <w:r w:rsidR="00417C47">
        <w:rPr>
          <w:rFonts w:eastAsiaTheme="minorEastAsia" w:hint="eastAsia"/>
          <w:b/>
          <w:bCs/>
          <w:lang w:eastAsia="zh-CN"/>
        </w:rPr>
        <w:t xml:space="preserve">for data </w:t>
      </w:r>
      <w:r w:rsidR="00417C47" w:rsidRPr="0020421A">
        <w:rPr>
          <w:rFonts w:eastAsiaTheme="minorEastAsia"/>
          <w:b/>
          <w:bCs/>
          <w:lang w:eastAsia="zh-CN"/>
        </w:rPr>
        <w:t>channel coding.</w:t>
      </w:r>
      <w:r>
        <w:rPr>
          <w:rFonts w:eastAsiaTheme="minorEastAsia"/>
          <w:lang w:eastAsia="zh-CN"/>
        </w:rPr>
        <w:fldChar w:fldCharType="end"/>
      </w:r>
    </w:p>
    <w:p w14:paraId="09DEE945" w14:textId="1CC1EB2C" w:rsidR="00CA1A80" w:rsidRDefault="009A5CF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_Ref213339883 \h </w:instrText>
      </w:r>
      <w:r>
        <w:rPr>
          <w:rFonts w:eastAsiaTheme="minorEastAsia"/>
          <w:lang w:eastAsia="zh-CN"/>
        </w:rPr>
      </w:r>
      <w:r>
        <w:rPr>
          <w:rFonts w:eastAsiaTheme="minorEastAsia"/>
          <w:lang w:eastAsia="zh-CN"/>
        </w:rPr>
        <w:fldChar w:fldCharType="separate"/>
      </w:r>
      <w:r w:rsidR="00417C47" w:rsidRPr="00032479">
        <w:rPr>
          <w:b/>
          <w:bCs/>
          <w:szCs w:val="20"/>
          <w:lang w:val="en-GB"/>
        </w:rPr>
        <w:t xml:space="preserve">Proposal </w:t>
      </w:r>
      <w:r w:rsidR="00417C47">
        <w:rPr>
          <w:b/>
          <w:bCs/>
          <w:noProof/>
        </w:rPr>
        <w:t>9</w:t>
      </w:r>
      <w:r w:rsidR="00417C47" w:rsidRPr="00032479">
        <w:rPr>
          <w:rFonts w:eastAsiaTheme="minorEastAsia"/>
          <w:b/>
          <w:bCs/>
          <w:szCs w:val="20"/>
          <w:lang w:val="en-GB" w:eastAsia="zh-CN"/>
        </w:rPr>
        <w:t>: Confirm the working assumption regarding the polar coding</w:t>
      </w:r>
      <w:r w:rsidR="00417C47" w:rsidRPr="009A5CF6">
        <w:rPr>
          <w:rFonts w:eastAsiaTheme="minorEastAsia" w:hint="eastAsia"/>
          <w:b/>
          <w:bCs/>
          <w:lang w:eastAsia="zh-CN"/>
        </w:rPr>
        <w:t xml:space="preserve"> with further clarification</w:t>
      </w:r>
      <w:r>
        <w:rPr>
          <w:rFonts w:eastAsiaTheme="minorEastAsia"/>
          <w:lang w:eastAsia="zh-CN"/>
        </w:rPr>
        <w:fldChar w:fldCharType="end"/>
      </w:r>
    </w:p>
    <w:p w14:paraId="520F699F" w14:textId="77777777" w:rsidR="00CA1A80" w:rsidRPr="0019781D" w:rsidRDefault="00CA1A80" w:rsidP="00CA1A80">
      <w:pPr>
        <w:pStyle w:val="a1"/>
        <w:numPr>
          <w:ilvl w:val="0"/>
          <w:numId w:val="55"/>
        </w:numPr>
        <w:rPr>
          <w:rFonts w:eastAsiaTheme="minorEastAsia"/>
          <w:b/>
          <w:bCs/>
          <w:lang w:eastAsia="zh-CN"/>
        </w:rPr>
      </w:pPr>
      <w:r>
        <w:rPr>
          <w:rFonts w:eastAsiaTheme="minorEastAsia" w:hint="eastAsia"/>
          <w:b/>
          <w:bCs/>
          <w:lang w:eastAsia="zh-CN"/>
        </w:rPr>
        <w:t>F</w:t>
      </w:r>
      <w:r w:rsidRPr="0019781D">
        <w:rPr>
          <w:rFonts w:eastAsiaTheme="minorEastAsia"/>
          <w:b/>
          <w:bCs/>
          <w:lang w:eastAsia="zh-CN"/>
        </w:rPr>
        <w:t xml:space="preserve">or the control information </w:t>
      </w:r>
      <w:r>
        <w:rPr>
          <w:rFonts w:eastAsiaTheme="minorEastAsia" w:hint="eastAsia"/>
          <w:b/>
          <w:bCs/>
          <w:lang w:eastAsia="zh-CN"/>
        </w:rPr>
        <w:t xml:space="preserve">with the </w:t>
      </w:r>
      <w:r w:rsidRPr="0019781D">
        <w:rPr>
          <w:rFonts w:eastAsiaTheme="minorEastAsia"/>
          <w:b/>
          <w:bCs/>
          <w:lang w:eastAsia="zh-CN"/>
        </w:rPr>
        <w:t>payload size within NR range (larger than 11 bits), reuse of NR Polar code design without introducing any enhancement.</w:t>
      </w:r>
    </w:p>
    <w:p w14:paraId="61A231C4" w14:textId="6D9B1576" w:rsidR="00CA1A80" w:rsidRDefault="009A5CF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_Ref213339885 \h </w:instrText>
      </w:r>
      <w:r>
        <w:rPr>
          <w:rFonts w:eastAsiaTheme="minorEastAsia"/>
          <w:lang w:eastAsia="zh-CN"/>
        </w:rPr>
      </w:r>
      <w:r>
        <w:rPr>
          <w:rFonts w:eastAsiaTheme="minorEastAsia"/>
          <w:lang w:eastAsia="zh-CN"/>
        </w:rPr>
        <w:fldChar w:fldCharType="separate"/>
      </w:r>
      <w:r w:rsidR="00417C47" w:rsidRPr="00032479">
        <w:rPr>
          <w:b/>
          <w:bCs/>
          <w:szCs w:val="20"/>
          <w:lang w:val="en-GB"/>
        </w:rPr>
        <w:t xml:space="preserve">Proposal </w:t>
      </w:r>
      <w:r w:rsidR="00417C47">
        <w:rPr>
          <w:b/>
          <w:bCs/>
          <w:noProof/>
        </w:rPr>
        <w:t>10</w:t>
      </w:r>
      <w:r w:rsidR="00417C47" w:rsidRPr="009A5CF6">
        <w:rPr>
          <w:rFonts w:eastAsiaTheme="minorEastAsia" w:hint="eastAsia"/>
          <w:b/>
          <w:bCs/>
          <w:lang w:eastAsia="zh-CN"/>
        </w:rPr>
        <w:t xml:space="preserve">: UCI/DCI payload size </w:t>
      </w:r>
      <w:r w:rsidR="00417C47" w:rsidRPr="009A5CF6">
        <w:rPr>
          <w:rFonts w:eastAsiaTheme="minorEastAsia"/>
          <w:b/>
          <w:bCs/>
          <w:lang w:eastAsia="zh-CN"/>
        </w:rPr>
        <w:t>extension</w:t>
      </w:r>
      <w:r w:rsidR="00417C47" w:rsidRPr="009A5CF6">
        <w:rPr>
          <w:rFonts w:eastAsiaTheme="minorEastAsia" w:hint="eastAsia"/>
          <w:b/>
          <w:bCs/>
          <w:lang w:eastAsia="zh-CN"/>
        </w:rPr>
        <w:t xml:space="preserve"> should be discussed and confirmed by other agendas, e.g., control channel design. </w:t>
      </w:r>
      <w:r>
        <w:rPr>
          <w:rFonts w:eastAsiaTheme="minorEastAsia"/>
          <w:lang w:eastAsia="zh-CN"/>
        </w:rPr>
        <w:fldChar w:fldCharType="end"/>
      </w:r>
    </w:p>
    <w:p w14:paraId="51FBA9FC" w14:textId="2FFBE70F" w:rsidR="00CA1A80" w:rsidRDefault="009A5CF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_Ref213339886 \h </w:instrText>
      </w:r>
      <w:r>
        <w:rPr>
          <w:rFonts w:eastAsiaTheme="minorEastAsia"/>
          <w:lang w:eastAsia="zh-CN"/>
        </w:rPr>
      </w:r>
      <w:r>
        <w:rPr>
          <w:rFonts w:eastAsiaTheme="minorEastAsia"/>
          <w:lang w:eastAsia="zh-CN"/>
        </w:rPr>
        <w:fldChar w:fldCharType="separate"/>
      </w:r>
      <w:r w:rsidR="00417C47" w:rsidRPr="003474ED">
        <w:rPr>
          <w:b/>
          <w:bCs/>
        </w:rPr>
        <w:t xml:space="preserve">Proposal </w:t>
      </w:r>
      <w:r w:rsidR="00417C47">
        <w:rPr>
          <w:b/>
          <w:bCs/>
          <w:noProof/>
        </w:rPr>
        <w:t>11</w:t>
      </w:r>
      <w:r w:rsidR="00417C47" w:rsidRPr="00D90F6F">
        <w:rPr>
          <w:rFonts w:eastAsiaTheme="minorEastAsia" w:hint="eastAsia"/>
          <w:b/>
          <w:bCs/>
          <w:lang w:eastAsia="zh-CN"/>
        </w:rPr>
        <w:t xml:space="preserve">: </w:t>
      </w:r>
      <w:r w:rsidR="00417C47">
        <w:rPr>
          <w:rFonts w:eastAsiaTheme="minorEastAsia" w:hint="eastAsia"/>
          <w:b/>
          <w:bCs/>
          <w:lang w:eastAsia="zh-CN"/>
        </w:rPr>
        <w:t>D</w:t>
      </w:r>
      <w:r w:rsidR="00417C47" w:rsidRPr="00D90F6F">
        <w:rPr>
          <w:rFonts w:eastAsiaTheme="minorEastAsia" w:hint="eastAsia"/>
          <w:b/>
          <w:bCs/>
          <w:lang w:eastAsia="zh-CN"/>
        </w:rPr>
        <w:t xml:space="preserve">eprioritize the study of </w:t>
      </w:r>
      <w:r w:rsidR="00417C47" w:rsidRPr="00D90F6F">
        <w:rPr>
          <w:rFonts w:eastAsiaTheme="minorEastAsia"/>
          <w:b/>
          <w:bCs/>
          <w:lang w:eastAsia="zh-CN"/>
        </w:rPr>
        <w:t>early</w:t>
      </w:r>
      <w:r w:rsidR="00417C47" w:rsidRPr="00D90F6F">
        <w:rPr>
          <w:rFonts w:eastAsiaTheme="minorEastAsia" w:hint="eastAsia"/>
          <w:b/>
          <w:bCs/>
          <w:lang w:eastAsia="zh-CN"/>
        </w:rPr>
        <w:t xml:space="preserve"> termination enhancement in Polar coding</w:t>
      </w:r>
      <w:r w:rsidR="00417C47">
        <w:rPr>
          <w:rFonts w:eastAsiaTheme="minorEastAsia" w:hint="eastAsia"/>
          <w:b/>
          <w:bCs/>
          <w:lang w:eastAsia="zh-CN"/>
        </w:rPr>
        <w:t xml:space="preserve">, </w:t>
      </w:r>
      <w:r w:rsidR="00417C47">
        <w:rPr>
          <w:rFonts w:eastAsiaTheme="minorEastAsia"/>
          <w:b/>
          <w:bCs/>
          <w:lang w:eastAsia="zh-CN"/>
        </w:rPr>
        <w:t>because</w:t>
      </w:r>
      <w:r w:rsidR="00417C47">
        <w:rPr>
          <w:rFonts w:eastAsiaTheme="minorEastAsia" w:hint="eastAsia"/>
          <w:b/>
          <w:bCs/>
          <w:lang w:eastAsia="zh-CN"/>
        </w:rPr>
        <w:t xml:space="preserve"> no clear motivations can be justified from the perspective of either latency reduction or UE energy saving.</w:t>
      </w:r>
      <w:r>
        <w:rPr>
          <w:rFonts w:eastAsiaTheme="minorEastAsia"/>
          <w:lang w:eastAsia="zh-CN"/>
        </w:rPr>
        <w:fldChar w:fldCharType="end"/>
      </w:r>
    </w:p>
    <w:p w14:paraId="3A63E01C" w14:textId="51AA65E0" w:rsidR="00CA1A80" w:rsidRDefault="009A5CF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_Ref210116527 \h </w:instrText>
      </w:r>
      <w:r>
        <w:rPr>
          <w:rFonts w:eastAsiaTheme="minorEastAsia"/>
          <w:lang w:eastAsia="zh-CN"/>
        </w:rPr>
      </w:r>
      <w:r>
        <w:rPr>
          <w:rFonts w:eastAsiaTheme="minorEastAsia"/>
          <w:lang w:eastAsia="zh-CN"/>
        </w:rPr>
        <w:fldChar w:fldCharType="separate"/>
      </w:r>
      <w:r w:rsidR="00417C47" w:rsidRPr="003474ED">
        <w:rPr>
          <w:b/>
          <w:bCs/>
        </w:rPr>
        <w:t xml:space="preserve">Proposal </w:t>
      </w:r>
      <w:r w:rsidR="00417C47">
        <w:rPr>
          <w:b/>
          <w:bCs/>
          <w:noProof/>
        </w:rPr>
        <w:t>12</w:t>
      </w:r>
      <w:r w:rsidR="00417C47" w:rsidRPr="003474ED">
        <w:rPr>
          <w:rFonts w:eastAsiaTheme="minorEastAsia" w:hint="eastAsia"/>
          <w:b/>
          <w:bCs/>
          <w:lang w:eastAsia="zh-CN"/>
        </w:rPr>
        <w:t xml:space="preserve">: The evaluation of any DCI early termination design should be referred to the power model </w:t>
      </w:r>
      <w:r w:rsidR="00417C47" w:rsidRPr="003474ED">
        <w:rPr>
          <w:rFonts w:eastAsiaTheme="minorEastAsia"/>
          <w:b/>
          <w:bCs/>
          <w:lang w:eastAsia="zh-CN"/>
        </w:rPr>
        <w:t>established</w:t>
      </w:r>
      <w:r w:rsidR="00417C47" w:rsidRPr="003474ED">
        <w:rPr>
          <w:rFonts w:eastAsiaTheme="minorEastAsia" w:hint="eastAsia"/>
          <w:b/>
          <w:bCs/>
          <w:lang w:eastAsia="zh-CN"/>
        </w:rPr>
        <w:t xml:space="preserve"> in energy efficiency studies, e.g., TR 38.840, </w:t>
      </w:r>
      <w:r w:rsidR="00417C47" w:rsidRPr="003474ED">
        <w:rPr>
          <w:rFonts w:eastAsiaTheme="minorEastAsia"/>
          <w:b/>
          <w:bCs/>
          <w:lang w:eastAsia="zh-CN"/>
        </w:rPr>
        <w:t>to</w:t>
      </w:r>
      <w:r w:rsidR="00417C47" w:rsidRPr="003474ED">
        <w:rPr>
          <w:rFonts w:eastAsiaTheme="minorEastAsia" w:hint="eastAsia"/>
          <w:b/>
          <w:bCs/>
          <w:lang w:eastAsia="zh-CN"/>
        </w:rPr>
        <w:t xml:space="preserve"> understand its real gains in UE energy saving.</w:t>
      </w:r>
      <w:r>
        <w:rPr>
          <w:rFonts w:eastAsiaTheme="minorEastAsia"/>
          <w:lang w:eastAsia="zh-CN"/>
        </w:rPr>
        <w:fldChar w:fldCharType="end"/>
      </w:r>
    </w:p>
    <w:p w14:paraId="51ED5C3D" w14:textId="6D0FE604" w:rsidR="00CA1A80" w:rsidRDefault="009A5CF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_Ref210116533 \h </w:instrText>
      </w:r>
      <w:r>
        <w:rPr>
          <w:rFonts w:eastAsiaTheme="minorEastAsia"/>
          <w:lang w:eastAsia="zh-CN"/>
        </w:rPr>
      </w:r>
      <w:r>
        <w:rPr>
          <w:rFonts w:eastAsiaTheme="minorEastAsia"/>
          <w:lang w:eastAsia="zh-CN"/>
        </w:rPr>
        <w:fldChar w:fldCharType="separate"/>
      </w:r>
      <w:r w:rsidR="00417C47" w:rsidRPr="00E14BCF">
        <w:rPr>
          <w:b/>
          <w:bCs/>
        </w:rPr>
        <w:t xml:space="preserve">Proposal </w:t>
      </w:r>
      <w:r w:rsidR="00417C47">
        <w:rPr>
          <w:b/>
          <w:bCs/>
          <w:noProof/>
        </w:rPr>
        <w:t>13</w:t>
      </w:r>
      <w:r w:rsidR="00417C47" w:rsidRPr="00E14BCF">
        <w:rPr>
          <w:rFonts w:eastAsiaTheme="minorEastAsia" w:hint="eastAsia"/>
          <w:b/>
          <w:bCs/>
          <w:lang w:eastAsia="zh-CN"/>
        </w:rPr>
        <w:t>: Further study the feasibility</w:t>
      </w:r>
      <w:r w:rsidR="00417C47">
        <w:rPr>
          <w:rFonts w:eastAsiaTheme="minorEastAsia"/>
          <w:b/>
          <w:bCs/>
          <w:lang w:eastAsia="zh-CN"/>
        </w:rPr>
        <w:t xml:space="preserve"> and potential</w:t>
      </w:r>
      <w:r w:rsidR="00417C47" w:rsidRPr="00E14BCF">
        <w:rPr>
          <w:rFonts w:eastAsiaTheme="minorEastAsia" w:hint="eastAsia"/>
          <w:b/>
          <w:bCs/>
          <w:lang w:eastAsia="zh-CN"/>
        </w:rPr>
        <w:t xml:space="preserve"> of applying AI-generated sequences to transmit the UCI with the payload size spanning from 3 to </w:t>
      </w:r>
      <w:r w:rsidR="00417C47">
        <w:rPr>
          <w:rFonts w:eastAsiaTheme="minorEastAsia" w:hint="eastAsia"/>
          <w:b/>
          <w:bCs/>
          <w:lang w:eastAsia="zh-CN"/>
        </w:rPr>
        <w:t>[</w:t>
      </w:r>
      <w:r w:rsidR="00417C47" w:rsidRPr="00E14BCF">
        <w:rPr>
          <w:rFonts w:eastAsiaTheme="minorEastAsia" w:hint="eastAsia"/>
          <w:b/>
          <w:bCs/>
          <w:lang w:eastAsia="zh-CN"/>
        </w:rPr>
        <w:t>11</w:t>
      </w:r>
      <w:r w:rsidR="00417C47">
        <w:rPr>
          <w:rFonts w:eastAsiaTheme="minorEastAsia" w:hint="eastAsia"/>
          <w:b/>
          <w:bCs/>
          <w:lang w:eastAsia="zh-CN"/>
        </w:rPr>
        <w:t>]</w:t>
      </w:r>
      <w:r w:rsidR="00417C47" w:rsidRPr="00E14BCF">
        <w:rPr>
          <w:rFonts w:eastAsiaTheme="minorEastAsia" w:hint="eastAsia"/>
          <w:b/>
          <w:bCs/>
          <w:lang w:eastAsia="zh-CN"/>
        </w:rPr>
        <w:t xml:space="preserve"> bits</w:t>
      </w:r>
      <w:r w:rsidR="00417C47">
        <w:rPr>
          <w:rFonts w:eastAsiaTheme="minorEastAsia" w:hint="eastAsia"/>
          <w:b/>
          <w:bCs/>
          <w:lang w:eastAsia="zh-CN"/>
        </w:rPr>
        <w:t>, where the upper side boundary can be discussed separately</w:t>
      </w:r>
      <w:r w:rsidR="00417C47" w:rsidRPr="00E14BCF">
        <w:rPr>
          <w:rFonts w:eastAsiaTheme="minorEastAsia" w:hint="eastAsia"/>
          <w:b/>
          <w:bCs/>
          <w:lang w:eastAsia="zh-CN"/>
        </w:rPr>
        <w:t>.</w:t>
      </w:r>
      <w:r>
        <w:rPr>
          <w:rFonts w:eastAsiaTheme="minorEastAsia"/>
          <w:lang w:eastAsia="zh-CN"/>
        </w:rPr>
        <w:fldChar w:fldCharType="end"/>
      </w:r>
    </w:p>
    <w:p w14:paraId="6C5F22E5" w14:textId="6A96C379" w:rsidR="009A5CF6" w:rsidRDefault="009A5CF6"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_Ref210116534 \h </w:instrText>
      </w:r>
      <w:r>
        <w:rPr>
          <w:rFonts w:eastAsiaTheme="minorEastAsia"/>
          <w:lang w:eastAsia="zh-CN"/>
        </w:rPr>
      </w:r>
      <w:r>
        <w:rPr>
          <w:rFonts w:eastAsiaTheme="minorEastAsia"/>
          <w:lang w:eastAsia="zh-CN"/>
        </w:rPr>
        <w:fldChar w:fldCharType="separate"/>
      </w:r>
      <w:r w:rsidR="00417C47" w:rsidRPr="00804F33">
        <w:rPr>
          <w:b/>
          <w:bCs/>
        </w:rPr>
        <w:t xml:space="preserve">Proposal </w:t>
      </w:r>
      <w:r w:rsidR="00417C47">
        <w:rPr>
          <w:b/>
          <w:bCs/>
          <w:noProof/>
        </w:rPr>
        <w:t>14</w:t>
      </w:r>
      <w:r w:rsidR="00417C47" w:rsidRPr="00804F33">
        <w:rPr>
          <w:rFonts w:eastAsiaTheme="minorEastAsia" w:hint="eastAsia"/>
          <w:b/>
          <w:bCs/>
          <w:lang w:eastAsia="zh-CN"/>
        </w:rPr>
        <w:t xml:space="preserve">: </w:t>
      </w:r>
      <w:r w:rsidR="00417C47">
        <w:rPr>
          <w:rFonts w:eastAsiaTheme="minorEastAsia" w:hint="eastAsia"/>
          <w:b/>
          <w:bCs/>
          <w:lang w:eastAsia="zh-CN"/>
        </w:rPr>
        <w:t>F</w:t>
      </w:r>
      <w:r w:rsidR="00417C47" w:rsidRPr="00804F33">
        <w:rPr>
          <w:rFonts w:eastAsiaTheme="minorEastAsia" w:hint="eastAsia"/>
          <w:b/>
          <w:bCs/>
          <w:lang w:eastAsia="zh-CN"/>
        </w:rPr>
        <w:t xml:space="preserve">or </w:t>
      </w:r>
      <w:r w:rsidR="00417C47">
        <w:rPr>
          <w:rFonts w:eastAsiaTheme="minorEastAsia" w:hint="eastAsia"/>
          <w:b/>
          <w:bCs/>
          <w:lang w:eastAsia="zh-CN"/>
        </w:rPr>
        <w:t>the use case of multiplexing UCI and UL-SCH</w:t>
      </w:r>
      <w:r w:rsidR="00417C47" w:rsidRPr="00804F33">
        <w:rPr>
          <w:rFonts w:eastAsiaTheme="minorEastAsia" w:hint="eastAsia"/>
          <w:b/>
          <w:bCs/>
          <w:lang w:eastAsia="zh-CN"/>
        </w:rPr>
        <w:t xml:space="preserve">, consider the </w:t>
      </w:r>
      <w:r w:rsidR="00417C47">
        <w:rPr>
          <w:rFonts w:eastAsiaTheme="minorEastAsia" w:hint="eastAsia"/>
          <w:b/>
          <w:bCs/>
          <w:lang w:eastAsia="zh-CN"/>
        </w:rPr>
        <w:t>cross-codeblock interleaver design, e.g., MGCM,</w:t>
      </w:r>
      <w:r w:rsidR="00417C47" w:rsidRPr="00804F33">
        <w:rPr>
          <w:rFonts w:eastAsiaTheme="minorEastAsia" w:hint="eastAsia"/>
          <w:b/>
          <w:bCs/>
          <w:lang w:eastAsia="zh-CN"/>
        </w:rPr>
        <w:t xml:space="preserve"> to better leverage the </w:t>
      </w:r>
      <w:r w:rsidR="00417C47" w:rsidRPr="00804F33">
        <w:rPr>
          <w:rFonts w:eastAsiaTheme="minorEastAsia"/>
          <w:b/>
          <w:bCs/>
          <w:lang w:eastAsia="zh-CN"/>
        </w:rPr>
        <w:t>unbalanced capacity of different bit subchannels</w:t>
      </w:r>
      <w:r w:rsidR="00417C47" w:rsidRPr="00804F33">
        <w:rPr>
          <w:rFonts w:eastAsiaTheme="minorEastAsia" w:hint="eastAsia"/>
          <w:b/>
          <w:bCs/>
          <w:lang w:eastAsia="zh-CN"/>
        </w:rPr>
        <w:t xml:space="preserve"> in QAM modulated symbols.</w:t>
      </w:r>
      <w:r>
        <w:rPr>
          <w:rFonts w:eastAsiaTheme="minorEastAsia"/>
          <w:lang w:eastAsia="zh-CN"/>
        </w:rPr>
        <w:fldChar w:fldCharType="end"/>
      </w:r>
    </w:p>
    <w:p w14:paraId="06C38CBE" w14:textId="77777777" w:rsidR="009A5CF6" w:rsidRPr="00AE3C79" w:rsidRDefault="009A5CF6" w:rsidP="004E06C8">
      <w:pPr>
        <w:rPr>
          <w:rFonts w:eastAsiaTheme="minorEastAsia"/>
          <w:lang w:eastAsia="zh-CN"/>
        </w:rPr>
      </w:pPr>
    </w:p>
    <w:bookmarkEnd w:id="2"/>
    <w:bookmarkEnd w:id="3"/>
    <w:p w14:paraId="73226E6D" w14:textId="77777777" w:rsidR="00373564" w:rsidRPr="009108BC" w:rsidRDefault="00373564" w:rsidP="00373564">
      <w:pPr>
        <w:rPr>
          <w:rFonts w:eastAsiaTheme="minorEastAsia"/>
          <w:bCs/>
          <w:vanish/>
          <w:sz w:val="24"/>
          <w:szCs w:val="26"/>
        </w:rPr>
      </w:pPr>
    </w:p>
    <w:p w14:paraId="0AF34B0E" w14:textId="77777777" w:rsidR="00373564" w:rsidRPr="009108BC" w:rsidRDefault="00373564" w:rsidP="00373564">
      <w:pPr>
        <w:pStyle w:val="titlereference"/>
      </w:pPr>
      <w:r w:rsidRPr="009108BC">
        <w:t>References</w:t>
      </w:r>
    </w:p>
    <w:p w14:paraId="770E74D4" w14:textId="77777777" w:rsidR="0024488C" w:rsidRDefault="0024488C" w:rsidP="0024488C">
      <w:pPr>
        <w:pStyle w:val="references0"/>
      </w:pPr>
      <w:bookmarkStart w:id="50" w:name="_Ref157940862"/>
      <w:bookmarkStart w:id="51" w:name="_Ref157940939"/>
      <w:bookmarkStart w:id="52" w:name="_Ref205881474"/>
      <w:bookmarkStart w:id="53" w:name="_Ref205815801"/>
      <w:bookmarkEnd w:id="50"/>
      <w:bookmarkEnd w:id="51"/>
      <w:r w:rsidRPr="0024488C">
        <w:t>RP-251881, New SID: Study on 6G Radio, NTT DOCOMO (Moderator)</w:t>
      </w:r>
      <w:bookmarkEnd w:id="52"/>
    </w:p>
    <w:p w14:paraId="4CB1CCFB" w14:textId="6611E620" w:rsidR="0024488C" w:rsidRDefault="0024488C" w:rsidP="0024488C">
      <w:pPr>
        <w:pStyle w:val="references0"/>
      </w:pPr>
      <w:bookmarkStart w:id="54" w:name="_Ref205881647"/>
      <w:r w:rsidRPr="007744A7">
        <w:t>R1-167896</w:t>
      </w:r>
      <w:r>
        <w:rPr>
          <w:rFonts w:hint="eastAsia"/>
        </w:rPr>
        <w:t xml:space="preserve">, </w:t>
      </w:r>
      <w:r w:rsidRPr="007744A7">
        <w:t>Complexity, throughput and latency analysis on channel coding candidates for NR</w:t>
      </w:r>
      <w:r>
        <w:rPr>
          <w:rFonts w:hint="eastAsia"/>
        </w:rPr>
        <w:t xml:space="preserve">, </w:t>
      </w:r>
      <w:r w:rsidRPr="007744A7">
        <w:t>ZTE Corp., ZTE Microelectronics</w:t>
      </w:r>
      <w:bookmarkEnd w:id="54"/>
    </w:p>
    <w:p w14:paraId="4FB9A3DF" w14:textId="28BB01E0" w:rsidR="00827F7B" w:rsidRDefault="00827F7B" w:rsidP="0024488C">
      <w:pPr>
        <w:pStyle w:val="references0"/>
      </w:pPr>
      <w:bookmarkStart w:id="55" w:name="_Ref209282672"/>
      <w:r w:rsidRPr="00827F7B">
        <w:t>M. Li, J. Weijers, etc., “An energy efficient 18Gbps LDPC decoding processor for 802.11ad in 28nm CMOS”, Solid-State Circuits Conference (A-SSCC), 2015 IEEE Asian, Year: 2015, Pages: 1 – 5.</w:t>
      </w:r>
      <w:bookmarkEnd w:id="55"/>
    </w:p>
    <w:p w14:paraId="249083C1" w14:textId="063E09FE" w:rsidR="00827F7B" w:rsidRDefault="00827F7B" w:rsidP="0024488C">
      <w:pPr>
        <w:pStyle w:val="references0"/>
      </w:pPr>
      <w:bookmarkStart w:id="56" w:name="_Ref209282956"/>
      <w:r w:rsidRPr="00827F7B">
        <w:t>R1-2506221</w:t>
      </w:r>
      <w:r>
        <w:rPr>
          <w:rFonts w:hint="eastAsia"/>
        </w:rPr>
        <w:t xml:space="preserve">, </w:t>
      </w:r>
      <w:r w:rsidRPr="00827F7B">
        <w:t>Modulation, joint channel coding and modulation for 6GR</w:t>
      </w:r>
      <w:r>
        <w:rPr>
          <w:rFonts w:hint="eastAsia"/>
        </w:rPr>
        <w:t xml:space="preserve">, </w:t>
      </w:r>
      <w:r w:rsidRPr="00827F7B">
        <w:t>Qualcomm Incorporated</w:t>
      </w:r>
      <w:bookmarkEnd w:id="56"/>
    </w:p>
    <w:p w14:paraId="173CEA80" w14:textId="7FD3BDBB" w:rsidR="00827F7B" w:rsidRDefault="00827F7B" w:rsidP="0024488C">
      <w:pPr>
        <w:pStyle w:val="references0"/>
      </w:pPr>
      <w:bookmarkStart w:id="57" w:name="_Ref209282964"/>
      <w:r w:rsidRPr="00827F7B">
        <w:t>R1-2505587</w:t>
      </w:r>
      <w:r>
        <w:rPr>
          <w:rFonts w:hint="eastAsia"/>
        </w:rPr>
        <w:t xml:space="preserve">, </w:t>
      </w:r>
      <w:r w:rsidRPr="00827F7B">
        <w:t>Discussion on modulation and BICM for 6GR</w:t>
      </w:r>
      <w:r>
        <w:rPr>
          <w:rFonts w:hint="eastAsia"/>
        </w:rPr>
        <w:t xml:space="preserve">, </w:t>
      </w:r>
      <w:r w:rsidRPr="00827F7B">
        <w:t>Samsung</w:t>
      </w:r>
      <w:bookmarkEnd w:id="57"/>
    </w:p>
    <w:p w14:paraId="40415F15" w14:textId="2D0E2B40" w:rsidR="00827F7B" w:rsidRDefault="00713476" w:rsidP="0024488C">
      <w:pPr>
        <w:pStyle w:val="references0"/>
      </w:pPr>
      <w:bookmarkStart w:id="58" w:name="_Ref209282972"/>
      <w:r w:rsidRPr="00713476">
        <w:t>R1-2505760</w:t>
      </w:r>
      <w:r>
        <w:rPr>
          <w:rFonts w:hint="eastAsia"/>
        </w:rPr>
        <w:t xml:space="preserve">, </w:t>
      </w:r>
      <w:r w:rsidRPr="00713476">
        <w:t>Discussion on modulation, joint channel coding and modulation for 6GR</w:t>
      </w:r>
      <w:r>
        <w:rPr>
          <w:rFonts w:hint="eastAsia"/>
        </w:rPr>
        <w:t>, OPPO</w:t>
      </w:r>
      <w:bookmarkEnd w:id="58"/>
    </w:p>
    <w:p w14:paraId="31F8D2BC" w14:textId="0DA1F394" w:rsidR="00713476" w:rsidRDefault="00713476" w:rsidP="0024488C">
      <w:pPr>
        <w:pStyle w:val="references0"/>
      </w:pPr>
      <w:bookmarkStart w:id="59" w:name="_Ref209282980"/>
      <w:r w:rsidRPr="00713476">
        <w:t>R1-2506143</w:t>
      </w:r>
      <w:r>
        <w:rPr>
          <w:rFonts w:hint="eastAsia"/>
        </w:rPr>
        <w:t xml:space="preserve">, </w:t>
      </w:r>
      <w:r w:rsidRPr="00713476">
        <w:t>Discussion on Modulation and Joint Channel Coding and Modulation for 6GR Air Interface</w:t>
      </w:r>
      <w:r>
        <w:rPr>
          <w:rFonts w:hint="eastAsia"/>
        </w:rPr>
        <w:t>, Rakuten</w:t>
      </w:r>
      <w:bookmarkEnd w:id="59"/>
    </w:p>
    <w:p w14:paraId="5A5C8526" w14:textId="436B1283" w:rsidR="00DF7BC1" w:rsidRDefault="00DF7BC1" w:rsidP="0024488C">
      <w:pPr>
        <w:pStyle w:val="references0"/>
      </w:pPr>
      <w:bookmarkStart w:id="60" w:name="_Ref210140692"/>
      <w:r w:rsidRPr="00DF7BC1">
        <w:t>R1-2505605</w:t>
      </w:r>
      <w:r>
        <w:rPr>
          <w:rFonts w:hint="eastAsia"/>
        </w:rPr>
        <w:t>, D</w:t>
      </w:r>
      <w:r w:rsidRPr="00DF7BC1">
        <w:t>iscussion on channel coding for 6GR</w:t>
      </w:r>
      <w:r>
        <w:rPr>
          <w:rFonts w:hint="eastAsia"/>
        </w:rPr>
        <w:t xml:space="preserve">, </w:t>
      </w:r>
      <w:r w:rsidRPr="007744A7">
        <w:t xml:space="preserve">ZTE Corp., ZTE </w:t>
      </w:r>
      <w:r w:rsidRPr="00DF7BC1">
        <w:t>Sanechips</w:t>
      </w:r>
      <w:bookmarkEnd w:id="60"/>
    </w:p>
    <w:p w14:paraId="1CA87932" w14:textId="6FF67392" w:rsidR="00713476" w:rsidRPr="0024488C" w:rsidRDefault="00713476" w:rsidP="00D31B1B">
      <w:pPr>
        <w:pStyle w:val="references0"/>
      </w:pPr>
      <w:bookmarkStart w:id="61" w:name="_Ref209283307"/>
      <w:r>
        <w:rPr>
          <w:rFonts w:hint="eastAsia"/>
        </w:rPr>
        <w:t>TR 38.840.</w:t>
      </w:r>
      <w:r w:rsidR="0028738C" w:rsidRPr="0028738C">
        <w:t xml:space="preserve"> </w:t>
      </w:r>
      <w:r w:rsidR="0028738C">
        <w:t>Study on User Equipment (UE) power saving in NR</w:t>
      </w:r>
      <w:r w:rsidR="0028738C">
        <w:rPr>
          <w:rFonts w:hint="eastAsia"/>
        </w:rPr>
        <w:t xml:space="preserve">, </w:t>
      </w:r>
      <w:r w:rsidR="0028738C">
        <w:t>Release 16</w:t>
      </w:r>
      <w:r w:rsidR="0028738C">
        <w:rPr>
          <w:rFonts w:hint="eastAsia"/>
        </w:rPr>
        <w:t>.</w:t>
      </w:r>
      <w:bookmarkEnd w:id="61"/>
    </w:p>
    <w:bookmarkEnd w:id="53"/>
    <w:p w14:paraId="0F62E408" w14:textId="687859BE" w:rsidR="00AF4329" w:rsidRDefault="00AF4329">
      <w:pPr>
        <w:spacing w:after="0"/>
        <w:jc w:val="left"/>
        <w:rPr>
          <w:rFonts w:eastAsiaTheme="minorEastAsia"/>
          <w:noProof/>
          <w:szCs w:val="16"/>
          <w:lang w:eastAsia="zh-CN"/>
        </w:rPr>
      </w:pPr>
      <w:r>
        <w:br w:type="page"/>
      </w:r>
    </w:p>
    <w:p w14:paraId="6C17C78E" w14:textId="77777777" w:rsidR="00E32680" w:rsidRPr="003974C9" w:rsidRDefault="00E32680" w:rsidP="003974C9">
      <w:pPr>
        <w:pStyle w:val="references0"/>
        <w:numPr>
          <w:ilvl w:val="0"/>
          <w:numId w:val="0"/>
        </w:numPr>
      </w:pPr>
    </w:p>
    <w:p w14:paraId="5002E0B3" w14:textId="77777777" w:rsidR="00E32680" w:rsidRPr="009108BC" w:rsidRDefault="00E32680" w:rsidP="00E32680">
      <w:pPr>
        <w:pStyle w:val="titlereference"/>
      </w:pPr>
      <w:r>
        <w:rPr>
          <w:rFonts w:hint="eastAsia"/>
        </w:rPr>
        <w:t>Appendix A: Simulations parameters for MGCM</w:t>
      </w:r>
    </w:p>
    <w:p w14:paraId="197307D9" w14:textId="77777777" w:rsidR="00E32680" w:rsidRDefault="00E32680" w:rsidP="00E32680">
      <w:pPr>
        <w:pStyle w:val="references0"/>
        <w:numPr>
          <w:ilvl w:val="0"/>
          <w:numId w:val="0"/>
        </w:numPr>
        <w:ind w:left="357" w:hanging="357"/>
      </w:pPr>
    </w:p>
    <w:p w14:paraId="6D00DAFC" w14:textId="7325D07A" w:rsidR="00E32680" w:rsidRDefault="00E32680" w:rsidP="00E32680">
      <w:pPr>
        <w:rPr>
          <w:rFonts w:eastAsiaTheme="minorEastAsia"/>
          <w:lang w:eastAsia="zh-CN"/>
        </w:rPr>
      </w:pPr>
      <w:r w:rsidRPr="00597F91">
        <w:rPr>
          <w:rFonts w:eastAsiaTheme="minorEastAsia"/>
          <w:lang w:eastAsia="zh-CN"/>
        </w:rPr>
        <w:t xml:space="preserve">In this appendix, we summarize the simulation setup of MGCM. In particular, </w:t>
      </w:r>
      <w:r w:rsidRPr="00D57818">
        <w:rPr>
          <w:rFonts w:eastAsiaTheme="minorEastAsia"/>
          <w:b/>
          <w:lang w:eastAsia="zh-CN"/>
        </w:rPr>
        <w:t xml:space="preserve">Table </w:t>
      </w:r>
      <w:r w:rsidRPr="00D57818">
        <w:rPr>
          <w:rFonts w:eastAsiaTheme="minorEastAsia" w:hint="eastAsia"/>
          <w:b/>
          <w:bCs/>
          <w:lang w:eastAsia="zh-CN"/>
        </w:rPr>
        <w:t>A-1</w:t>
      </w:r>
      <w:r w:rsidRPr="002320AE">
        <w:rPr>
          <w:rFonts w:eastAsiaTheme="minorEastAsia" w:hint="eastAsia"/>
          <w:lang w:eastAsia="zh-CN"/>
        </w:rPr>
        <w:t xml:space="preserve"> </w:t>
      </w:r>
      <w:r>
        <w:rPr>
          <w:rFonts w:eastAsiaTheme="minorEastAsia" w:hint="eastAsia"/>
          <w:lang w:eastAsia="zh-CN"/>
        </w:rPr>
        <w:t xml:space="preserve">corresponds to the case with two LDPC code blocks. </w:t>
      </w:r>
      <w:r w:rsidRPr="00D57818">
        <w:rPr>
          <w:rFonts w:eastAsiaTheme="minorEastAsia" w:hint="eastAsia"/>
          <w:b/>
          <w:lang w:eastAsia="zh-CN"/>
        </w:rPr>
        <w:t xml:space="preserve">Table </w:t>
      </w:r>
      <w:r w:rsidRPr="00D57818">
        <w:rPr>
          <w:rFonts w:eastAsiaTheme="minorEastAsia" w:hint="eastAsia"/>
          <w:b/>
          <w:bCs/>
          <w:lang w:eastAsia="zh-CN"/>
        </w:rPr>
        <w:t>A-2</w:t>
      </w:r>
      <w:r w:rsidRPr="00440809">
        <w:rPr>
          <w:rFonts w:eastAsiaTheme="minorEastAsia" w:hint="eastAsia"/>
          <w:lang w:eastAsia="zh-CN"/>
        </w:rPr>
        <w:t xml:space="preserve"> and </w:t>
      </w:r>
      <w:r w:rsidRPr="00D57818">
        <w:rPr>
          <w:rFonts w:eastAsiaTheme="minorEastAsia" w:hint="eastAsia"/>
          <w:b/>
          <w:lang w:eastAsia="zh-CN"/>
        </w:rPr>
        <w:t xml:space="preserve">Table </w:t>
      </w:r>
      <w:r w:rsidRPr="00D57818">
        <w:rPr>
          <w:rFonts w:eastAsiaTheme="minorEastAsia" w:hint="eastAsia"/>
          <w:b/>
          <w:bCs/>
          <w:lang w:eastAsia="zh-CN"/>
        </w:rPr>
        <w:t>A-3</w:t>
      </w:r>
      <w:r w:rsidRPr="00440809">
        <w:rPr>
          <w:rFonts w:eastAsiaTheme="minorEastAsia" w:hint="eastAsia"/>
          <w:lang w:eastAsia="zh-CN"/>
        </w:rPr>
        <w:t xml:space="preserve"> respectively </w:t>
      </w:r>
      <w:r>
        <w:rPr>
          <w:rFonts w:eastAsiaTheme="minorEastAsia" w:hint="eastAsia"/>
          <w:lang w:eastAsia="zh-CN"/>
        </w:rPr>
        <w:t>correspond to the first and second scenarios of multiplexing UCI with UL-SCH.</w:t>
      </w:r>
    </w:p>
    <w:p w14:paraId="5D7AEE80" w14:textId="1C528A75" w:rsidR="00E32680" w:rsidRPr="007C4B95" w:rsidRDefault="00E32680" w:rsidP="00032479">
      <w:pPr>
        <w:jc w:val="center"/>
        <w:rPr>
          <w:rFonts w:eastAsiaTheme="minorEastAsia"/>
          <w:bCs/>
          <w:lang w:eastAsia="zh-CN"/>
        </w:rPr>
      </w:pPr>
      <w:r w:rsidRPr="00032479">
        <w:rPr>
          <w:rFonts w:eastAsiaTheme="minorEastAsia"/>
          <w:b/>
          <w:bCs/>
          <w:lang w:eastAsia="zh-CN"/>
        </w:rPr>
        <w:t>Table A-1</w:t>
      </w:r>
      <w:r w:rsidR="0083006D" w:rsidRPr="00032479">
        <w:rPr>
          <w:rFonts w:eastAsiaTheme="minorEastAsia"/>
          <w:b/>
          <w:bCs/>
          <w:lang w:eastAsia="zh-CN"/>
        </w:rPr>
        <w:t>.</w:t>
      </w:r>
      <w:r w:rsidRPr="00032479">
        <w:rPr>
          <w:rFonts w:eastAsiaTheme="minorEastAsia"/>
          <w:b/>
          <w:bCs/>
          <w:lang w:eastAsia="zh-CN"/>
        </w:rPr>
        <w:t xml:space="preserve"> Simulation parameters for two LDPC code blocks</w:t>
      </w:r>
    </w:p>
    <w:tbl>
      <w:tblPr>
        <w:tblW w:w="6682" w:type="dxa"/>
        <w:jc w:val="center"/>
        <w:tblCellMar>
          <w:left w:w="0" w:type="dxa"/>
          <w:right w:w="0" w:type="dxa"/>
        </w:tblCellMar>
        <w:tblLook w:val="04A0" w:firstRow="1" w:lastRow="0" w:firstColumn="1" w:lastColumn="0" w:noHBand="0" w:noVBand="1"/>
      </w:tblPr>
      <w:tblGrid>
        <w:gridCol w:w="2317"/>
        <w:gridCol w:w="4365"/>
      </w:tblGrid>
      <w:tr w:rsidR="00E32680" w:rsidRPr="00E55D62" w14:paraId="0A03FFFC" w14:textId="77777777" w:rsidTr="00D31B1B">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501C83F5" w14:textId="77777777" w:rsidR="00E32680" w:rsidRPr="00D6273E" w:rsidRDefault="00E32680" w:rsidP="00D31B1B">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70FF3793" w14:textId="77777777" w:rsidR="00E32680" w:rsidRPr="00D6273E" w:rsidRDefault="00E32680" w:rsidP="00D31B1B">
            <w:pPr>
              <w:pStyle w:val="TAH"/>
              <w:rPr>
                <w:rFonts w:ascii="Times New Roman" w:hAnsi="Times New Roman"/>
                <w:sz w:val="20"/>
              </w:rPr>
            </w:pPr>
            <w:r w:rsidRPr="00D6273E">
              <w:rPr>
                <w:rFonts w:ascii="Times New Roman" w:hAnsi="Times New Roman"/>
                <w:sz w:val="20"/>
              </w:rPr>
              <w:t>Values</w:t>
            </w:r>
          </w:p>
        </w:tc>
      </w:tr>
      <w:tr w:rsidR="00E32680" w:rsidRPr="00E55D62" w14:paraId="2B895A54"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6802A81"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DEB8D67"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CDL-A</w:t>
            </w:r>
          </w:p>
          <w:p w14:paraId="209C6988"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DS=100</w:t>
            </w:r>
            <w:r>
              <w:rPr>
                <w:rFonts w:ascii="Times New Roman" w:hAnsi="Times New Roman"/>
                <w:szCs w:val="18"/>
              </w:rPr>
              <w:t xml:space="preserve"> </w:t>
            </w:r>
            <w:r w:rsidRPr="00440809">
              <w:rPr>
                <w:rFonts w:ascii="Times New Roman" w:hAnsi="Times New Roman"/>
                <w:szCs w:val="18"/>
              </w:rPr>
              <w:t>ns, user speed =3</w:t>
            </w:r>
            <w:r>
              <w:rPr>
                <w:rFonts w:ascii="Times New Roman" w:hAnsi="Times New Roman"/>
                <w:szCs w:val="18"/>
              </w:rPr>
              <w:t xml:space="preserve"> </w:t>
            </w:r>
            <w:r w:rsidRPr="00440809">
              <w:rPr>
                <w:rFonts w:ascii="Times New Roman" w:hAnsi="Times New Roman"/>
                <w:szCs w:val="18"/>
              </w:rPr>
              <w:t>km/h</w:t>
            </w:r>
          </w:p>
        </w:tc>
      </w:tr>
      <w:tr w:rsidR="00E32680" w:rsidRPr="00E55D62" w14:paraId="466D94D0"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5B0CC6"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05F3F9" w14:textId="77777777" w:rsidR="00E32680" w:rsidRPr="00440809" w:rsidRDefault="00E32680" w:rsidP="00D31B1B">
            <w:pPr>
              <w:pStyle w:val="TAL"/>
              <w:rPr>
                <w:rFonts w:ascii="Times New Roman" w:hAnsi="Times New Roman"/>
                <w:szCs w:val="18"/>
              </w:rPr>
            </w:pPr>
            <w:r>
              <w:rPr>
                <w:rFonts w:ascii="Times New Roman" w:hAnsi="Times New Roman"/>
                <w:szCs w:val="18"/>
              </w:rPr>
              <w:t>4</w:t>
            </w:r>
            <w:r w:rsidRPr="00440809">
              <w:rPr>
                <w:rFonts w:ascii="Times New Roman" w:hAnsi="Times New Roman"/>
                <w:szCs w:val="18"/>
              </w:rPr>
              <w:t xml:space="preserve"> GHz</w:t>
            </w:r>
          </w:p>
        </w:tc>
      </w:tr>
      <w:tr w:rsidR="00E32680" w:rsidRPr="00E55D62" w14:paraId="320ABC16"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F2C50E"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7E8D98"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E32680" w:rsidRPr="00E55D62" w14:paraId="11DEE4CA"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DE76DA"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826163"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E32680" w:rsidRPr="00E55D62" w14:paraId="1DEA80BB"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FBDA59"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F44E52" w14:textId="77777777" w:rsidR="00E32680" w:rsidRPr="00440809" w:rsidRDefault="00E32680" w:rsidP="00D31B1B">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t>260 RBs</w:t>
            </w:r>
          </w:p>
          <w:p w14:paraId="4D6D45ED" w14:textId="77777777" w:rsidR="00E32680" w:rsidRPr="00440809" w:rsidRDefault="00E32680" w:rsidP="00D31B1B">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74208064" w14:textId="77777777" w:rsidR="00E32680" w:rsidRPr="00440809" w:rsidRDefault="00E32680" w:rsidP="00D31B1B">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Pr>
                <w:rFonts w:hint="eastAsia"/>
                <w:sz w:val="18"/>
                <w:szCs w:val="18"/>
                <w:lang w:val="en-GB" w:eastAsia="zh-CN"/>
              </w:rPr>
              <w:t>[</w:t>
            </w:r>
            <w:r>
              <w:rPr>
                <w:sz w:val="18"/>
                <w:szCs w:val="18"/>
                <w:lang w:val="en-GB" w:eastAsia="zh-CN"/>
              </w:rPr>
              <w:t>3, 11]</w:t>
            </w:r>
            <w:r w:rsidRPr="00440809">
              <w:rPr>
                <w:sz w:val="18"/>
                <w:szCs w:val="18"/>
                <w:lang w:val="en-GB"/>
              </w:rPr>
              <w:t>)</w:t>
            </w:r>
          </w:p>
        </w:tc>
      </w:tr>
      <w:tr w:rsidR="00E32680" w:rsidRPr="00A25449" w14:paraId="481BDF80"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5937E9"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C2C568" w14:textId="77777777" w:rsidR="00E32680" w:rsidRPr="00440809" w:rsidRDefault="00E32680" w:rsidP="00D31B1B">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647FFD28"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5A1E98"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54990A" w14:textId="77777777" w:rsidR="00E32680" w:rsidRPr="00440809" w:rsidRDefault="00E32680" w:rsidP="00D31B1B">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7F23D3B4" w14:textId="77777777" w:rsidTr="00D31B1B">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1FD049"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863172" w14:textId="77777777" w:rsidR="00E32680" w:rsidRPr="00440809" w:rsidRDefault="00E32680" w:rsidP="00D31B1B">
            <w:pPr>
              <w:pStyle w:val="TAL"/>
              <w:rPr>
                <w:rFonts w:ascii="Times New Roman" w:hAnsi="Times New Roman"/>
                <w:szCs w:val="18"/>
              </w:rPr>
            </w:pPr>
            <w:r>
              <w:rPr>
                <w:rFonts w:ascii="Times New Roman" w:eastAsiaTheme="minorEastAsia" w:hAnsi="Times New Roman" w:hint="eastAsia"/>
                <w:szCs w:val="18"/>
                <w:lang w:eastAsia="zh-CN"/>
              </w:rPr>
              <w:t xml:space="preserve">Select from the MCS </w:t>
            </w:r>
            <w:r w:rsidRPr="00985F56">
              <w:rPr>
                <w:rFonts w:ascii="Times New Roman" w:eastAsiaTheme="minorEastAsia" w:hAnsi="Times New Roman"/>
                <w:szCs w:val="18"/>
                <w:lang w:eastAsia="zh-CN"/>
              </w:rPr>
              <w:t>Table 5.1.3.1-2</w:t>
            </w:r>
            <w:r>
              <w:rPr>
                <w:rFonts w:ascii="Times New Roman" w:eastAsiaTheme="minorEastAsia" w:hAnsi="Times New Roman"/>
                <w:szCs w:val="18"/>
                <w:lang w:eastAsia="zh-CN"/>
              </w:rPr>
              <w:t xml:space="preserve"> </w:t>
            </w:r>
            <w:r>
              <w:rPr>
                <w:rFonts w:ascii="Times New Roman" w:eastAsiaTheme="minorEastAsia" w:hAnsi="Times New Roman" w:hint="eastAsia"/>
                <w:szCs w:val="18"/>
                <w:lang w:eastAsia="zh-CN"/>
              </w:rPr>
              <w:t xml:space="preserve">in TS38.214 corresponding to the target modulation order. </w:t>
            </w:r>
          </w:p>
        </w:tc>
      </w:tr>
      <w:tr w:rsidR="00E32680" w:rsidRPr="00E55D62" w14:paraId="7AD6A034" w14:textId="77777777" w:rsidTr="00D31B1B">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C7D92CF"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75D0C4"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LDPC</w:t>
            </w:r>
          </w:p>
        </w:tc>
      </w:tr>
      <w:tr w:rsidR="00E32680" w:rsidRPr="00E55D62" w14:paraId="3C0CE22E"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6CCE327"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33172C"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E32680" w:rsidRPr="00E55D62" w14:paraId="64505D82"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54DC777"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A0862"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 xml:space="preserve">Real estimation </w:t>
            </w:r>
          </w:p>
        </w:tc>
      </w:tr>
      <w:tr w:rsidR="00E32680" w:rsidRPr="00E55D62" w14:paraId="033764F3" w14:textId="77777777" w:rsidTr="00D31B1B">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20301F"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FE304AE"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0.1</w:t>
            </w:r>
          </w:p>
        </w:tc>
      </w:tr>
    </w:tbl>
    <w:p w14:paraId="7F287AAB" w14:textId="77777777" w:rsidR="00E32680" w:rsidRDefault="00E32680" w:rsidP="00E32680">
      <w:pPr>
        <w:rPr>
          <w:rFonts w:eastAsiaTheme="minorEastAsia"/>
          <w:lang w:eastAsia="zh-CN"/>
        </w:rPr>
      </w:pPr>
    </w:p>
    <w:p w14:paraId="4EF6DB66" w14:textId="25753BE0" w:rsidR="0083006D" w:rsidRDefault="0083006D">
      <w:pPr>
        <w:spacing w:after="0"/>
        <w:jc w:val="left"/>
        <w:rPr>
          <w:rFonts w:eastAsiaTheme="minorEastAsia"/>
          <w:lang w:eastAsia="zh-CN"/>
        </w:rPr>
      </w:pPr>
      <w:r>
        <w:rPr>
          <w:rFonts w:eastAsiaTheme="minorEastAsia"/>
          <w:lang w:eastAsia="zh-CN"/>
        </w:rPr>
        <w:br w:type="page"/>
      </w:r>
    </w:p>
    <w:p w14:paraId="6F4BAA66" w14:textId="610F3185" w:rsidR="00E32680" w:rsidRPr="007C4B95" w:rsidRDefault="00E32680" w:rsidP="00032479">
      <w:pPr>
        <w:jc w:val="center"/>
        <w:rPr>
          <w:rFonts w:eastAsiaTheme="minorEastAsia"/>
          <w:bCs/>
          <w:lang w:eastAsia="zh-CN"/>
        </w:rPr>
      </w:pPr>
      <w:r w:rsidRPr="00032479">
        <w:rPr>
          <w:rFonts w:eastAsiaTheme="minorEastAsia"/>
          <w:b/>
          <w:bCs/>
          <w:lang w:eastAsia="zh-CN"/>
        </w:rPr>
        <w:lastRenderedPageBreak/>
        <w:t>Table A-2</w:t>
      </w:r>
      <w:r w:rsidR="0083006D">
        <w:rPr>
          <w:rFonts w:eastAsiaTheme="minorEastAsia" w:hint="eastAsia"/>
          <w:b/>
          <w:bCs/>
          <w:lang w:eastAsia="zh-CN"/>
        </w:rPr>
        <w:t>.</w:t>
      </w:r>
      <w:r w:rsidRPr="00032479">
        <w:rPr>
          <w:rFonts w:eastAsiaTheme="minorEastAsia"/>
          <w:b/>
          <w:bCs/>
          <w:lang w:eastAsia="zh-CN"/>
        </w:rPr>
        <w:t xml:space="preserve"> Simulation parameters for UCI and UL-SCH multiplexing, Scenario 1</w:t>
      </w:r>
    </w:p>
    <w:tbl>
      <w:tblPr>
        <w:tblW w:w="6682" w:type="dxa"/>
        <w:jc w:val="center"/>
        <w:tblCellMar>
          <w:left w:w="0" w:type="dxa"/>
          <w:right w:w="0" w:type="dxa"/>
        </w:tblCellMar>
        <w:tblLook w:val="04A0" w:firstRow="1" w:lastRow="0" w:firstColumn="1" w:lastColumn="0" w:noHBand="0" w:noVBand="1"/>
      </w:tblPr>
      <w:tblGrid>
        <w:gridCol w:w="2317"/>
        <w:gridCol w:w="4365"/>
      </w:tblGrid>
      <w:tr w:rsidR="00E32680" w:rsidRPr="00E55D62" w14:paraId="3798088A" w14:textId="77777777" w:rsidTr="00D31B1B">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44D4FCCC" w14:textId="77777777" w:rsidR="00E32680" w:rsidRPr="00D6273E" w:rsidRDefault="00E32680" w:rsidP="00D31B1B">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39F2EDC2" w14:textId="77777777" w:rsidR="00E32680" w:rsidRPr="00D6273E" w:rsidRDefault="00E32680" w:rsidP="00D31B1B">
            <w:pPr>
              <w:pStyle w:val="TAH"/>
              <w:rPr>
                <w:rFonts w:ascii="Times New Roman" w:eastAsiaTheme="minorEastAsia" w:hAnsi="Times New Roman"/>
                <w:sz w:val="20"/>
                <w:lang w:eastAsia="zh-CN"/>
              </w:rPr>
            </w:pPr>
            <w:r w:rsidRPr="00D6273E">
              <w:rPr>
                <w:rFonts w:ascii="Times New Roman" w:hAnsi="Times New Roman"/>
                <w:sz w:val="20"/>
              </w:rPr>
              <w:t>Values</w:t>
            </w:r>
          </w:p>
        </w:tc>
      </w:tr>
      <w:tr w:rsidR="00E32680" w:rsidRPr="00E55D62" w14:paraId="353869B2"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E8C6089"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A604FC5"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CDL-A</w:t>
            </w:r>
          </w:p>
          <w:p w14:paraId="6BE116E6"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DS=100</w:t>
            </w:r>
            <w:r>
              <w:rPr>
                <w:rFonts w:ascii="Times New Roman" w:hAnsi="Times New Roman"/>
                <w:szCs w:val="18"/>
              </w:rPr>
              <w:t xml:space="preserve"> </w:t>
            </w:r>
            <w:r w:rsidRPr="00440809">
              <w:rPr>
                <w:rFonts w:ascii="Times New Roman" w:hAnsi="Times New Roman"/>
                <w:szCs w:val="18"/>
              </w:rPr>
              <w:t>ns, user speed =</w:t>
            </w:r>
            <w:r>
              <w:rPr>
                <w:rFonts w:ascii="Times New Roman" w:hAnsi="Times New Roman"/>
                <w:szCs w:val="18"/>
              </w:rPr>
              <w:t xml:space="preserve">120 </w:t>
            </w:r>
            <w:r w:rsidRPr="00440809">
              <w:rPr>
                <w:rFonts w:ascii="Times New Roman" w:hAnsi="Times New Roman"/>
                <w:szCs w:val="18"/>
              </w:rPr>
              <w:t>km/h</w:t>
            </w:r>
          </w:p>
        </w:tc>
      </w:tr>
      <w:tr w:rsidR="00E32680" w:rsidRPr="00E55D62" w14:paraId="6CBB7B86"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3B9A1E"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94638B" w14:textId="77777777" w:rsidR="00E32680" w:rsidRPr="00440809" w:rsidRDefault="00E32680" w:rsidP="00D31B1B">
            <w:pPr>
              <w:pStyle w:val="TAL"/>
              <w:rPr>
                <w:rFonts w:ascii="Times New Roman" w:hAnsi="Times New Roman"/>
                <w:szCs w:val="18"/>
              </w:rPr>
            </w:pPr>
            <w:r>
              <w:rPr>
                <w:rFonts w:ascii="Times New Roman" w:hAnsi="Times New Roman"/>
                <w:szCs w:val="18"/>
              </w:rPr>
              <w:t>4</w:t>
            </w:r>
            <w:r w:rsidRPr="00440809">
              <w:rPr>
                <w:rFonts w:ascii="Times New Roman" w:hAnsi="Times New Roman"/>
                <w:szCs w:val="18"/>
              </w:rPr>
              <w:t xml:space="preserve"> GHz</w:t>
            </w:r>
          </w:p>
        </w:tc>
      </w:tr>
      <w:tr w:rsidR="00E32680" w:rsidRPr="00E55D62" w14:paraId="2C8DD536"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7EAE13"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9E90C68"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E32680" w:rsidRPr="00E55D62" w14:paraId="6A3B87A8"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3953E1"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53C1B8"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E32680" w:rsidRPr="00E55D62" w14:paraId="43182E8B"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8D033BE"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65DAF3B" w14:textId="77777777" w:rsidR="00E32680" w:rsidRPr="00440809" w:rsidRDefault="00E32680" w:rsidP="00D31B1B">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6C3C662A"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1BE689C"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BFE18B" w14:textId="77777777" w:rsidR="00E32680" w:rsidRPr="00440809" w:rsidRDefault="00E32680" w:rsidP="00D31B1B">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3A4EC348"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283CD6"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B2C703" w14:textId="77777777" w:rsidR="00E32680" w:rsidRPr="00440809" w:rsidRDefault="00E32680" w:rsidP="00D31B1B">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30</w:t>
            </w:r>
            <w:r w:rsidRPr="00440809">
              <w:rPr>
                <w:sz w:val="18"/>
                <w:szCs w:val="18"/>
                <w:lang w:val="en-GB"/>
              </w:rPr>
              <w:t xml:space="preserve"> RBs</w:t>
            </w:r>
          </w:p>
          <w:p w14:paraId="4389C629" w14:textId="77777777" w:rsidR="00E32680" w:rsidRPr="00440809" w:rsidRDefault="00E32680" w:rsidP="00D31B1B">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1783E757" w14:textId="77777777" w:rsidR="00E32680" w:rsidRPr="00440809" w:rsidRDefault="00E32680" w:rsidP="00D31B1B">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Pr>
                <w:rFonts w:hint="eastAsia"/>
                <w:sz w:val="18"/>
                <w:szCs w:val="18"/>
                <w:lang w:val="en-GB" w:eastAsia="zh-CN"/>
              </w:rPr>
              <w:t>[</w:t>
            </w:r>
            <w:r>
              <w:rPr>
                <w:sz w:val="18"/>
                <w:szCs w:val="18"/>
                <w:lang w:val="en-GB" w:eastAsia="zh-CN"/>
              </w:rPr>
              <w:t>3, 7, 11]</w:t>
            </w:r>
            <w:r w:rsidRPr="00440809">
              <w:rPr>
                <w:sz w:val="18"/>
                <w:szCs w:val="18"/>
                <w:lang w:val="en-GB"/>
              </w:rPr>
              <w:t>)</w:t>
            </w:r>
          </w:p>
        </w:tc>
      </w:tr>
      <w:tr w:rsidR="00E32680" w:rsidRPr="00E55D62" w14:paraId="1F8BA59E"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A6705A" w14:textId="77777777" w:rsidR="00E32680" w:rsidRPr="00440809" w:rsidRDefault="00E32680" w:rsidP="00D31B1B">
            <w:pPr>
              <w:pStyle w:val="TAL"/>
              <w:rPr>
                <w:rFonts w:ascii="Times New Roman" w:hAnsi="Times New Roman"/>
                <w:szCs w:val="18"/>
                <w:lang w:eastAsia="zh-CN"/>
              </w:rPr>
            </w:pPr>
            <w:r>
              <w:rPr>
                <w:rFonts w:ascii="Times New Roman" w:hAnsi="Times New Roman"/>
                <w:szCs w:val="18"/>
                <w:lang w:eastAsia="zh-CN"/>
              </w:rPr>
              <w:t>HARQ ACK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312CAC" w14:textId="77777777" w:rsidR="00E32680" w:rsidRPr="00440809" w:rsidRDefault="00E32680" w:rsidP="00D31B1B">
            <w:pPr>
              <w:widowControl w:val="0"/>
              <w:autoSpaceDE w:val="0"/>
              <w:autoSpaceDN w:val="0"/>
              <w:spacing w:after="0"/>
              <w:rPr>
                <w:sz w:val="18"/>
                <w:szCs w:val="18"/>
                <w:lang w:val="en-GB" w:eastAsia="zh-CN"/>
              </w:rPr>
            </w:pPr>
            <w:r>
              <w:rPr>
                <w:sz w:val="18"/>
                <w:szCs w:val="18"/>
                <w:lang w:val="en-GB" w:eastAsia="zh-CN"/>
              </w:rPr>
              <w:t>12 bits, 18 bits</w:t>
            </w:r>
          </w:p>
        </w:tc>
      </w:tr>
      <w:tr w:rsidR="00E32680" w:rsidRPr="00E55D62" w14:paraId="5B67FA5D"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5D5DCA"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Part1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E3DB7C" w14:textId="77777777" w:rsidR="00E32680" w:rsidRDefault="00E32680" w:rsidP="00D31B1B">
            <w:pPr>
              <w:widowControl w:val="0"/>
              <w:autoSpaceDE w:val="0"/>
              <w:autoSpaceDN w:val="0"/>
              <w:spacing w:after="0"/>
              <w:rPr>
                <w:sz w:val="18"/>
                <w:szCs w:val="18"/>
                <w:lang w:val="en-GB" w:eastAsia="zh-CN"/>
              </w:rPr>
            </w:pPr>
            <w:r>
              <w:rPr>
                <w:sz w:val="18"/>
                <w:szCs w:val="18"/>
                <w:lang w:val="en-GB" w:eastAsia="zh-CN"/>
              </w:rPr>
              <w:t>40 bits, 56 bits</w:t>
            </w:r>
          </w:p>
        </w:tc>
      </w:tr>
      <w:tr w:rsidR="00E32680" w:rsidRPr="00E55D62" w14:paraId="28A4CF81"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EFCA537"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Part2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D5B0A3D" w14:textId="77777777" w:rsidR="00E32680" w:rsidRDefault="00E32680" w:rsidP="00D31B1B">
            <w:pPr>
              <w:widowControl w:val="0"/>
              <w:autoSpaceDE w:val="0"/>
              <w:autoSpaceDN w:val="0"/>
              <w:spacing w:after="0"/>
              <w:rPr>
                <w:sz w:val="18"/>
                <w:szCs w:val="18"/>
                <w:lang w:val="en-GB" w:eastAsia="zh-CN"/>
              </w:rPr>
            </w:pPr>
            <w:r>
              <w:rPr>
                <w:sz w:val="18"/>
                <w:szCs w:val="18"/>
                <w:lang w:val="en-GB" w:eastAsia="zh-CN"/>
              </w:rPr>
              <w:t>40 bits, 56 bits</w:t>
            </w:r>
          </w:p>
        </w:tc>
      </w:tr>
      <w:tr w:rsidR="00E32680" w:rsidRPr="00E55D62" w14:paraId="37A9660C"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5B95FC1" w14:textId="77777777" w:rsidR="00E32680" w:rsidRDefault="00E32680" w:rsidP="00D31B1B">
            <w:pPr>
              <w:pStyle w:val="TAL"/>
              <w:rPr>
                <w:rFonts w:ascii="Times New Roman" w:hAnsi="Times New Roman"/>
                <w:szCs w:val="18"/>
                <w:lang w:eastAsia="zh-CN"/>
              </w:rPr>
            </w:pPr>
            <w:r>
              <w:rPr>
                <w:rFonts w:ascii="Times New Roman" w:hAnsi="Times New Roman"/>
                <w:szCs w:val="18"/>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39B4B6D" w14:textId="77777777" w:rsidR="00E32680" w:rsidRDefault="00E32680" w:rsidP="00D31B1B">
            <w:pPr>
              <w:widowControl w:val="0"/>
              <w:autoSpaceDE w:val="0"/>
              <w:autoSpaceDN w:val="0"/>
              <w:spacing w:after="0"/>
              <w:rPr>
                <w:sz w:val="18"/>
                <w:szCs w:val="18"/>
                <w:lang w:val="en-GB" w:eastAsia="zh-CN"/>
              </w:rPr>
            </w:pPr>
            <w:r>
              <w:rPr>
                <w:rFonts w:eastAsiaTheme="minorEastAsia"/>
                <w:szCs w:val="18"/>
                <w:lang w:eastAsia="zh-CN"/>
              </w:rPr>
              <w:t>256QAM, UL-SCH code rate</w:t>
            </w:r>
            <w:r>
              <w:rPr>
                <w:rFonts w:eastAsiaTheme="minorEastAsia" w:hint="eastAsia"/>
                <w:szCs w:val="18"/>
                <w:lang w:eastAsia="zh-CN"/>
              </w:rPr>
              <w:t>:</w:t>
            </w:r>
            <w:r>
              <w:rPr>
                <w:rFonts w:eastAsiaTheme="minorEastAsia"/>
                <w:szCs w:val="18"/>
                <w:lang w:eastAsia="zh-CN"/>
              </w:rPr>
              <w:t xml:space="preserve"> 682.5/1024</w:t>
            </w:r>
          </w:p>
        </w:tc>
      </w:tr>
      <w:tr w:rsidR="00E32680" w:rsidRPr="00E55D62" w14:paraId="1FB0CD28"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BC9ED7"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 xml:space="preserve">HARQ </w:t>
            </w:r>
            <w:r>
              <w:rPr>
                <w:rFonts w:ascii="Times New Roman" w:hAnsi="Times New Roman" w:hint="eastAsia"/>
                <w:szCs w:val="18"/>
                <w:lang w:eastAsia="zh-CN"/>
              </w:rPr>
              <w:t>A</w:t>
            </w:r>
            <w:r>
              <w:rPr>
                <w:rFonts w:ascii="Times New Roman" w:hAnsi="Times New Roman"/>
                <w:szCs w:val="18"/>
                <w:lang w:eastAsia="zh-CN"/>
              </w:rPr>
              <w:t>CK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269F0E"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0.8</w:t>
            </w:r>
          </w:p>
        </w:tc>
      </w:tr>
      <w:tr w:rsidR="00E32680" w:rsidRPr="00E55D62" w14:paraId="7DC879F9"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CBB2EC1"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Part1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FD76EF"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0.75</w:t>
            </w:r>
          </w:p>
        </w:tc>
      </w:tr>
      <w:tr w:rsidR="00E32680" w:rsidRPr="00E55D62" w14:paraId="0B930EEC"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FC4CC8"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Part2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1A49EF"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0.75</w:t>
            </w:r>
          </w:p>
        </w:tc>
      </w:tr>
      <w:tr w:rsidR="00E32680" w:rsidRPr="00E55D62" w14:paraId="2F4A9C82" w14:textId="77777777" w:rsidTr="00D31B1B">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B036F3"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38C782"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Polar, UL-SCH: </w:t>
            </w:r>
            <w:r w:rsidRPr="00440809">
              <w:rPr>
                <w:rFonts w:ascii="Times New Roman" w:hAnsi="Times New Roman"/>
                <w:szCs w:val="18"/>
              </w:rPr>
              <w:t>LDPC</w:t>
            </w:r>
          </w:p>
        </w:tc>
      </w:tr>
      <w:tr w:rsidR="00E32680" w:rsidRPr="00E55D62" w14:paraId="35E68D5B"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62F3F4"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35B17A"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Pr>
                <w:rFonts w:ascii="Times New Roman" w:hAnsi="Times New Roman" w:hint="eastAsia"/>
                <w:szCs w:val="18"/>
                <w:lang w:eastAsia="zh-CN"/>
              </w:rPr>
              <w:t>SCL</w:t>
            </w:r>
            <w:r>
              <w:rPr>
                <w:rFonts w:ascii="Times New Roman" w:hAnsi="Times New Roman"/>
                <w:szCs w:val="18"/>
                <w:lang w:eastAsia="zh-CN"/>
              </w:rPr>
              <w:t xml:space="preserve">, UL-SCH: </w:t>
            </w: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E32680" w:rsidRPr="00E55D62" w14:paraId="2672B11E"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8C9B572"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42CB01"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 xml:space="preserve">Real estimation </w:t>
            </w:r>
          </w:p>
        </w:tc>
      </w:tr>
      <w:tr w:rsidR="00E32680" w:rsidRPr="00E55D62" w14:paraId="579CB17F" w14:textId="77777777" w:rsidTr="00D31B1B">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0197E1"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2C4D41"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sidRPr="00440809">
              <w:rPr>
                <w:rFonts w:ascii="Times New Roman" w:hAnsi="Times New Roman"/>
                <w:szCs w:val="18"/>
              </w:rPr>
              <w:t>0.</w:t>
            </w:r>
            <w:r>
              <w:rPr>
                <w:rFonts w:ascii="Times New Roman" w:hAnsi="Times New Roman"/>
                <w:szCs w:val="18"/>
              </w:rPr>
              <w:t>0</w:t>
            </w:r>
            <w:r w:rsidRPr="00440809">
              <w:rPr>
                <w:rFonts w:ascii="Times New Roman" w:hAnsi="Times New Roman"/>
                <w:szCs w:val="18"/>
              </w:rPr>
              <w:t>1</w:t>
            </w:r>
            <w:r>
              <w:rPr>
                <w:rFonts w:ascii="Times New Roman" w:hAnsi="Times New Roman"/>
                <w:szCs w:val="18"/>
                <w:lang w:eastAsia="zh-CN"/>
              </w:rPr>
              <w:t>, UL-SCH: 0.1</w:t>
            </w:r>
          </w:p>
        </w:tc>
      </w:tr>
    </w:tbl>
    <w:p w14:paraId="31522AC8" w14:textId="6B945FB6" w:rsidR="0083006D" w:rsidRDefault="0083006D" w:rsidP="00E32680">
      <w:pPr>
        <w:rPr>
          <w:rFonts w:eastAsiaTheme="minorEastAsia"/>
          <w:lang w:eastAsia="zh-CN"/>
        </w:rPr>
      </w:pPr>
    </w:p>
    <w:p w14:paraId="3628BAA2" w14:textId="77777777" w:rsidR="0083006D" w:rsidRDefault="0083006D">
      <w:pPr>
        <w:spacing w:after="0"/>
        <w:jc w:val="left"/>
        <w:rPr>
          <w:rFonts w:eastAsiaTheme="minorEastAsia"/>
          <w:lang w:eastAsia="zh-CN"/>
        </w:rPr>
      </w:pPr>
      <w:r>
        <w:rPr>
          <w:rFonts w:eastAsiaTheme="minorEastAsia"/>
          <w:lang w:eastAsia="zh-CN"/>
        </w:rPr>
        <w:br w:type="page"/>
      </w:r>
    </w:p>
    <w:p w14:paraId="66E49E28" w14:textId="77777777" w:rsidR="00E32680" w:rsidRDefault="00E32680" w:rsidP="00E32680">
      <w:pPr>
        <w:rPr>
          <w:rFonts w:eastAsiaTheme="minorEastAsia"/>
          <w:lang w:eastAsia="zh-CN"/>
        </w:rPr>
      </w:pPr>
    </w:p>
    <w:p w14:paraId="384005BC" w14:textId="1EEB9E39" w:rsidR="00E32680" w:rsidRPr="007C4B95" w:rsidRDefault="00E32680" w:rsidP="00032479">
      <w:pPr>
        <w:jc w:val="center"/>
        <w:rPr>
          <w:rFonts w:eastAsiaTheme="minorEastAsia"/>
          <w:bCs/>
          <w:lang w:eastAsia="zh-CN"/>
        </w:rPr>
      </w:pPr>
      <w:r w:rsidRPr="00032479">
        <w:rPr>
          <w:rFonts w:eastAsiaTheme="minorEastAsia"/>
          <w:b/>
          <w:bCs/>
          <w:lang w:eastAsia="zh-CN"/>
        </w:rPr>
        <w:t>Table A-3</w:t>
      </w:r>
      <w:r w:rsidR="0083006D">
        <w:rPr>
          <w:rFonts w:eastAsiaTheme="minorEastAsia" w:hint="eastAsia"/>
          <w:b/>
          <w:bCs/>
          <w:lang w:eastAsia="zh-CN"/>
        </w:rPr>
        <w:t>.</w:t>
      </w:r>
      <w:r w:rsidRPr="00032479">
        <w:rPr>
          <w:rFonts w:eastAsiaTheme="minorEastAsia"/>
          <w:b/>
          <w:bCs/>
          <w:lang w:eastAsia="zh-CN"/>
        </w:rPr>
        <w:t xml:space="preserve"> Simulation parameters for UCI and UL-SCH multiplexing, Scenario 2</w:t>
      </w:r>
    </w:p>
    <w:tbl>
      <w:tblPr>
        <w:tblW w:w="6682" w:type="dxa"/>
        <w:jc w:val="center"/>
        <w:tblCellMar>
          <w:left w:w="0" w:type="dxa"/>
          <w:right w:w="0" w:type="dxa"/>
        </w:tblCellMar>
        <w:tblLook w:val="04A0" w:firstRow="1" w:lastRow="0" w:firstColumn="1" w:lastColumn="0" w:noHBand="0" w:noVBand="1"/>
      </w:tblPr>
      <w:tblGrid>
        <w:gridCol w:w="2317"/>
        <w:gridCol w:w="4365"/>
      </w:tblGrid>
      <w:tr w:rsidR="00E32680" w:rsidRPr="00E55D62" w14:paraId="4E642223" w14:textId="77777777" w:rsidTr="00D31B1B">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0B28D74A" w14:textId="77777777" w:rsidR="00E32680" w:rsidRPr="00D6273E" w:rsidRDefault="00E32680" w:rsidP="00D31B1B">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38D7EB21" w14:textId="77777777" w:rsidR="00E32680" w:rsidRPr="00D6273E" w:rsidRDefault="00E32680" w:rsidP="00D31B1B">
            <w:pPr>
              <w:pStyle w:val="TAH"/>
              <w:rPr>
                <w:rFonts w:ascii="Times New Roman" w:eastAsiaTheme="minorEastAsia" w:hAnsi="Times New Roman"/>
                <w:sz w:val="20"/>
                <w:lang w:eastAsia="zh-CN"/>
              </w:rPr>
            </w:pPr>
            <w:r w:rsidRPr="00D6273E">
              <w:rPr>
                <w:rFonts w:ascii="Times New Roman" w:hAnsi="Times New Roman"/>
                <w:sz w:val="20"/>
              </w:rPr>
              <w:t>Values</w:t>
            </w:r>
          </w:p>
        </w:tc>
      </w:tr>
      <w:tr w:rsidR="00E32680" w:rsidRPr="00E55D62" w14:paraId="10F7DAEC"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27E67B0"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65CB602"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CDL-A</w:t>
            </w:r>
          </w:p>
          <w:p w14:paraId="5DBF5A4B"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DS=100</w:t>
            </w:r>
            <w:r>
              <w:rPr>
                <w:rFonts w:ascii="Times New Roman" w:hAnsi="Times New Roman"/>
                <w:szCs w:val="18"/>
              </w:rPr>
              <w:t xml:space="preserve"> </w:t>
            </w:r>
            <w:r w:rsidRPr="00440809">
              <w:rPr>
                <w:rFonts w:ascii="Times New Roman" w:hAnsi="Times New Roman"/>
                <w:szCs w:val="18"/>
              </w:rPr>
              <w:t>ns, user speed =</w:t>
            </w:r>
            <w:r>
              <w:rPr>
                <w:rFonts w:ascii="Times New Roman" w:hAnsi="Times New Roman"/>
                <w:szCs w:val="18"/>
              </w:rPr>
              <w:t xml:space="preserve">120 </w:t>
            </w:r>
            <w:r w:rsidRPr="00440809">
              <w:rPr>
                <w:rFonts w:ascii="Times New Roman" w:hAnsi="Times New Roman"/>
                <w:szCs w:val="18"/>
              </w:rPr>
              <w:t>km/h</w:t>
            </w:r>
          </w:p>
        </w:tc>
      </w:tr>
      <w:tr w:rsidR="00E32680" w:rsidRPr="00E55D62" w14:paraId="1631E94B"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9643E3"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B71F21" w14:textId="77777777" w:rsidR="00E32680" w:rsidRPr="00440809" w:rsidRDefault="00E32680" w:rsidP="00D31B1B">
            <w:pPr>
              <w:pStyle w:val="TAL"/>
              <w:rPr>
                <w:rFonts w:ascii="Times New Roman" w:hAnsi="Times New Roman"/>
                <w:szCs w:val="18"/>
              </w:rPr>
            </w:pPr>
            <w:r>
              <w:rPr>
                <w:rFonts w:ascii="Times New Roman" w:hAnsi="Times New Roman"/>
                <w:szCs w:val="18"/>
              </w:rPr>
              <w:t>4</w:t>
            </w:r>
            <w:r w:rsidRPr="00440809">
              <w:rPr>
                <w:rFonts w:ascii="Times New Roman" w:hAnsi="Times New Roman"/>
                <w:szCs w:val="18"/>
              </w:rPr>
              <w:t xml:space="preserve"> GHz</w:t>
            </w:r>
          </w:p>
        </w:tc>
      </w:tr>
      <w:tr w:rsidR="00E32680" w:rsidRPr="00E55D62" w14:paraId="15203028"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CF8D7C"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C737A1B"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E32680" w:rsidRPr="00E55D62" w14:paraId="474AAD91"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E439EA"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8E6F24"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E32680" w:rsidRPr="00E55D62" w14:paraId="06524804"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F16653"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EF3F0A" w14:textId="77777777" w:rsidR="00E32680" w:rsidRPr="00440809" w:rsidRDefault="00E32680" w:rsidP="00D31B1B">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34AA3131"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A16BB7"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AE100A" w14:textId="77777777" w:rsidR="00E32680" w:rsidRPr="00440809" w:rsidRDefault="00E32680" w:rsidP="00D31B1B">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21E6E881"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2DEB50"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A90C9D" w14:textId="77777777" w:rsidR="00E32680" w:rsidRPr="00440809" w:rsidRDefault="00E32680" w:rsidP="00D31B1B">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4</w:t>
            </w:r>
            <w:r w:rsidRPr="00440809">
              <w:rPr>
                <w:sz w:val="18"/>
                <w:szCs w:val="18"/>
                <w:lang w:val="en-GB"/>
              </w:rPr>
              <w:t xml:space="preserve"> RBs</w:t>
            </w:r>
          </w:p>
          <w:p w14:paraId="7C55D7D9" w14:textId="77777777" w:rsidR="00E32680" w:rsidRPr="00440809" w:rsidRDefault="00E32680" w:rsidP="00D31B1B">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04468EF4" w14:textId="77777777" w:rsidR="00E32680" w:rsidRPr="00440809" w:rsidRDefault="00E32680" w:rsidP="00D31B1B">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Pr>
                <w:rFonts w:hint="eastAsia"/>
                <w:sz w:val="18"/>
                <w:szCs w:val="18"/>
                <w:lang w:val="en-GB" w:eastAsia="zh-CN"/>
              </w:rPr>
              <w:t>[</w:t>
            </w:r>
            <w:r>
              <w:rPr>
                <w:sz w:val="18"/>
                <w:szCs w:val="18"/>
                <w:lang w:val="en-GB" w:eastAsia="zh-CN"/>
              </w:rPr>
              <w:t>3, 7, 11]</w:t>
            </w:r>
            <w:r w:rsidRPr="00440809">
              <w:rPr>
                <w:sz w:val="18"/>
                <w:szCs w:val="18"/>
                <w:lang w:val="en-GB"/>
              </w:rPr>
              <w:t>)</w:t>
            </w:r>
          </w:p>
        </w:tc>
      </w:tr>
      <w:tr w:rsidR="00E32680" w:rsidRPr="00E55D62" w14:paraId="020D151F"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7269BE" w14:textId="77777777" w:rsidR="00E32680" w:rsidRPr="00440809" w:rsidRDefault="00E32680" w:rsidP="00D31B1B">
            <w:pPr>
              <w:pStyle w:val="TAL"/>
              <w:rPr>
                <w:rFonts w:ascii="Times New Roman" w:hAnsi="Times New Roman"/>
                <w:szCs w:val="18"/>
                <w:lang w:eastAsia="zh-CN"/>
              </w:rPr>
            </w:pPr>
            <w:r>
              <w:rPr>
                <w:rFonts w:ascii="Times New Roman" w:hAnsi="Times New Roman"/>
                <w:szCs w:val="18"/>
                <w:lang w:eastAsia="zh-CN"/>
              </w:rPr>
              <w:t>HARQ ACK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A4F5F6F" w14:textId="77777777" w:rsidR="00E32680" w:rsidRPr="00440809" w:rsidRDefault="00E32680" w:rsidP="00D31B1B">
            <w:pPr>
              <w:widowControl w:val="0"/>
              <w:autoSpaceDE w:val="0"/>
              <w:autoSpaceDN w:val="0"/>
              <w:spacing w:after="0"/>
              <w:rPr>
                <w:sz w:val="18"/>
                <w:szCs w:val="18"/>
                <w:lang w:val="en-GB" w:eastAsia="zh-CN"/>
              </w:rPr>
            </w:pPr>
            <w:r>
              <w:rPr>
                <w:sz w:val="18"/>
                <w:szCs w:val="18"/>
                <w:lang w:val="en-GB" w:eastAsia="zh-CN"/>
              </w:rPr>
              <w:t>20 bits</w:t>
            </w:r>
          </w:p>
        </w:tc>
      </w:tr>
      <w:tr w:rsidR="00E32680" w:rsidRPr="00E55D62" w14:paraId="15BCE9D6"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AEFFA09"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Part1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5818D0"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4</w:t>
            </w:r>
            <w:r>
              <w:rPr>
                <w:sz w:val="18"/>
                <w:szCs w:val="18"/>
                <w:lang w:val="en-GB" w:eastAsia="zh-CN"/>
              </w:rPr>
              <w:t>0 bits</w:t>
            </w:r>
          </w:p>
        </w:tc>
      </w:tr>
      <w:tr w:rsidR="00E32680" w:rsidRPr="00E55D62" w14:paraId="4A802EDA"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637D67"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Part2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2CE96EA"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5</w:t>
            </w:r>
            <w:r>
              <w:rPr>
                <w:sz w:val="18"/>
                <w:szCs w:val="18"/>
                <w:lang w:val="en-GB" w:eastAsia="zh-CN"/>
              </w:rPr>
              <w:t>00 bits</w:t>
            </w:r>
          </w:p>
        </w:tc>
      </w:tr>
      <w:tr w:rsidR="00E32680" w:rsidRPr="00E55D62" w14:paraId="3E2BCB32"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92429B" w14:textId="77777777" w:rsidR="00E32680" w:rsidRDefault="00E32680" w:rsidP="00D31B1B">
            <w:pPr>
              <w:pStyle w:val="TAL"/>
              <w:rPr>
                <w:rFonts w:ascii="Times New Roman" w:hAnsi="Times New Roman"/>
                <w:szCs w:val="18"/>
                <w:lang w:eastAsia="zh-CN"/>
              </w:rPr>
            </w:pPr>
            <w:r>
              <w:rPr>
                <w:rFonts w:ascii="Times New Roman" w:hAnsi="Times New Roman"/>
                <w:szCs w:val="18"/>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1203E2" w14:textId="77777777" w:rsidR="00E32680" w:rsidRDefault="00E32680" w:rsidP="00D31B1B">
            <w:pPr>
              <w:widowControl w:val="0"/>
              <w:autoSpaceDE w:val="0"/>
              <w:autoSpaceDN w:val="0"/>
              <w:spacing w:after="0"/>
              <w:rPr>
                <w:sz w:val="18"/>
                <w:szCs w:val="18"/>
                <w:lang w:val="en-GB" w:eastAsia="zh-CN"/>
              </w:rPr>
            </w:pPr>
            <w:r>
              <w:rPr>
                <w:rFonts w:eastAsiaTheme="minorEastAsia"/>
                <w:szCs w:val="18"/>
                <w:lang w:eastAsia="zh-CN"/>
              </w:rPr>
              <w:t>256QAM, UL-SCH code rate</w:t>
            </w:r>
            <w:r>
              <w:rPr>
                <w:rFonts w:eastAsiaTheme="minorEastAsia" w:hint="eastAsia"/>
                <w:szCs w:val="18"/>
                <w:lang w:eastAsia="zh-CN"/>
              </w:rPr>
              <w:t>:</w:t>
            </w:r>
            <w:r>
              <w:rPr>
                <w:rFonts w:eastAsiaTheme="minorEastAsia"/>
                <w:szCs w:val="18"/>
                <w:lang w:eastAsia="zh-CN"/>
              </w:rPr>
              <w:t xml:space="preserve"> 682.5/1024</w:t>
            </w:r>
          </w:p>
        </w:tc>
      </w:tr>
      <w:tr w:rsidR="00E32680" w:rsidRPr="00E55D62" w14:paraId="7E6FE42A"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1F0BB1"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 xml:space="preserve">HARQ </w:t>
            </w:r>
            <w:r>
              <w:rPr>
                <w:rFonts w:ascii="Times New Roman" w:hAnsi="Times New Roman" w:hint="eastAsia"/>
                <w:szCs w:val="18"/>
                <w:lang w:eastAsia="zh-CN"/>
              </w:rPr>
              <w:t>A</w:t>
            </w:r>
            <w:r>
              <w:rPr>
                <w:rFonts w:ascii="Times New Roman" w:hAnsi="Times New Roman"/>
                <w:szCs w:val="18"/>
                <w:lang w:eastAsia="zh-CN"/>
              </w:rPr>
              <w:t>CK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104691"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0.8</w:t>
            </w:r>
          </w:p>
        </w:tc>
      </w:tr>
      <w:tr w:rsidR="00E32680" w:rsidRPr="00E55D62" w14:paraId="5B6865ED"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5912801"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Part1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B874DF"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w:t>
            </w:r>
          </w:p>
        </w:tc>
      </w:tr>
      <w:tr w:rsidR="00E32680" w:rsidRPr="00E55D62" w14:paraId="542F5FF3"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1B29E9"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Part2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23B04D"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.25, 0.8</w:t>
            </w:r>
          </w:p>
        </w:tc>
      </w:tr>
      <w:tr w:rsidR="00E32680" w:rsidRPr="00E55D62" w14:paraId="5F4F1F82" w14:textId="77777777" w:rsidTr="00D31B1B">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880CF49"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09CED79"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Polar, UL-SCH: </w:t>
            </w:r>
            <w:r w:rsidRPr="00440809">
              <w:rPr>
                <w:rFonts w:ascii="Times New Roman" w:hAnsi="Times New Roman"/>
                <w:szCs w:val="18"/>
              </w:rPr>
              <w:t>LDPC</w:t>
            </w:r>
          </w:p>
        </w:tc>
      </w:tr>
      <w:tr w:rsidR="00E32680" w:rsidRPr="00E55D62" w14:paraId="06BCD095"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978B549"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6CFA36A"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Pr>
                <w:rFonts w:ascii="Times New Roman" w:hAnsi="Times New Roman" w:hint="eastAsia"/>
                <w:szCs w:val="18"/>
                <w:lang w:eastAsia="zh-CN"/>
              </w:rPr>
              <w:t>SCL</w:t>
            </w:r>
            <w:r>
              <w:rPr>
                <w:rFonts w:ascii="Times New Roman" w:hAnsi="Times New Roman"/>
                <w:szCs w:val="18"/>
                <w:lang w:eastAsia="zh-CN"/>
              </w:rPr>
              <w:t xml:space="preserve">, UL-SCH: </w:t>
            </w: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E32680" w:rsidRPr="00E55D62" w14:paraId="5A052641"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49AAB04"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9F657D"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 xml:space="preserve">Real estimation </w:t>
            </w:r>
          </w:p>
        </w:tc>
      </w:tr>
      <w:tr w:rsidR="00E32680" w:rsidRPr="00E55D62" w14:paraId="1D9FD445" w14:textId="77777777" w:rsidTr="00D31B1B">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996E26"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2355D0"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sidRPr="00440809">
              <w:rPr>
                <w:rFonts w:ascii="Times New Roman" w:hAnsi="Times New Roman"/>
                <w:szCs w:val="18"/>
              </w:rPr>
              <w:t>0.</w:t>
            </w:r>
            <w:r>
              <w:rPr>
                <w:rFonts w:ascii="Times New Roman" w:hAnsi="Times New Roman"/>
                <w:szCs w:val="18"/>
              </w:rPr>
              <w:t>0</w:t>
            </w:r>
            <w:r w:rsidRPr="00440809">
              <w:rPr>
                <w:rFonts w:ascii="Times New Roman" w:hAnsi="Times New Roman"/>
                <w:szCs w:val="18"/>
              </w:rPr>
              <w:t>1</w:t>
            </w:r>
            <w:r>
              <w:rPr>
                <w:rFonts w:ascii="Times New Roman" w:hAnsi="Times New Roman"/>
                <w:szCs w:val="18"/>
                <w:lang w:eastAsia="zh-CN"/>
              </w:rPr>
              <w:t>, UL-SCH: 0.1</w:t>
            </w:r>
          </w:p>
        </w:tc>
      </w:tr>
    </w:tbl>
    <w:p w14:paraId="339E03C1" w14:textId="7430B0CA" w:rsidR="00AF4329" w:rsidRDefault="00AF4329" w:rsidP="00D1099B">
      <w:pPr>
        <w:pStyle w:val="references0"/>
        <w:numPr>
          <w:ilvl w:val="0"/>
          <w:numId w:val="0"/>
        </w:numPr>
        <w:ind w:left="360" w:hanging="360"/>
      </w:pPr>
    </w:p>
    <w:p w14:paraId="0AFB2EC5" w14:textId="77777777" w:rsidR="00AF4329" w:rsidRDefault="00AF4329">
      <w:pPr>
        <w:spacing w:after="0"/>
        <w:jc w:val="left"/>
        <w:rPr>
          <w:rFonts w:eastAsiaTheme="minorEastAsia"/>
          <w:noProof/>
          <w:szCs w:val="16"/>
          <w:lang w:eastAsia="zh-CN"/>
        </w:rPr>
      </w:pPr>
      <w:r>
        <w:br w:type="page"/>
      </w:r>
    </w:p>
    <w:p w14:paraId="1AA5596D" w14:textId="32F365E4" w:rsidR="00F41D22" w:rsidRPr="00A16FD6" w:rsidRDefault="00F41D22" w:rsidP="00F41D22">
      <w:pPr>
        <w:pStyle w:val="titlereference"/>
      </w:pPr>
      <w:r>
        <w:rPr>
          <w:rFonts w:hint="eastAsia"/>
        </w:rPr>
        <w:lastRenderedPageBreak/>
        <w:t xml:space="preserve">Appendix B: Simulations </w:t>
      </w:r>
      <w:r w:rsidR="00A16FD6">
        <w:rPr>
          <w:rFonts w:hint="eastAsia"/>
        </w:rPr>
        <w:t>parameters</w:t>
      </w:r>
      <w:r>
        <w:rPr>
          <w:rFonts w:hint="eastAsia"/>
        </w:rPr>
        <w:t xml:space="preserve"> for power saving </w:t>
      </w:r>
      <w:r w:rsidR="00A16FD6">
        <w:rPr>
          <w:rFonts w:hint="eastAsia"/>
        </w:rPr>
        <w:t>by</w:t>
      </w:r>
      <w:r>
        <w:rPr>
          <w:rFonts w:hint="eastAsia"/>
        </w:rPr>
        <w:t xml:space="preserve"> early termination</w:t>
      </w:r>
    </w:p>
    <w:p w14:paraId="424360D4" w14:textId="5C584DEA" w:rsidR="00A16FD6" w:rsidRPr="007C4B95" w:rsidRDefault="00A16FD6" w:rsidP="00032479">
      <w:pPr>
        <w:jc w:val="center"/>
        <w:rPr>
          <w:rFonts w:eastAsiaTheme="minorEastAsia"/>
          <w:bCs/>
          <w:lang w:eastAsia="zh-CN"/>
        </w:rPr>
      </w:pPr>
      <w:r w:rsidRPr="00032479">
        <w:rPr>
          <w:rFonts w:eastAsiaTheme="minorEastAsia"/>
          <w:b/>
          <w:bCs/>
          <w:lang w:eastAsia="zh-CN"/>
        </w:rPr>
        <w:t>Table B-1</w:t>
      </w:r>
      <w:r w:rsidR="0083006D">
        <w:rPr>
          <w:rFonts w:eastAsiaTheme="minorEastAsia" w:hint="eastAsia"/>
          <w:b/>
          <w:bCs/>
          <w:lang w:eastAsia="zh-CN"/>
        </w:rPr>
        <w:t>.</w:t>
      </w:r>
      <w:r w:rsidRPr="00032479">
        <w:rPr>
          <w:rFonts w:eastAsiaTheme="minorEastAsia"/>
          <w:b/>
          <w:bCs/>
          <w:lang w:eastAsia="zh-CN"/>
        </w:rPr>
        <w:t xml:space="preserve"> </w:t>
      </w:r>
      <w:r w:rsidR="002A3685" w:rsidRPr="00032479">
        <w:rPr>
          <w:rFonts w:eastAsiaTheme="minorEastAsia"/>
          <w:b/>
          <w:bCs/>
          <w:lang w:eastAsia="zh-CN"/>
        </w:rPr>
        <w:t>P</w:t>
      </w:r>
      <w:r w:rsidRPr="00032479">
        <w:rPr>
          <w:rFonts w:eastAsiaTheme="minorEastAsia"/>
          <w:b/>
          <w:bCs/>
          <w:lang w:eastAsia="zh-CN"/>
        </w:rPr>
        <w:t>arameters</w:t>
      </w:r>
      <w:r w:rsidR="002A3685" w:rsidRPr="00032479">
        <w:rPr>
          <w:rFonts w:eastAsiaTheme="minorEastAsia"/>
          <w:b/>
          <w:bCs/>
          <w:lang w:eastAsia="zh-CN"/>
        </w:rPr>
        <w:t xml:space="preserve"> in system-level simulations</w:t>
      </w:r>
    </w:p>
    <w:tbl>
      <w:tblPr>
        <w:tblStyle w:val="TableGrid1"/>
        <w:tblW w:w="0" w:type="auto"/>
        <w:jc w:val="center"/>
        <w:tblLook w:val="04A0" w:firstRow="1" w:lastRow="0" w:firstColumn="1" w:lastColumn="0" w:noHBand="0" w:noVBand="1"/>
      </w:tblPr>
      <w:tblGrid>
        <w:gridCol w:w="1621"/>
        <w:gridCol w:w="3276"/>
      </w:tblGrid>
      <w:tr w:rsidR="00A16FD6" w:rsidRPr="0088529D" w14:paraId="671B67BF" w14:textId="77777777" w:rsidTr="00A16FD6">
        <w:trPr>
          <w:trHeight w:val="20"/>
          <w:jc w:val="center"/>
        </w:trPr>
        <w:tc>
          <w:tcPr>
            <w:tcW w:w="0" w:type="auto"/>
            <w:shd w:val="clear" w:color="auto" w:fill="D9D9D9" w:themeFill="background1" w:themeFillShade="D9"/>
            <w:vAlign w:val="center"/>
          </w:tcPr>
          <w:p w14:paraId="3DF5FB9E" w14:textId="77777777" w:rsidR="00A16FD6" w:rsidRPr="0088529D" w:rsidRDefault="00A16FD6" w:rsidP="00A16FD6">
            <w:pPr>
              <w:jc w:val="center"/>
              <w:rPr>
                <w:b/>
              </w:rPr>
            </w:pPr>
            <w:r w:rsidRPr="0088529D">
              <w:rPr>
                <w:b/>
              </w:rPr>
              <w:t>Parameter</w:t>
            </w:r>
          </w:p>
        </w:tc>
        <w:tc>
          <w:tcPr>
            <w:tcW w:w="0" w:type="auto"/>
            <w:shd w:val="clear" w:color="auto" w:fill="D9D9D9" w:themeFill="background1" w:themeFillShade="D9"/>
            <w:vAlign w:val="center"/>
          </w:tcPr>
          <w:p w14:paraId="20C2AAB3" w14:textId="77777777" w:rsidR="00A16FD6" w:rsidRPr="0088529D" w:rsidRDefault="00A16FD6" w:rsidP="00A16FD6">
            <w:pPr>
              <w:jc w:val="center"/>
              <w:rPr>
                <w:b/>
              </w:rPr>
            </w:pPr>
            <w:r>
              <w:rPr>
                <w:rFonts w:hint="eastAsia"/>
                <w:b/>
              </w:rPr>
              <w:t>Indoor</w:t>
            </w:r>
            <w:r>
              <w:rPr>
                <w:b/>
              </w:rPr>
              <w:t xml:space="preserve"> </w:t>
            </w:r>
            <w:r>
              <w:rPr>
                <w:rFonts w:hint="eastAsia"/>
                <w:b/>
              </w:rPr>
              <w:t>Hotspot</w:t>
            </w:r>
          </w:p>
        </w:tc>
      </w:tr>
      <w:tr w:rsidR="00A16FD6" w:rsidRPr="0088529D" w14:paraId="57FC12AC" w14:textId="77777777" w:rsidTr="00A16FD6">
        <w:trPr>
          <w:trHeight w:val="20"/>
          <w:jc w:val="center"/>
        </w:trPr>
        <w:tc>
          <w:tcPr>
            <w:tcW w:w="0" w:type="auto"/>
            <w:vAlign w:val="center"/>
          </w:tcPr>
          <w:p w14:paraId="2167F89C" w14:textId="77777777" w:rsidR="00A16FD6" w:rsidRPr="00A16FD6" w:rsidRDefault="00A16FD6" w:rsidP="00D31B1B">
            <w:pPr>
              <w:rPr>
                <w:sz w:val="18"/>
                <w:szCs w:val="18"/>
              </w:rPr>
            </w:pPr>
            <w:r w:rsidRPr="00A16FD6">
              <w:rPr>
                <w:sz w:val="18"/>
                <w:szCs w:val="18"/>
              </w:rPr>
              <w:t>Scenarios</w:t>
            </w:r>
          </w:p>
        </w:tc>
        <w:tc>
          <w:tcPr>
            <w:tcW w:w="0" w:type="auto"/>
            <w:vAlign w:val="center"/>
          </w:tcPr>
          <w:p w14:paraId="2CB93391" w14:textId="77777777" w:rsidR="00A16FD6" w:rsidRPr="00A16FD6" w:rsidRDefault="00A16FD6" w:rsidP="00D31B1B">
            <w:pPr>
              <w:rPr>
                <w:sz w:val="18"/>
                <w:szCs w:val="18"/>
              </w:rPr>
            </w:pPr>
            <w:r w:rsidRPr="00A16FD6">
              <w:rPr>
                <w:sz w:val="18"/>
                <w:szCs w:val="18"/>
              </w:rPr>
              <w:t>Indoor Hotspot</w:t>
            </w:r>
            <w:r w:rsidRPr="00A16FD6">
              <w:rPr>
                <w:rFonts w:hint="eastAsia"/>
                <w:sz w:val="18"/>
                <w:szCs w:val="18"/>
              </w:rPr>
              <w:t>,</w:t>
            </w:r>
            <w:r w:rsidRPr="00A16FD6">
              <w:rPr>
                <w:sz w:val="18"/>
                <w:szCs w:val="18"/>
              </w:rPr>
              <w:t xml:space="preserve"> 12 nodes in 50 m x 120 m</w:t>
            </w:r>
          </w:p>
        </w:tc>
      </w:tr>
      <w:tr w:rsidR="00A16FD6" w:rsidRPr="0088529D" w14:paraId="5C37ED53" w14:textId="77777777" w:rsidTr="00A16FD6">
        <w:trPr>
          <w:trHeight w:val="20"/>
          <w:jc w:val="center"/>
        </w:trPr>
        <w:tc>
          <w:tcPr>
            <w:tcW w:w="0" w:type="auto"/>
            <w:vAlign w:val="center"/>
          </w:tcPr>
          <w:p w14:paraId="7C6537E2" w14:textId="77777777" w:rsidR="00A16FD6" w:rsidRPr="00A16FD6" w:rsidRDefault="00A16FD6" w:rsidP="00D31B1B">
            <w:pPr>
              <w:rPr>
                <w:sz w:val="18"/>
                <w:szCs w:val="18"/>
              </w:rPr>
            </w:pPr>
            <w:r w:rsidRPr="00A16FD6">
              <w:rPr>
                <w:sz w:val="18"/>
                <w:szCs w:val="18"/>
              </w:rPr>
              <w:t>Channel model</w:t>
            </w:r>
          </w:p>
        </w:tc>
        <w:tc>
          <w:tcPr>
            <w:tcW w:w="0" w:type="auto"/>
            <w:vAlign w:val="center"/>
          </w:tcPr>
          <w:p w14:paraId="521DCC6A" w14:textId="77777777" w:rsidR="00A16FD6" w:rsidRPr="00A16FD6" w:rsidRDefault="00A16FD6" w:rsidP="00D31B1B">
            <w:pPr>
              <w:rPr>
                <w:sz w:val="18"/>
                <w:szCs w:val="18"/>
              </w:rPr>
            </w:pPr>
            <w:r w:rsidRPr="00A16FD6">
              <w:rPr>
                <w:sz w:val="18"/>
                <w:szCs w:val="18"/>
              </w:rPr>
              <w:t>InH</w:t>
            </w:r>
          </w:p>
        </w:tc>
      </w:tr>
      <w:tr w:rsidR="00A16FD6" w:rsidRPr="0088529D" w14:paraId="5D1CB61D" w14:textId="77777777" w:rsidTr="00A16FD6">
        <w:trPr>
          <w:trHeight w:val="20"/>
          <w:jc w:val="center"/>
        </w:trPr>
        <w:tc>
          <w:tcPr>
            <w:tcW w:w="0" w:type="auto"/>
            <w:vAlign w:val="center"/>
          </w:tcPr>
          <w:p w14:paraId="68987BCA" w14:textId="77777777" w:rsidR="00A16FD6" w:rsidRPr="00A16FD6" w:rsidRDefault="00A16FD6" w:rsidP="00D31B1B">
            <w:pPr>
              <w:rPr>
                <w:sz w:val="18"/>
                <w:szCs w:val="18"/>
              </w:rPr>
            </w:pPr>
            <w:r w:rsidRPr="00A16FD6">
              <w:rPr>
                <w:sz w:val="18"/>
                <w:szCs w:val="18"/>
              </w:rPr>
              <w:t>Carrier frequency</w:t>
            </w:r>
          </w:p>
        </w:tc>
        <w:tc>
          <w:tcPr>
            <w:tcW w:w="0" w:type="auto"/>
            <w:vAlign w:val="center"/>
          </w:tcPr>
          <w:p w14:paraId="3CD1F124" w14:textId="77777777" w:rsidR="00A16FD6" w:rsidRPr="00A16FD6" w:rsidRDefault="00A16FD6" w:rsidP="00D31B1B">
            <w:pPr>
              <w:rPr>
                <w:sz w:val="18"/>
                <w:szCs w:val="18"/>
              </w:rPr>
            </w:pPr>
            <w:r w:rsidRPr="00A16FD6">
              <w:rPr>
                <w:sz w:val="18"/>
                <w:szCs w:val="18"/>
              </w:rPr>
              <w:t>4GHz</w:t>
            </w:r>
          </w:p>
        </w:tc>
      </w:tr>
      <w:tr w:rsidR="00A16FD6" w:rsidRPr="0088529D" w14:paraId="7DFEA42E" w14:textId="77777777" w:rsidTr="00A16FD6">
        <w:trPr>
          <w:trHeight w:val="20"/>
          <w:jc w:val="center"/>
        </w:trPr>
        <w:tc>
          <w:tcPr>
            <w:tcW w:w="0" w:type="auto"/>
            <w:vAlign w:val="center"/>
          </w:tcPr>
          <w:p w14:paraId="31834DAE" w14:textId="77777777" w:rsidR="00A16FD6" w:rsidRPr="00A16FD6" w:rsidRDefault="00A16FD6" w:rsidP="00D31B1B">
            <w:pPr>
              <w:rPr>
                <w:sz w:val="18"/>
                <w:szCs w:val="18"/>
              </w:rPr>
            </w:pPr>
            <w:r w:rsidRPr="00A16FD6">
              <w:rPr>
                <w:sz w:val="18"/>
                <w:szCs w:val="18"/>
              </w:rPr>
              <w:t xml:space="preserve">Bandwidth </w:t>
            </w:r>
          </w:p>
        </w:tc>
        <w:tc>
          <w:tcPr>
            <w:tcW w:w="0" w:type="auto"/>
            <w:vAlign w:val="center"/>
          </w:tcPr>
          <w:p w14:paraId="1547C935" w14:textId="77777777" w:rsidR="00A16FD6" w:rsidRPr="00A16FD6" w:rsidRDefault="00A16FD6" w:rsidP="00D31B1B">
            <w:pPr>
              <w:rPr>
                <w:sz w:val="18"/>
                <w:szCs w:val="18"/>
              </w:rPr>
            </w:pPr>
            <w:r w:rsidRPr="00A16FD6">
              <w:rPr>
                <w:sz w:val="18"/>
                <w:szCs w:val="18"/>
              </w:rPr>
              <w:t>100 MHz, 1.72% Guard Band</w:t>
            </w:r>
          </w:p>
        </w:tc>
      </w:tr>
      <w:tr w:rsidR="00A16FD6" w:rsidRPr="0088529D" w14:paraId="75D2753F" w14:textId="77777777" w:rsidTr="00A16FD6">
        <w:trPr>
          <w:trHeight w:val="20"/>
          <w:jc w:val="center"/>
        </w:trPr>
        <w:tc>
          <w:tcPr>
            <w:tcW w:w="0" w:type="auto"/>
            <w:vAlign w:val="center"/>
          </w:tcPr>
          <w:p w14:paraId="2CED862D" w14:textId="77777777" w:rsidR="00A16FD6" w:rsidRPr="00A16FD6" w:rsidRDefault="00A16FD6" w:rsidP="00D31B1B">
            <w:pPr>
              <w:rPr>
                <w:sz w:val="18"/>
                <w:szCs w:val="18"/>
              </w:rPr>
            </w:pPr>
            <w:r w:rsidRPr="00A16FD6">
              <w:rPr>
                <w:sz w:val="18"/>
                <w:szCs w:val="18"/>
              </w:rPr>
              <w:t>Subcarrier spacing</w:t>
            </w:r>
          </w:p>
        </w:tc>
        <w:tc>
          <w:tcPr>
            <w:tcW w:w="0" w:type="auto"/>
            <w:vAlign w:val="center"/>
          </w:tcPr>
          <w:p w14:paraId="2F4143CA" w14:textId="77777777" w:rsidR="00A16FD6" w:rsidRPr="00A16FD6" w:rsidRDefault="00A16FD6" w:rsidP="00D31B1B">
            <w:pPr>
              <w:rPr>
                <w:sz w:val="18"/>
                <w:szCs w:val="18"/>
              </w:rPr>
            </w:pPr>
            <w:r w:rsidRPr="00A16FD6">
              <w:rPr>
                <w:sz w:val="18"/>
                <w:szCs w:val="18"/>
              </w:rPr>
              <w:t>30 KHz</w:t>
            </w:r>
          </w:p>
        </w:tc>
      </w:tr>
      <w:tr w:rsidR="00A16FD6" w:rsidRPr="0088529D" w14:paraId="01C3DFF4" w14:textId="77777777" w:rsidTr="00A16FD6">
        <w:trPr>
          <w:trHeight w:val="20"/>
          <w:jc w:val="center"/>
        </w:trPr>
        <w:tc>
          <w:tcPr>
            <w:tcW w:w="0" w:type="auto"/>
            <w:vAlign w:val="center"/>
          </w:tcPr>
          <w:p w14:paraId="25E8DC10" w14:textId="77777777" w:rsidR="00A16FD6" w:rsidRPr="00A16FD6" w:rsidRDefault="00A16FD6" w:rsidP="00D31B1B">
            <w:pPr>
              <w:rPr>
                <w:sz w:val="18"/>
                <w:szCs w:val="18"/>
              </w:rPr>
            </w:pPr>
            <w:r w:rsidRPr="00A16FD6">
              <w:rPr>
                <w:sz w:val="18"/>
                <w:szCs w:val="18"/>
              </w:rPr>
              <w:t>Frame structure</w:t>
            </w:r>
          </w:p>
        </w:tc>
        <w:tc>
          <w:tcPr>
            <w:tcW w:w="0" w:type="auto"/>
            <w:vAlign w:val="center"/>
          </w:tcPr>
          <w:p w14:paraId="714F141F" w14:textId="77777777" w:rsidR="00A16FD6" w:rsidRPr="00A16FD6" w:rsidRDefault="00A16FD6" w:rsidP="00D31B1B">
            <w:pPr>
              <w:rPr>
                <w:sz w:val="18"/>
                <w:szCs w:val="18"/>
              </w:rPr>
            </w:pPr>
            <w:r w:rsidRPr="00A16FD6">
              <w:rPr>
                <w:sz w:val="18"/>
                <w:szCs w:val="18"/>
              </w:rPr>
              <w:t>DDDSU (S: 10D:2G:2U)</w:t>
            </w:r>
          </w:p>
        </w:tc>
      </w:tr>
      <w:tr w:rsidR="00A16FD6" w:rsidRPr="0088529D" w14:paraId="4B9F102D" w14:textId="77777777" w:rsidTr="00A16FD6">
        <w:trPr>
          <w:trHeight w:val="20"/>
          <w:jc w:val="center"/>
        </w:trPr>
        <w:tc>
          <w:tcPr>
            <w:tcW w:w="0" w:type="auto"/>
            <w:vAlign w:val="center"/>
          </w:tcPr>
          <w:p w14:paraId="52733C53" w14:textId="77777777" w:rsidR="00A16FD6" w:rsidRPr="00A16FD6" w:rsidRDefault="00A16FD6" w:rsidP="00D31B1B">
            <w:pPr>
              <w:rPr>
                <w:sz w:val="18"/>
                <w:szCs w:val="18"/>
              </w:rPr>
            </w:pPr>
            <w:r w:rsidRPr="00A16FD6">
              <w:rPr>
                <w:sz w:val="18"/>
                <w:szCs w:val="18"/>
              </w:rPr>
              <w:t>BS antenna pattern</w:t>
            </w:r>
          </w:p>
        </w:tc>
        <w:tc>
          <w:tcPr>
            <w:tcW w:w="0" w:type="auto"/>
            <w:vAlign w:val="center"/>
          </w:tcPr>
          <w:p w14:paraId="29DE2E32" w14:textId="77777777" w:rsidR="00A16FD6" w:rsidRPr="00A16FD6" w:rsidRDefault="00A16FD6" w:rsidP="00D31B1B">
            <w:pPr>
              <w:rPr>
                <w:sz w:val="18"/>
                <w:szCs w:val="18"/>
              </w:rPr>
            </w:pPr>
            <w:r w:rsidRPr="00A16FD6">
              <w:rPr>
                <w:sz w:val="18"/>
                <w:szCs w:val="18"/>
              </w:rPr>
              <w:t>Ceiling-mount pattern, 5 dBi</w:t>
            </w:r>
          </w:p>
        </w:tc>
      </w:tr>
      <w:tr w:rsidR="00A16FD6" w:rsidRPr="0088529D" w14:paraId="09B15F81" w14:textId="77777777" w:rsidTr="00A16FD6">
        <w:trPr>
          <w:trHeight w:val="20"/>
          <w:jc w:val="center"/>
        </w:trPr>
        <w:tc>
          <w:tcPr>
            <w:tcW w:w="0" w:type="auto"/>
            <w:vAlign w:val="center"/>
          </w:tcPr>
          <w:p w14:paraId="303C6A49" w14:textId="77777777" w:rsidR="00A16FD6" w:rsidRPr="00A16FD6" w:rsidRDefault="00A16FD6" w:rsidP="00D31B1B">
            <w:pPr>
              <w:rPr>
                <w:sz w:val="18"/>
                <w:szCs w:val="18"/>
              </w:rPr>
            </w:pPr>
            <w:r w:rsidRPr="00A16FD6">
              <w:rPr>
                <w:sz w:val="18"/>
                <w:szCs w:val="18"/>
              </w:rPr>
              <w:t>UE antenna pattern</w:t>
            </w:r>
          </w:p>
        </w:tc>
        <w:tc>
          <w:tcPr>
            <w:tcW w:w="0" w:type="auto"/>
            <w:vAlign w:val="center"/>
          </w:tcPr>
          <w:p w14:paraId="18C6477E" w14:textId="77777777" w:rsidR="00A16FD6" w:rsidRPr="00A16FD6" w:rsidRDefault="00A16FD6" w:rsidP="00D31B1B">
            <w:pPr>
              <w:rPr>
                <w:sz w:val="18"/>
                <w:szCs w:val="18"/>
              </w:rPr>
            </w:pPr>
            <w:r w:rsidRPr="00A16FD6">
              <w:rPr>
                <w:sz w:val="18"/>
                <w:szCs w:val="18"/>
              </w:rPr>
              <w:t>Omnidirectional, 0 dBi</w:t>
            </w:r>
          </w:p>
        </w:tc>
      </w:tr>
      <w:tr w:rsidR="00A16FD6" w:rsidRPr="0088529D" w14:paraId="4D9AFAE6" w14:textId="77777777" w:rsidTr="00A16FD6">
        <w:trPr>
          <w:trHeight w:val="20"/>
          <w:jc w:val="center"/>
        </w:trPr>
        <w:tc>
          <w:tcPr>
            <w:tcW w:w="0" w:type="auto"/>
            <w:vAlign w:val="center"/>
          </w:tcPr>
          <w:p w14:paraId="74A98A36" w14:textId="77777777" w:rsidR="00A16FD6" w:rsidRPr="00A16FD6" w:rsidRDefault="00A16FD6" w:rsidP="00D31B1B">
            <w:pPr>
              <w:rPr>
                <w:sz w:val="18"/>
                <w:szCs w:val="18"/>
              </w:rPr>
            </w:pPr>
            <w:r w:rsidRPr="00A16FD6">
              <w:rPr>
                <w:sz w:val="18"/>
                <w:szCs w:val="18"/>
              </w:rPr>
              <w:t>BS Power</w:t>
            </w:r>
          </w:p>
        </w:tc>
        <w:tc>
          <w:tcPr>
            <w:tcW w:w="0" w:type="auto"/>
            <w:vAlign w:val="center"/>
          </w:tcPr>
          <w:p w14:paraId="27283C38" w14:textId="77777777" w:rsidR="00A16FD6" w:rsidRPr="00A16FD6" w:rsidRDefault="00A16FD6" w:rsidP="00D31B1B">
            <w:pPr>
              <w:rPr>
                <w:sz w:val="18"/>
                <w:szCs w:val="18"/>
              </w:rPr>
            </w:pPr>
            <w:r w:rsidRPr="00A16FD6">
              <w:rPr>
                <w:sz w:val="18"/>
                <w:szCs w:val="18"/>
              </w:rPr>
              <w:t>24 dBm per 20MHz</w:t>
            </w:r>
          </w:p>
        </w:tc>
      </w:tr>
      <w:tr w:rsidR="00A16FD6" w:rsidRPr="0088529D" w14:paraId="72163D27" w14:textId="77777777" w:rsidTr="00A16FD6">
        <w:trPr>
          <w:trHeight w:val="20"/>
          <w:jc w:val="center"/>
        </w:trPr>
        <w:tc>
          <w:tcPr>
            <w:tcW w:w="0" w:type="auto"/>
            <w:vAlign w:val="center"/>
          </w:tcPr>
          <w:p w14:paraId="4D981921" w14:textId="77777777" w:rsidR="00A16FD6" w:rsidRPr="00A16FD6" w:rsidRDefault="00A16FD6" w:rsidP="00D31B1B">
            <w:pPr>
              <w:rPr>
                <w:sz w:val="18"/>
                <w:szCs w:val="18"/>
              </w:rPr>
            </w:pPr>
            <w:r w:rsidRPr="00A16FD6">
              <w:rPr>
                <w:sz w:val="18"/>
                <w:szCs w:val="18"/>
              </w:rPr>
              <w:t>ISD</w:t>
            </w:r>
          </w:p>
        </w:tc>
        <w:tc>
          <w:tcPr>
            <w:tcW w:w="0" w:type="auto"/>
            <w:vAlign w:val="center"/>
          </w:tcPr>
          <w:p w14:paraId="5F08DD14" w14:textId="77777777" w:rsidR="00A16FD6" w:rsidRPr="00A16FD6" w:rsidRDefault="00A16FD6" w:rsidP="00D31B1B">
            <w:pPr>
              <w:rPr>
                <w:sz w:val="18"/>
                <w:szCs w:val="18"/>
              </w:rPr>
            </w:pPr>
            <w:r w:rsidRPr="00A16FD6">
              <w:rPr>
                <w:sz w:val="18"/>
                <w:szCs w:val="18"/>
              </w:rPr>
              <w:t>20 m</w:t>
            </w:r>
          </w:p>
        </w:tc>
      </w:tr>
      <w:tr w:rsidR="00A16FD6" w:rsidRPr="0088529D" w14:paraId="6221F732" w14:textId="77777777" w:rsidTr="00A16FD6">
        <w:trPr>
          <w:trHeight w:val="20"/>
          <w:jc w:val="center"/>
        </w:trPr>
        <w:tc>
          <w:tcPr>
            <w:tcW w:w="0" w:type="auto"/>
            <w:vAlign w:val="center"/>
          </w:tcPr>
          <w:p w14:paraId="5A34E8CB" w14:textId="77777777" w:rsidR="00A16FD6" w:rsidRPr="00A16FD6" w:rsidRDefault="00A16FD6" w:rsidP="00D31B1B">
            <w:pPr>
              <w:rPr>
                <w:sz w:val="18"/>
                <w:szCs w:val="18"/>
              </w:rPr>
            </w:pPr>
            <w:r w:rsidRPr="00A16FD6">
              <w:rPr>
                <w:sz w:val="18"/>
                <w:szCs w:val="18"/>
              </w:rPr>
              <w:t>BS height</w:t>
            </w:r>
          </w:p>
        </w:tc>
        <w:tc>
          <w:tcPr>
            <w:tcW w:w="0" w:type="auto"/>
            <w:vAlign w:val="center"/>
          </w:tcPr>
          <w:p w14:paraId="3AD395AE" w14:textId="77777777" w:rsidR="00A16FD6" w:rsidRPr="00A16FD6" w:rsidRDefault="00A16FD6" w:rsidP="00D31B1B">
            <w:pPr>
              <w:rPr>
                <w:sz w:val="18"/>
                <w:szCs w:val="18"/>
              </w:rPr>
            </w:pPr>
            <w:r w:rsidRPr="00A16FD6">
              <w:rPr>
                <w:sz w:val="18"/>
                <w:szCs w:val="18"/>
              </w:rPr>
              <w:t>3 m</w:t>
            </w:r>
          </w:p>
        </w:tc>
      </w:tr>
      <w:tr w:rsidR="00A16FD6" w:rsidRPr="0088529D" w14:paraId="1E9D1C03" w14:textId="77777777" w:rsidTr="00A16FD6">
        <w:trPr>
          <w:trHeight w:val="20"/>
          <w:jc w:val="center"/>
        </w:trPr>
        <w:tc>
          <w:tcPr>
            <w:tcW w:w="0" w:type="auto"/>
            <w:vAlign w:val="center"/>
          </w:tcPr>
          <w:p w14:paraId="4C1521D7" w14:textId="77777777" w:rsidR="00A16FD6" w:rsidRPr="00A16FD6" w:rsidRDefault="00A16FD6" w:rsidP="00D31B1B">
            <w:pPr>
              <w:rPr>
                <w:sz w:val="18"/>
                <w:szCs w:val="18"/>
              </w:rPr>
            </w:pPr>
            <w:r w:rsidRPr="00A16FD6">
              <w:rPr>
                <w:sz w:val="18"/>
                <w:szCs w:val="18"/>
              </w:rPr>
              <w:t>UE height</w:t>
            </w:r>
          </w:p>
        </w:tc>
        <w:tc>
          <w:tcPr>
            <w:tcW w:w="0" w:type="auto"/>
            <w:vAlign w:val="center"/>
          </w:tcPr>
          <w:p w14:paraId="61C0056D" w14:textId="77777777" w:rsidR="00A16FD6" w:rsidRPr="00A16FD6" w:rsidRDefault="00A16FD6" w:rsidP="00D31B1B">
            <w:pPr>
              <w:rPr>
                <w:sz w:val="18"/>
                <w:szCs w:val="18"/>
              </w:rPr>
            </w:pPr>
            <w:r w:rsidRPr="00A16FD6">
              <w:rPr>
                <w:sz w:val="18"/>
                <w:szCs w:val="18"/>
              </w:rPr>
              <w:t>1.5 m</w:t>
            </w:r>
          </w:p>
        </w:tc>
      </w:tr>
      <w:tr w:rsidR="00A16FD6" w:rsidRPr="0088529D" w14:paraId="71990867" w14:textId="77777777" w:rsidTr="00A16FD6">
        <w:trPr>
          <w:trHeight w:val="20"/>
          <w:jc w:val="center"/>
        </w:trPr>
        <w:tc>
          <w:tcPr>
            <w:tcW w:w="0" w:type="auto"/>
            <w:vAlign w:val="center"/>
          </w:tcPr>
          <w:p w14:paraId="0C486AC5" w14:textId="77777777" w:rsidR="00A16FD6" w:rsidRPr="00A16FD6" w:rsidRDefault="00A16FD6" w:rsidP="00D31B1B">
            <w:pPr>
              <w:rPr>
                <w:sz w:val="18"/>
                <w:szCs w:val="18"/>
              </w:rPr>
            </w:pPr>
            <w:r w:rsidRPr="00A16FD6">
              <w:rPr>
                <w:sz w:val="18"/>
                <w:szCs w:val="18"/>
              </w:rPr>
              <w:t>Noise Figure</w:t>
            </w:r>
          </w:p>
        </w:tc>
        <w:tc>
          <w:tcPr>
            <w:tcW w:w="0" w:type="auto"/>
            <w:vAlign w:val="center"/>
          </w:tcPr>
          <w:p w14:paraId="5134CC93" w14:textId="77777777" w:rsidR="00A16FD6" w:rsidRPr="00A16FD6" w:rsidRDefault="00A16FD6" w:rsidP="00D31B1B">
            <w:pPr>
              <w:rPr>
                <w:rFonts w:eastAsia="MS Mincho"/>
                <w:sz w:val="18"/>
                <w:szCs w:val="18"/>
              </w:rPr>
            </w:pPr>
            <w:r w:rsidRPr="00A16FD6">
              <w:rPr>
                <w:rFonts w:eastAsia="MS Mincho"/>
                <w:sz w:val="18"/>
                <w:szCs w:val="18"/>
              </w:rPr>
              <w:t>BS:5 dB, UE:9 dB</w:t>
            </w:r>
          </w:p>
        </w:tc>
      </w:tr>
      <w:tr w:rsidR="00A16FD6" w:rsidRPr="0088529D" w14:paraId="218A2BE5" w14:textId="77777777" w:rsidTr="00A16FD6">
        <w:trPr>
          <w:trHeight w:val="20"/>
          <w:jc w:val="center"/>
        </w:trPr>
        <w:tc>
          <w:tcPr>
            <w:tcW w:w="0" w:type="auto"/>
            <w:vAlign w:val="center"/>
          </w:tcPr>
          <w:p w14:paraId="16E451EE" w14:textId="77777777" w:rsidR="00A16FD6" w:rsidRPr="00A16FD6" w:rsidRDefault="00A16FD6" w:rsidP="00D31B1B">
            <w:pPr>
              <w:rPr>
                <w:sz w:val="18"/>
                <w:szCs w:val="18"/>
              </w:rPr>
            </w:pPr>
            <w:r w:rsidRPr="00A16FD6">
              <w:rPr>
                <w:sz w:val="18"/>
                <w:szCs w:val="18"/>
              </w:rPr>
              <w:t>Device deployment</w:t>
            </w:r>
          </w:p>
        </w:tc>
        <w:tc>
          <w:tcPr>
            <w:tcW w:w="0" w:type="auto"/>
            <w:vAlign w:val="center"/>
          </w:tcPr>
          <w:p w14:paraId="5027CA56" w14:textId="77777777" w:rsidR="00A16FD6" w:rsidRPr="00A16FD6" w:rsidRDefault="00A16FD6" w:rsidP="00D31B1B">
            <w:pPr>
              <w:rPr>
                <w:sz w:val="18"/>
                <w:szCs w:val="18"/>
              </w:rPr>
            </w:pPr>
            <w:r w:rsidRPr="00A16FD6">
              <w:rPr>
                <w:sz w:val="18"/>
                <w:szCs w:val="18"/>
              </w:rPr>
              <w:t>100% indoor</w:t>
            </w:r>
          </w:p>
        </w:tc>
      </w:tr>
      <w:tr w:rsidR="00A16FD6" w:rsidRPr="0088529D" w14:paraId="3470D1AF" w14:textId="77777777" w:rsidTr="00A16FD6">
        <w:trPr>
          <w:trHeight w:val="20"/>
          <w:jc w:val="center"/>
        </w:trPr>
        <w:tc>
          <w:tcPr>
            <w:tcW w:w="0" w:type="auto"/>
          </w:tcPr>
          <w:p w14:paraId="4CC2C430" w14:textId="77777777" w:rsidR="00A16FD6" w:rsidRPr="00A16FD6" w:rsidRDefault="00A16FD6" w:rsidP="00D31B1B">
            <w:pPr>
              <w:rPr>
                <w:sz w:val="18"/>
                <w:szCs w:val="18"/>
              </w:rPr>
            </w:pPr>
            <w:r w:rsidRPr="00A16FD6">
              <w:rPr>
                <w:color w:val="000000"/>
                <w:sz w:val="18"/>
                <w:szCs w:val="18"/>
              </w:rPr>
              <w:t>BS receiver</w:t>
            </w:r>
          </w:p>
        </w:tc>
        <w:tc>
          <w:tcPr>
            <w:tcW w:w="0" w:type="auto"/>
            <w:vAlign w:val="center"/>
          </w:tcPr>
          <w:p w14:paraId="66ED30AA" w14:textId="77777777" w:rsidR="00A16FD6" w:rsidRPr="00A16FD6" w:rsidRDefault="00A16FD6" w:rsidP="00D31B1B">
            <w:pPr>
              <w:rPr>
                <w:color w:val="000000"/>
                <w:sz w:val="18"/>
                <w:szCs w:val="18"/>
              </w:rPr>
            </w:pPr>
            <w:r w:rsidRPr="00A16FD6">
              <w:rPr>
                <w:color w:val="000000"/>
                <w:sz w:val="18"/>
                <w:szCs w:val="18"/>
              </w:rPr>
              <w:t>MMSE-IRC</w:t>
            </w:r>
          </w:p>
        </w:tc>
      </w:tr>
      <w:tr w:rsidR="00A16FD6" w:rsidRPr="0088529D" w14:paraId="44567BB5" w14:textId="77777777" w:rsidTr="00A16FD6">
        <w:trPr>
          <w:trHeight w:val="20"/>
          <w:jc w:val="center"/>
        </w:trPr>
        <w:tc>
          <w:tcPr>
            <w:tcW w:w="0" w:type="auto"/>
          </w:tcPr>
          <w:p w14:paraId="6728FDF0" w14:textId="77777777" w:rsidR="00A16FD6" w:rsidRPr="00A16FD6" w:rsidRDefault="00A16FD6" w:rsidP="00D31B1B">
            <w:pPr>
              <w:rPr>
                <w:sz w:val="18"/>
                <w:szCs w:val="18"/>
              </w:rPr>
            </w:pPr>
            <w:r w:rsidRPr="00A16FD6">
              <w:rPr>
                <w:color w:val="000000"/>
                <w:sz w:val="18"/>
                <w:szCs w:val="18"/>
              </w:rPr>
              <w:t>UE receiver</w:t>
            </w:r>
          </w:p>
        </w:tc>
        <w:tc>
          <w:tcPr>
            <w:tcW w:w="0" w:type="auto"/>
            <w:vAlign w:val="center"/>
          </w:tcPr>
          <w:p w14:paraId="2AA2D873" w14:textId="77777777" w:rsidR="00A16FD6" w:rsidRPr="00A16FD6" w:rsidRDefault="00A16FD6" w:rsidP="00D31B1B">
            <w:pPr>
              <w:rPr>
                <w:color w:val="000000"/>
                <w:sz w:val="18"/>
                <w:szCs w:val="18"/>
              </w:rPr>
            </w:pPr>
            <w:r w:rsidRPr="00A16FD6">
              <w:rPr>
                <w:color w:val="000000"/>
                <w:sz w:val="18"/>
                <w:szCs w:val="18"/>
              </w:rPr>
              <w:t>MMSE-IRC</w:t>
            </w:r>
          </w:p>
        </w:tc>
      </w:tr>
      <w:tr w:rsidR="00A16FD6" w:rsidRPr="0088529D" w14:paraId="577C8F39" w14:textId="77777777" w:rsidTr="00A16FD6">
        <w:trPr>
          <w:trHeight w:val="20"/>
          <w:jc w:val="center"/>
        </w:trPr>
        <w:tc>
          <w:tcPr>
            <w:tcW w:w="0" w:type="auto"/>
          </w:tcPr>
          <w:p w14:paraId="44D4B6FB" w14:textId="77777777" w:rsidR="00A16FD6" w:rsidRPr="00A16FD6" w:rsidRDefault="00A16FD6" w:rsidP="00D31B1B">
            <w:pPr>
              <w:rPr>
                <w:sz w:val="18"/>
                <w:szCs w:val="18"/>
              </w:rPr>
            </w:pPr>
            <w:r w:rsidRPr="00A16FD6">
              <w:rPr>
                <w:color w:val="000000"/>
                <w:sz w:val="18"/>
                <w:szCs w:val="18"/>
              </w:rPr>
              <w:t>Channel estimation</w:t>
            </w:r>
          </w:p>
        </w:tc>
        <w:tc>
          <w:tcPr>
            <w:tcW w:w="0" w:type="auto"/>
            <w:vAlign w:val="center"/>
          </w:tcPr>
          <w:p w14:paraId="2F7C8810" w14:textId="77777777" w:rsidR="00A16FD6" w:rsidRPr="00A16FD6" w:rsidRDefault="00A16FD6" w:rsidP="00D31B1B">
            <w:pPr>
              <w:rPr>
                <w:color w:val="000000"/>
                <w:sz w:val="18"/>
                <w:szCs w:val="18"/>
              </w:rPr>
            </w:pPr>
            <w:r w:rsidRPr="00A16FD6">
              <w:rPr>
                <w:color w:val="000000"/>
                <w:sz w:val="18"/>
                <w:szCs w:val="18"/>
              </w:rPr>
              <w:t>Realistic</w:t>
            </w:r>
          </w:p>
        </w:tc>
      </w:tr>
      <w:tr w:rsidR="00A16FD6" w:rsidRPr="0088529D" w14:paraId="3E0DD7C3" w14:textId="77777777" w:rsidTr="00A16FD6">
        <w:trPr>
          <w:trHeight w:val="20"/>
          <w:jc w:val="center"/>
        </w:trPr>
        <w:tc>
          <w:tcPr>
            <w:tcW w:w="0" w:type="auto"/>
            <w:vAlign w:val="center"/>
          </w:tcPr>
          <w:p w14:paraId="608F6D80" w14:textId="77777777" w:rsidR="00A16FD6" w:rsidRPr="00A16FD6" w:rsidRDefault="00A16FD6" w:rsidP="00D31B1B">
            <w:pPr>
              <w:rPr>
                <w:color w:val="000000"/>
                <w:sz w:val="18"/>
                <w:szCs w:val="18"/>
              </w:rPr>
            </w:pPr>
            <w:r w:rsidRPr="00A16FD6">
              <w:rPr>
                <w:sz w:val="18"/>
                <w:szCs w:val="18"/>
              </w:rPr>
              <w:t>Target BLER</w:t>
            </w:r>
          </w:p>
        </w:tc>
        <w:tc>
          <w:tcPr>
            <w:tcW w:w="0" w:type="auto"/>
            <w:vAlign w:val="center"/>
          </w:tcPr>
          <w:p w14:paraId="7968A1A3" w14:textId="77777777" w:rsidR="00A16FD6" w:rsidRPr="00A16FD6" w:rsidRDefault="00A16FD6" w:rsidP="00D31B1B">
            <w:pPr>
              <w:rPr>
                <w:sz w:val="18"/>
                <w:szCs w:val="18"/>
              </w:rPr>
            </w:pPr>
            <w:r w:rsidRPr="00A16FD6">
              <w:rPr>
                <w:sz w:val="18"/>
                <w:szCs w:val="18"/>
              </w:rPr>
              <w:t>10%</w:t>
            </w:r>
          </w:p>
        </w:tc>
      </w:tr>
    </w:tbl>
    <w:p w14:paraId="341B1CE5" w14:textId="77777777" w:rsidR="00A16FD6" w:rsidRDefault="00A16FD6" w:rsidP="00A16FD6">
      <w:pPr>
        <w:rPr>
          <w:b/>
          <w:bCs/>
          <w:u w:val="single"/>
          <w:lang w:val="en-GB"/>
        </w:rPr>
      </w:pPr>
    </w:p>
    <w:p w14:paraId="0F305ADB" w14:textId="42B1F801" w:rsidR="00A16FD6" w:rsidRPr="00032479" w:rsidRDefault="00A16FD6" w:rsidP="00032479">
      <w:pPr>
        <w:jc w:val="center"/>
        <w:rPr>
          <w:rFonts w:eastAsiaTheme="minorEastAsia"/>
          <w:bCs/>
          <w:lang w:eastAsia="zh-CN"/>
        </w:rPr>
      </w:pPr>
      <w:r w:rsidRPr="00032479">
        <w:rPr>
          <w:rFonts w:eastAsiaTheme="minorEastAsia"/>
          <w:b/>
          <w:bCs/>
          <w:lang w:eastAsia="zh-CN"/>
        </w:rPr>
        <w:t>Table B-2</w:t>
      </w:r>
      <w:r w:rsidR="0083006D">
        <w:rPr>
          <w:rFonts w:eastAsiaTheme="minorEastAsia" w:hint="eastAsia"/>
          <w:b/>
          <w:bCs/>
          <w:lang w:eastAsia="zh-CN"/>
        </w:rPr>
        <w:t>.</w:t>
      </w:r>
      <w:r w:rsidRPr="00032479">
        <w:rPr>
          <w:rFonts w:eastAsiaTheme="minorEastAsia"/>
          <w:b/>
          <w:bCs/>
          <w:lang w:eastAsia="zh-CN"/>
        </w:rPr>
        <w:t xml:space="preserve"> Traffic model in the system-level simulations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7"/>
        <w:gridCol w:w="2162"/>
      </w:tblGrid>
      <w:tr w:rsidR="00A16FD6" w:rsidRPr="001D00BB" w14:paraId="0DFEC834" w14:textId="77777777" w:rsidTr="00A16FD6">
        <w:trPr>
          <w:jc w:val="center"/>
        </w:trPr>
        <w:tc>
          <w:tcPr>
            <w:tcW w:w="0" w:type="auto"/>
            <w:tcBorders>
              <w:top w:val="single" w:sz="4" w:space="0" w:color="auto"/>
              <w:left w:val="single" w:sz="4" w:space="0" w:color="auto"/>
              <w:bottom w:val="single" w:sz="4" w:space="0" w:color="auto"/>
              <w:right w:val="single" w:sz="4" w:space="0" w:color="auto"/>
            </w:tcBorders>
          </w:tcPr>
          <w:p w14:paraId="70DA7C0C" w14:textId="77777777" w:rsidR="00A16FD6" w:rsidRPr="001D00BB" w:rsidRDefault="00A16FD6" w:rsidP="00D31B1B">
            <w:pPr>
              <w:pStyle w:val="TAL"/>
            </w:pPr>
            <w:r w:rsidRPr="001D00BB">
              <w:t>Model</w:t>
            </w:r>
          </w:p>
        </w:tc>
        <w:tc>
          <w:tcPr>
            <w:tcW w:w="0" w:type="auto"/>
            <w:tcBorders>
              <w:top w:val="single" w:sz="4" w:space="0" w:color="auto"/>
              <w:left w:val="single" w:sz="4" w:space="0" w:color="auto"/>
              <w:bottom w:val="single" w:sz="4" w:space="0" w:color="auto"/>
              <w:right w:val="single" w:sz="4" w:space="0" w:color="auto"/>
            </w:tcBorders>
          </w:tcPr>
          <w:p w14:paraId="08D5D2A5" w14:textId="77777777" w:rsidR="00A16FD6" w:rsidRPr="001D00BB" w:rsidRDefault="00A16FD6" w:rsidP="00D31B1B">
            <w:pPr>
              <w:pStyle w:val="TAL"/>
            </w:pPr>
            <w:r w:rsidRPr="001D00BB">
              <w:t>FTP model 3</w:t>
            </w:r>
          </w:p>
        </w:tc>
      </w:tr>
      <w:tr w:rsidR="00A16FD6" w:rsidRPr="001D00BB" w14:paraId="2F69961D" w14:textId="77777777" w:rsidTr="00A16FD6">
        <w:trPr>
          <w:jc w:val="center"/>
        </w:trPr>
        <w:tc>
          <w:tcPr>
            <w:tcW w:w="0" w:type="auto"/>
            <w:tcBorders>
              <w:top w:val="single" w:sz="4" w:space="0" w:color="auto"/>
              <w:left w:val="single" w:sz="4" w:space="0" w:color="auto"/>
              <w:bottom w:val="single" w:sz="4" w:space="0" w:color="auto"/>
              <w:right w:val="single" w:sz="4" w:space="0" w:color="auto"/>
            </w:tcBorders>
          </w:tcPr>
          <w:p w14:paraId="02533894" w14:textId="77777777" w:rsidR="00A16FD6" w:rsidRPr="001D00BB" w:rsidRDefault="00A16FD6" w:rsidP="00D31B1B">
            <w:pPr>
              <w:pStyle w:val="TAL"/>
            </w:pPr>
            <w:r w:rsidRPr="001D00BB">
              <w:t>Packet size</w:t>
            </w:r>
          </w:p>
        </w:tc>
        <w:tc>
          <w:tcPr>
            <w:tcW w:w="0" w:type="auto"/>
            <w:tcBorders>
              <w:top w:val="single" w:sz="4" w:space="0" w:color="auto"/>
              <w:left w:val="single" w:sz="4" w:space="0" w:color="auto"/>
              <w:bottom w:val="single" w:sz="4" w:space="0" w:color="auto"/>
              <w:right w:val="single" w:sz="4" w:space="0" w:color="auto"/>
            </w:tcBorders>
          </w:tcPr>
          <w:p w14:paraId="4DAE3665" w14:textId="77777777" w:rsidR="00A16FD6" w:rsidRPr="001D00BB" w:rsidRDefault="00A16FD6" w:rsidP="00D31B1B">
            <w:pPr>
              <w:pStyle w:val="TAL"/>
            </w:pPr>
            <w:r w:rsidRPr="001D00BB">
              <w:t>0.5 Mbytes</w:t>
            </w:r>
          </w:p>
        </w:tc>
      </w:tr>
      <w:tr w:rsidR="00A16FD6" w:rsidRPr="001D00BB" w14:paraId="7DEA00B9" w14:textId="77777777" w:rsidTr="00A16FD6">
        <w:trPr>
          <w:jc w:val="center"/>
        </w:trPr>
        <w:tc>
          <w:tcPr>
            <w:tcW w:w="0" w:type="auto"/>
            <w:tcBorders>
              <w:top w:val="single" w:sz="4" w:space="0" w:color="auto"/>
              <w:left w:val="single" w:sz="4" w:space="0" w:color="auto"/>
              <w:bottom w:val="single" w:sz="4" w:space="0" w:color="auto"/>
              <w:right w:val="single" w:sz="4" w:space="0" w:color="auto"/>
            </w:tcBorders>
            <w:hideMark/>
          </w:tcPr>
          <w:p w14:paraId="00B0A3B7" w14:textId="77777777" w:rsidR="00A16FD6" w:rsidRPr="001D00BB" w:rsidRDefault="00A16FD6" w:rsidP="00D31B1B">
            <w:pPr>
              <w:pStyle w:val="TAL"/>
            </w:pPr>
            <w:r w:rsidRPr="001D00BB">
              <w:t>Mean inter-arrival time</w:t>
            </w:r>
          </w:p>
        </w:tc>
        <w:tc>
          <w:tcPr>
            <w:tcW w:w="0" w:type="auto"/>
            <w:tcBorders>
              <w:top w:val="single" w:sz="4" w:space="0" w:color="auto"/>
              <w:left w:val="single" w:sz="4" w:space="0" w:color="auto"/>
              <w:bottom w:val="single" w:sz="4" w:space="0" w:color="auto"/>
              <w:right w:val="single" w:sz="4" w:space="0" w:color="auto"/>
            </w:tcBorders>
            <w:hideMark/>
          </w:tcPr>
          <w:p w14:paraId="13855A68" w14:textId="77777777" w:rsidR="00A16FD6" w:rsidRPr="001D00BB" w:rsidRDefault="00A16FD6" w:rsidP="00D31B1B">
            <w:pPr>
              <w:pStyle w:val="TAL"/>
            </w:pPr>
            <w:r w:rsidRPr="001D00BB">
              <w:t>200 ms</w:t>
            </w:r>
          </w:p>
        </w:tc>
      </w:tr>
      <w:tr w:rsidR="00A16FD6" w:rsidRPr="001D00BB" w14:paraId="2FE6B8B9" w14:textId="77777777" w:rsidTr="00A16FD6">
        <w:trPr>
          <w:jc w:val="center"/>
        </w:trPr>
        <w:tc>
          <w:tcPr>
            <w:tcW w:w="0" w:type="auto"/>
            <w:tcBorders>
              <w:top w:val="single" w:sz="4" w:space="0" w:color="auto"/>
              <w:left w:val="single" w:sz="4" w:space="0" w:color="auto"/>
              <w:bottom w:val="single" w:sz="4" w:space="0" w:color="auto"/>
              <w:right w:val="single" w:sz="4" w:space="0" w:color="auto"/>
            </w:tcBorders>
            <w:hideMark/>
          </w:tcPr>
          <w:p w14:paraId="152AC6B6" w14:textId="77777777" w:rsidR="00A16FD6" w:rsidRPr="001D00BB" w:rsidRDefault="00A16FD6" w:rsidP="00D31B1B">
            <w:pPr>
              <w:pStyle w:val="TAL"/>
            </w:pPr>
            <w:r w:rsidRPr="001D00BB">
              <w:t>DRX setting</w:t>
            </w:r>
          </w:p>
        </w:tc>
        <w:tc>
          <w:tcPr>
            <w:tcW w:w="0" w:type="auto"/>
            <w:tcBorders>
              <w:top w:val="single" w:sz="4" w:space="0" w:color="auto"/>
              <w:left w:val="single" w:sz="4" w:space="0" w:color="auto"/>
              <w:bottom w:val="single" w:sz="4" w:space="0" w:color="auto"/>
              <w:right w:val="single" w:sz="4" w:space="0" w:color="auto"/>
            </w:tcBorders>
            <w:hideMark/>
          </w:tcPr>
          <w:p w14:paraId="2515FBFA" w14:textId="77777777" w:rsidR="00A16FD6" w:rsidRPr="001D00BB" w:rsidRDefault="00A16FD6" w:rsidP="00D31B1B">
            <w:pPr>
              <w:pStyle w:val="TAL"/>
            </w:pPr>
            <w:r w:rsidRPr="001D00BB">
              <w:t>Period = 160 ms</w:t>
            </w:r>
          </w:p>
          <w:p w14:paraId="577060B6" w14:textId="77777777" w:rsidR="00A16FD6" w:rsidRDefault="00A16FD6" w:rsidP="00D31B1B">
            <w:pPr>
              <w:pStyle w:val="TAL"/>
            </w:pPr>
            <w:r w:rsidRPr="001D00BB">
              <w:t>Inactivity timer = 100 ms</w:t>
            </w:r>
          </w:p>
          <w:p w14:paraId="0D3B1D7B" w14:textId="77777777" w:rsidR="00A16FD6" w:rsidRPr="001D00BB" w:rsidRDefault="00A16FD6" w:rsidP="00D31B1B">
            <w:pPr>
              <w:pStyle w:val="TAL"/>
            </w:pPr>
            <w:r w:rsidRPr="001D00BB">
              <w:rPr>
                <w:lang w:val="fr-FR"/>
              </w:rPr>
              <w:t>On duration</w:t>
            </w:r>
            <w:r>
              <w:rPr>
                <w:lang w:val="fr-FR"/>
              </w:rPr>
              <w:t xml:space="preserve"> =</w:t>
            </w:r>
            <w:r w:rsidRPr="001D00BB">
              <w:rPr>
                <w:lang w:val="fr-FR"/>
              </w:rPr>
              <w:t xml:space="preserve"> 8 ms</w:t>
            </w:r>
          </w:p>
        </w:tc>
      </w:tr>
    </w:tbl>
    <w:p w14:paraId="41495E29" w14:textId="77777777" w:rsidR="00A16FD6" w:rsidRPr="00DD7238" w:rsidRDefault="00A16FD6" w:rsidP="00A16FD6"/>
    <w:p w14:paraId="4F26501A" w14:textId="180395C8" w:rsidR="00A16FD6" w:rsidRPr="00C5150B" w:rsidRDefault="00A16FD6" w:rsidP="003974C9">
      <w:pPr>
        <w:rPr>
          <w:b/>
          <w:u w:val="single"/>
        </w:rPr>
      </w:pPr>
      <w:r w:rsidRPr="00C5150B">
        <w:rPr>
          <w:b/>
          <w:u w:val="single"/>
        </w:rPr>
        <w:t xml:space="preserve">Reference </w:t>
      </w:r>
      <w:r w:rsidR="002A3685">
        <w:rPr>
          <w:rFonts w:eastAsiaTheme="minorEastAsia" w:hint="eastAsia"/>
          <w:b/>
          <w:u w:val="single"/>
          <w:lang w:eastAsia="zh-CN"/>
        </w:rPr>
        <w:t>c</w:t>
      </w:r>
      <w:r w:rsidRPr="00C5150B">
        <w:rPr>
          <w:b/>
          <w:u w:val="single"/>
        </w:rPr>
        <w:t xml:space="preserve">onfiguration for </w:t>
      </w:r>
      <w:r w:rsidR="002A3685">
        <w:rPr>
          <w:rFonts w:eastAsiaTheme="minorEastAsia" w:hint="eastAsia"/>
          <w:b/>
          <w:u w:val="single"/>
          <w:lang w:eastAsia="zh-CN"/>
        </w:rPr>
        <w:t>t</w:t>
      </w:r>
      <w:r w:rsidR="002A3685">
        <w:rPr>
          <w:rFonts w:eastAsiaTheme="minorEastAsia"/>
          <w:b/>
          <w:u w:val="single"/>
          <w:lang w:eastAsia="zh-CN"/>
        </w:rPr>
        <w:t>h</w:t>
      </w:r>
      <w:r w:rsidR="002A3685">
        <w:rPr>
          <w:rFonts w:eastAsiaTheme="minorEastAsia" w:hint="eastAsia"/>
          <w:b/>
          <w:u w:val="single"/>
          <w:lang w:eastAsia="zh-CN"/>
        </w:rPr>
        <w:t xml:space="preserve">e UE power model in </w:t>
      </w:r>
      <w:r w:rsidRPr="00C5150B">
        <w:rPr>
          <w:b/>
          <w:u w:val="single"/>
        </w:rPr>
        <w:t>FR1</w:t>
      </w:r>
      <w:r w:rsidR="00F81358">
        <w:rPr>
          <w:rFonts w:eastAsiaTheme="minorEastAsia" w:hint="eastAsia"/>
          <w:b/>
          <w:u w:val="single"/>
          <w:lang w:eastAsia="zh-CN"/>
        </w:rPr>
        <w:t xml:space="preserve"> </w:t>
      </w:r>
      <w:r w:rsidR="00B86B46">
        <w:rPr>
          <w:rFonts w:eastAsiaTheme="minorEastAsia"/>
          <w:b/>
          <w:u w:val="single"/>
          <w:lang w:eastAsia="zh-CN"/>
        </w:rPr>
        <w:fldChar w:fldCharType="begin"/>
      </w:r>
      <w:r w:rsidR="00B86B46">
        <w:rPr>
          <w:rFonts w:eastAsiaTheme="minorEastAsia"/>
          <w:b/>
          <w:u w:val="single"/>
          <w:lang w:eastAsia="zh-CN"/>
        </w:rPr>
        <w:instrText xml:space="preserve"> </w:instrText>
      </w:r>
      <w:r w:rsidR="00B86B46">
        <w:rPr>
          <w:rFonts w:eastAsiaTheme="minorEastAsia" w:hint="eastAsia"/>
          <w:b/>
          <w:u w:val="single"/>
          <w:lang w:eastAsia="zh-CN"/>
        </w:rPr>
        <w:instrText>REF _Ref209283307 \r \h</w:instrText>
      </w:r>
      <w:r w:rsidR="00B86B46">
        <w:rPr>
          <w:rFonts w:eastAsiaTheme="minorEastAsia"/>
          <w:b/>
          <w:u w:val="single"/>
          <w:lang w:eastAsia="zh-CN"/>
        </w:rPr>
        <w:instrText xml:space="preserve"> </w:instrText>
      </w:r>
      <w:r w:rsidR="00B86B46">
        <w:rPr>
          <w:rFonts w:eastAsiaTheme="minorEastAsia"/>
          <w:b/>
          <w:u w:val="single"/>
          <w:lang w:eastAsia="zh-CN"/>
        </w:rPr>
      </w:r>
      <w:r w:rsidR="00B86B46">
        <w:rPr>
          <w:rFonts w:eastAsiaTheme="minorEastAsia"/>
          <w:b/>
          <w:u w:val="single"/>
          <w:lang w:eastAsia="zh-CN"/>
        </w:rPr>
        <w:fldChar w:fldCharType="separate"/>
      </w:r>
      <w:r w:rsidR="00417C47">
        <w:rPr>
          <w:rFonts w:eastAsiaTheme="minorEastAsia"/>
          <w:b/>
          <w:u w:val="single"/>
          <w:lang w:eastAsia="zh-CN"/>
        </w:rPr>
        <w:t>[9]</w:t>
      </w:r>
      <w:r w:rsidR="00B86B46">
        <w:rPr>
          <w:rFonts w:eastAsiaTheme="minorEastAsia"/>
          <w:b/>
          <w:u w:val="single"/>
          <w:lang w:eastAsia="zh-CN"/>
        </w:rPr>
        <w:fldChar w:fldCharType="end"/>
      </w:r>
      <w:r>
        <w:rPr>
          <w:b/>
          <w:u w:val="single"/>
        </w:rPr>
        <w:t>:</w:t>
      </w:r>
    </w:p>
    <w:p w14:paraId="0BDBCFF6" w14:textId="77777777" w:rsidR="00A16FD6" w:rsidRPr="002A3685" w:rsidRDefault="00A16FD6" w:rsidP="003974C9">
      <w:pPr>
        <w:pStyle w:val="B1"/>
        <w:spacing w:after="120"/>
        <w:rPr>
          <w:lang w:val="en-US"/>
        </w:rPr>
      </w:pPr>
      <w:r w:rsidRPr="002A3685">
        <w:rPr>
          <w:lang w:val="en-US"/>
        </w:rPr>
        <w:t>-</w:t>
      </w:r>
      <w:r w:rsidRPr="002A3685">
        <w:rPr>
          <w:lang w:val="en-US"/>
        </w:rPr>
        <w:tab/>
        <w:t xml:space="preserve">Downlink: </w:t>
      </w:r>
      <w:r w:rsidRPr="002A3685">
        <w:t xml:space="preserve">TDD </w:t>
      </w:r>
    </w:p>
    <w:p w14:paraId="0AC5D408" w14:textId="77777777" w:rsidR="00A16FD6" w:rsidRPr="002A3685" w:rsidRDefault="00A16FD6" w:rsidP="003974C9">
      <w:pPr>
        <w:pStyle w:val="B2"/>
        <w:spacing w:after="120"/>
        <w:rPr>
          <w:lang w:val="en-US"/>
        </w:rPr>
      </w:pPr>
      <w:r w:rsidRPr="002A3685">
        <w:rPr>
          <w:lang w:val="en-US"/>
        </w:rPr>
        <w:t>-</w:t>
      </w:r>
      <w:r w:rsidRPr="002A3685">
        <w:rPr>
          <w:lang w:val="en-US"/>
        </w:rPr>
        <w:tab/>
        <w:t xml:space="preserve">Subcarrier spacing (SCS): </w:t>
      </w:r>
      <w:r w:rsidRPr="002A3685">
        <w:t xml:space="preserve">30 kHz </w:t>
      </w:r>
    </w:p>
    <w:p w14:paraId="6263EB34" w14:textId="2B1FD6B7" w:rsidR="00A16FD6" w:rsidRPr="002A3685" w:rsidRDefault="00A16FD6" w:rsidP="003974C9">
      <w:pPr>
        <w:pStyle w:val="B2"/>
        <w:spacing w:after="120"/>
        <w:rPr>
          <w:lang w:val="en-US"/>
        </w:rPr>
      </w:pPr>
      <w:r w:rsidRPr="002A3685">
        <w:rPr>
          <w:lang w:val="en-US"/>
        </w:rPr>
        <w:t>-</w:t>
      </w:r>
      <w:r w:rsidRPr="002A3685">
        <w:rPr>
          <w:lang w:val="en-US"/>
        </w:rPr>
        <w:tab/>
        <w:t>Number of carrier:</w:t>
      </w:r>
      <w:r w:rsidRPr="002A3685">
        <w:t xml:space="preserve"> 1CC, </w:t>
      </w:r>
    </w:p>
    <w:p w14:paraId="2E4321DA" w14:textId="77777777" w:rsidR="00A16FD6" w:rsidRPr="002A3685" w:rsidRDefault="00A16FD6" w:rsidP="003974C9">
      <w:pPr>
        <w:pStyle w:val="B2"/>
        <w:spacing w:after="120"/>
        <w:rPr>
          <w:lang w:val="en-US"/>
        </w:rPr>
      </w:pPr>
      <w:r w:rsidRPr="002A3685">
        <w:rPr>
          <w:lang w:val="en-US"/>
        </w:rPr>
        <w:t>-</w:t>
      </w:r>
      <w:r w:rsidRPr="002A3685">
        <w:rPr>
          <w:lang w:val="en-US"/>
        </w:rPr>
        <w:tab/>
        <w:t xml:space="preserve">System Bandwidth: </w:t>
      </w:r>
      <w:r w:rsidRPr="002A3685">
        <w:t xml:space="preserve">100 MHz  </w:t>
      </w:r>
    </w:p>
    <w:p w14:paraId="60767A9D" w14:textId="77777777" w:rsidR="00A16FD6" w:rsidRPr="002A3685" w:rsidRDefault="00A16FD6" w:rsidP="003974C9">
      <w:pPr>
        <w:pStyle w:val="B2"/>
        <w:spacing w:after="120"/>
        <w:rPr>
          <w:lang w:val="en-US"/>
        </w:rPr>
      </w:pPr>
      <w:r w:rsidRPr="002A3685">
        <w:t>-</w:t>
      </w:r>
      <w:r w:rsidRPr="002A3685">
        <w:tab/>
        <w:t xml:space="preserve">PDCCH region of 2 symbol at beginning of a slot, </w:t>
      </w:r>
    </w:p>
    <w:p w14:paraId="3C4AD1BF"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k0 = 0, </w:t>
      </w:r>
    </w:p>
    <w:p w14:paraId="1D5D57C4"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maximum number of CCEs = 56, </w:t>
      </w:r>
    </w:p>
    <w:p w14:paraId="20FCC9B4"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36 PDCCH blind decoding, </w:t>
      </w:r>
    </w:p>
    <w:p w14:paraId="1CD2CD84" w14:textId="77777777" w:rsidR="00A16FD6" w:rsidRPr="002A3685" w:rsidRDefault="00A16FD6" w:rsidP="003974C9">
      <w:pPr>
        <w:pStyle w:val="B2"/>
        <w:spacing w:after="120"/>
        <w:rPr>
          <w:lang w:val="en-US"/>
        </w:rPr>
      </w:pPr>
      <w:r w:rsidRPr="002A3685">
        <w:lastRenderedPageBreak/>
        <w:t>-</w:t>
      </w:r>
      <w:r w:rsidRPr="002A3685">
        <w:tab/>
        <w:t>PDSCH of max data rate</w:t>
      </w:r>
    </w:p>
    <w:p w14:paraId="5E231399" w14:textId="1D692BBE"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Modulation: 256QAM </w:t>
      </w:r>
    </w:p>
    <w:p w14:paraId="02B3BBD6"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MIMO configuration: 4x4 MIMO, </w:t>
      </w:r>
    </w:p>
    <w:p w14:paraId="4439BFC2"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Number of RBs for TRS = 52, </w:t>
      </w:r>
    </w:p>
    <w:p w14:paraId="767E4619"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4RX UE Capability =1</w:t>
      </w:r>
    </w:p>
    <w:p w14:paraId="5DCCF379" w14:textId="7DBCB70D" w:rsidR="00F41D22" w:rsidRDefault="002A3685" w:rsidP="003974C9">
      <w:pPr>
        <w:pStyle w:val="references0"/>
        <w:numPr>
          <w:ilvl w:val="0"/>
          <w:numId w:val="0"/>
        </w:numPr>
        <w:spacing w:after="120"/>
      </w:pPr>
      <w:r>
        <w:rPr>
          <w:rFonts w:hint="eastAsia"/>
        </w:rPr>
        <w:t>With the above reference configuration, the energy consumption</w:t>
      </w:r>
      <w:r w:rsidR="00B86B46">
        <w:rPr>
          <w:rFonts w:hint="eastAsia"/>
        </w:rPr>
        <w:t xml:space="preserve"> of PDCCH reception</w:t>
      </w:r>
      <w:r>
        <w:rPr>
          <w:rFonts w:hint="eastAsia"/>
        </w:rPr>
        <w:t xml:space="preserve"> is </w:t>
      </w:r>
      <w:r w:rsidR="00B86B46">
        <w:rPr>
          <w:rFonts w:hint="eastAsia"/>
        </w:rPr>
        <w:t xml:space="preserve">considered to be </w:t>
      </w:r>
      <w:r>
        <w:rPr>
          <w:rFonts w:hint="eastAsia"/>
        </w:rPr>
        <w:t xml:space="preserve">100 units. If </w:t>
      </w:r>
      <w:r w:rsidR="00B86B46">
        <w:rPr>
          <w:rFonts w:hint="eastAsia"/>
        </w:rPr>
        <w:t xml:space="preserve">the </w:t>
      </w:r>
      <w:r>
        <w:rPr>
          <w:rFonts w:hint="eastAsia"/>
        </w:rPr>
        <w:t xml:space="preserve">actual </w:t>
      </w:r>
      <w:r w:rsidR="00B86B46">
        <w:rPr>
          <w:rFonts w:hint="eastAsia"/>
        </w:rPr>
        <w:t xml:space="preserve">number of </w:t>
      </w:r>
      <w:r>
        <w:rPr>
          <w:rFonts w:hint="eastAsia"/>
        </w:rPr>
        <w:t xml:space="preserve">PDCCH candiates </w:t>
      </w:r>
      <w:r w:rsidR="00E910C7">
        <w:rPr>
          <w:rFonts w:hint="eastAsia"/>
        </w:rPr>
        <w:t>is</w:t>
      </w:r>
      <w:r>
        <w:rPr>
          <w:rFonts w:hint="eastAsia"/>
        </w:rPr>
        <w:t xml:space="preserve"> different from the reference value, power scaling is used for </w:t>
      </w:r>
      <w:r w:rsidR="00B86B46">
        <w:rPr>
          <w:rFonts w:hint="eastAsia"/>
        </w:rPr>
        <w:t xml:space="preserve">reflecting the </w:t>
      </w:r>
      <w:r w:rsidRPr="001D00BB">
        <w:t>PDCCH candidates processing reduction</w:t>
      </w:r>
      <w:r>
        <w:rPr>
          <w:rFonts w:hint="eastAsia"/>
        </w:rPr>
        <w:t xml:space="preserve">. </w:t>
      </w:r>
      <w:r w:rsidR="00B86B46">
        <w:rPr>
          <w:rFonts w:hint="eastAsia"/>
        </w:rPr>
        <w:t xml:space="preserve">Accrodign to </w:t>
      </w:r>
      <w:r w:rsidR="00B86B46">
        <w:fldChar w:fldCharType="begin"/>
      </w:r>
      <w:r w:rsidR="00B86B46">
        <w:instrText xml:space="preserve"> </w:instrText>
      </w:r>
      <w:r w:rsidR="00B86B46">
        <w:rPr>
          <w:rFonts w:hint="eastAsia"/>
        </w:rPr>
        <w:instrText>REF _Ref209283307 \r \h</w:instrText>
      </w:r>
      <w:r w:rsidR="00B86B46">
        <w:instrText xml:space="preserve"> </w:instrText>
      </w:r>
      <w:r w:rsidR="00B86B46">
        <w:fldChar w:fldCharType="separate"/>
      </w:r>
      <w:r w:rsidR="00417C47">
        <w:t>[9]</w:t>
      </w:r>
      <w:r w:rsidR="00B86B46">
        <w:fldChar w:fldCharType="end"/>
      </w:r>
      <w:r w:rsidR="00B86B46">
        <w:rPr>
          <w:rFonts w:hint="eastAsia"/>
        </w:rPr>
        <w:t>,</w:t>
      </w:r>
    </w:p>
    <w:p w14:paraId="5E91D808" w14:textId="77777777" w:rsidR="002A3685" w:rsidRPr="002A3685" w:rsidRDefault="002A3685" w:rsidP="003974C9">
      <w:pPr>
        <w:pStyle w:val="B1"/>
        <w:spacing w:after="120"/>
      </w:pPr>
      <w:r w:rsidRPr="002A3685">
        <w:t>-</w:t>
      </w:r>
      <w:r w:rsidRPr="002A3685">
        <w:tab/>
        <w:t>Scaling for the power reduction due to PDCCH candidates processing (e.g. AL/CCE/BD) reduction is modelled solely based on its effect on micro sleep portion of the PDCCH-only slot</w:t>
      </w:r>
    </w:p>
    <w:p w14:paraId="1C199C46" w14:textId="77777777" w:rsidR="002A3685" w:rsidRPr="002A3685" w:rsidRDefault="002A3685" w:rsidP="003974C9">
      <w:pPr>
        <w:pStyle w:val="B1"/>
        <w:spacing w:after="120"/>
      </w:pPr>
      <w:r w:rsidRPr="002A3685">
        <w:t>-</w:t>
      </w:r>
      <w:r w:rsidRPr="002A3685">
        <w:tab/>
        <w:t>The UE power scheme should include the portion of PDCCH processing time reduction in accordance to PDCCH candidates (e.g. AL/CCE/BD) reduction</w:t>
      </w:r>
    </w:p>
    <w:p w14:paraId="1D8CFC74" w14:textId="77777777" w:rsidR="002A3685" w:rsidRPr="002A3685" w:rsidRDefault="002A3685" w:rsidP="003974C9">
      <w:pPr>
        <w:pStyle w:val="B2"/>
        <w:spacing w:after="120"/>
      </w:pPr>
      <w:r w:rsidRPr="002A3685">
        <w:t>-</w:t>
      </w:r>
      <w:r w:rsidRPr="002A3685">
        <w:tab/>
        <w:t>Note: In the reference configuration, the first two symbols are PDCCH symbols</w:t>
      </w:r>
    </w:p>
    <w:p w14:paraId="44BDAB82" w14:textId="77777777" w:rsidR="002A3685" w:rsidRPr="002A3685" w:rsidRDefault="002A3685" w:rsidP="003974C9">
      <w:pPr>
        <w:pStyle w:val="B1"/>
        <w:spacing w:after="120"/>
      </w:pPr>
      <w:r w:rsidRPr="002A3685">
        <w:t>-</w:t>
      </w:r>
      <w:r w:rsidRPr="002A3685">
        <w:tab/>
        <w:t>For power scaling for PDCCH candidate reduction (for same slot scheduling only):</w:t>
      </w:r>
    </w:p>
    <w:p w14:paraId="3B696B00" w14:textId="77777777" w:rsidR="002A3685" w:rsidRPr="002A3685" w:rsidRDefault="002A3685" w:rsidP="003974C9">
      <w:pPr>
        <w:pStyle w:val="EQ"/>
        <w:spacing w:after="120"/>
      </w:pPr>
      <w:r w:rsidRPr="002A3685">
        <w:tab/>
        <w:t>P(α) = α ∙ Pt + (1 – α) ∙ 0.7Pt</w:t>
      </w:r>
    </w:p>
    <w:p w14:paraId="5415ACC5" w14:textId="2B42A3C2" w:rsidR="002A3685" w:rsidRPr="00CF620F" w:rsidRDefault="002A3685" w:rsidP="00CF620F">
      <w:pPr>
        <w:pStyle w:val="B1"/>
        <w:spacing w:after="120"/>
        <w:rPr>
          <w:rFonts w:eastAsiaTheme="minorEastAsia"/>
          <w:lang w:eastAsia="zh-CN"/>
        </w:rPr>
      </w:pPr>
      <w:r w:rsidRPr="002A3685">
        <w:t>-</w:t>
      </w:r>
      <w:r w:rsidRPr="002A3685">
        <w:tab/>
        <w:t>where α is the ratio of PDCCH candidates to the max number of PDCCH candidates in the reference configuration (α&gt;0). Pt is the PDCCH-only power for same-slot scheduling.</w:t>
      </w:r>
    </w:p>
    <w:sectPr w:rsidR="002A3685" w:rsidRPr="00CF620F" w:rsidSect="008C3591">
      <w:headerReference w:type="default" r:id="rId54"/>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98858E" w14:textId="77777777" w:rsidR="00D02202" w:rsidRDefault="00D02202">
      <w:r>
        <w:separator/>
      </w:r>
    </w:p>
  </w:endnote>
  <w:endnote w:type="continuationSeparator" w:id="0">
    <w:p w14:paraId="474E63D2" w14:textId="77777777" w:rsidR="00D02202" w:rsidRDefault="00D02202">
      <w:r>
        <w:continuationSeparator/>
      </w:r>
    </w:p>
  </w:endnote>
  <w:endnote w:type="continuationNotice" w:id="1">
    <w:p w14:paraId="490850FE" w14:textId="77777777" w:rsidR="00D02202" w:rsidRDefault="00D0220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TimesNewRomanPS-ItalicMT">
    <w:altName w:val="Times New Roman"/>
    <w:charset w:val="00"/>
    <w:family w:val="roman"/>
    <w:pitch w:val="default"/>
  </w:font>
  <w:font w:name="MS LineDraw">
    <w:altName w:val="Courier New"/>
    <w:charset w:val="02"/>
    <w:family w:val="modern"/>
    <w:pitch w:val="fixed"/>
  </w:font>
  <w:font w:name="????">
    <w:altName w:val="MingLiU-ExtB"/>
    <w:charset w:val="88"/>
    <w:family w:val="auto"/>
    <w:pitch w:val="default"/>
    <w:sig w:usb0="00000000" w:usb1="00000000" w:usb2="00000010" w:usb3="00000000" w:csb0="00100000" w:csb1="00000000"/>
  </w:font>
  <w:font w:name="楷体_GB2312">
    <w:altName w:val="微软雅黑"/>
    <w:charset w:val="86"/>
    <w:family w:val="modern"/>
    <w:pitch w:val="fixed"/>
    <w:sig w:usb0="00000001" w:usb1="080E0000" w:usb2="00000010" w:usb3="00000000" w:csb0="00040000" w:csb1="00000000"/>
  </w:font>
  <w:font w:name="Gulim">
    <w:altName w:val="굴림"/>
    <w:panose1 w:val="020B0600000101010101"/>
    <w:charset w:val="81"/>
    <w:family w:val="swiss"/>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3472E6" w14:textId="77777777" w:rsidR="00D02202" w:rsidRDefault="00D02202">
      <w:r>
        <w:separator/>
      </w:r>
    </w:p>
  </w:footnote>
  <w:footnote w:type="continuationSeparator" w:id="0">
    <w:p w14:paraId="0989C242" w14:textId="77777777" w:rsidR="00D02202" w:rsidRDefault="00D02202">
      <w:r>
        <w:continuationSeparator/>
      </w:r>
    </w:p>
  </w:footnote>
  <w:footnote w:type="continuationNotice" w:id="1">
    <w:p w14:paraId="3EEF007B" w14:textId="77777777" w:rsidR="00D02202" w:rsidRDefault="00D0220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6C776E" w14:textId="77777777" w:rsidR="00D31B1B" w:rsidRDefault="00D31B1B" w:rsidP="00633361">
    <w:pPr>
      <w:pStyle w:val="a6"/>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31"/>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3"/>
      <w:lvlText w:val="*"/>
      <w:lvlJc w:val="left"/>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B46033"/>
    <w:multiLevelType w:val="hybridMultilevel"/>
    <w:tmpl w:val="D75217F8"/>
    <w:lvl w:ilvl="0" w:tplc="CF44EE54">
      <w:start w:val="1"/>
      <w:numFmt w:val="decimal"/>
      <w:pStyle w:val="table"/>
      <w:lvlText w:val="Tabl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CE2092"/>
    <w:multiLevelType w:val="hybridMultilevel"/>
    <w:tmpl w:val="7090BAE6"/>
    <w:lvl w:ilvl="0" w:tplc="04090001">
      <w:start w:val="1"/>
      <w:numFmt w:val="bullet"/>
      <w:lvlText w:val=""/>
      <w:lvlJc w:val="left"/>
      <w:pPr>
        <w:ind w:left="640" w:hanging="440"/>
      </w:pPr>
      <w:rPr>
        <w:rFonts w:ascii="Wingdings" w:hAnsi="Wingdings" w:hint="default"/>
      </w:rPr>
    </w:lvl>
    <w:lvl w:ilvl="1" w:tplc="04090003" w:tentative="1">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6" w15:restartNumberingAfterBreak="0">
    <w:nsid w:val="104B50F5"/>
    <w:multiLevelType w:val="multilevel"/>
    <w:tmpl w:val="F0D81D3E"/>
    <w:lvl w:ilvl="0">
      <w:start w:val="1"/>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pStyle w:val="title4"/>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128C467E"/>
    <w:multiLevelType w:val="hybridMultilevel"/>
    <w:tmpl w:val="000C0C4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17251332"/>
    <w:multiLevelType w:val="multilevel"/>
    <w:tmpl w:val="EA72ABC4"/>
    <w:styleLink w:val="StyleBulletedSymbolsymbolLeft025Hanging06"/>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8EF2D4D"/>
    <w:multiLevelType w:val="hybridMultilevel"/>
    <w:tmpl w:val="334EC70A"/>
    <w:lvl w:ilvl="0" w:tplc="04090001">
      <w:start w:val="1"/>
      <w:numFmt w:val="bullet"/>
      <w:lvlText w:val=""/>
      <w:lvlJc w:val="left"/>
      <w:pPr>
        <w:ind w:left="640" w:hanging="440"/>
      </w:pPr>
      <w:rPr>
        <w:rFonts w:ascii="Wingdings" w:hAnsi="Wingdings" w:hint="default"/>
      </w:rPr>
    </w:lvl>
    <w:lvl w:ilvl="1" w:tplc="04090003">
      <w:start w:val="1"/>
      <w:numFmt w:val="bullet"/>
      <w:lvlText w:val=""/>
      <w:lvlJc w:val="left"/>
      <w:pPr>
        <w:ind w:left="1080" w:hanging="440"/>
      </w:pPr>
      <w:rPr>
        <w:rFonts w:ascii="Wingdings" w:hAnsi="Wingdings" w:hint="default"/>
      </w:rPr>
    </w:lvl>
    <w:lvl w:ilvl="2" w:tplc="04090005">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10" w15:restartNumberingAfterBreak="0">
    <w:nsid w:val="1F24717F"/>
    <w:multiLevelType w:val="hybridMultilevel"/>
    <w:tmpl w:val="775214F8"/>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0174451"/>
    <w:multiLevelType w:val="hybridMultilevel"/>
    <w:tmpl w:val="17E2B2EE"/>
    <w:styleLink w:val="StyleBulletedSymbolsymbolLeft025Hanging0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2"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3" w15:restartNumberingAfterBreak="0">
    <w:nsid w:val="26FF3B92"/>
    <w:multiLevelType w:val="hybridMultilevel"/>
    <w:tmpl w:val="D09C69F2"/>
    <w:lvl w:ilvl="0" w:tplc="BF8CCF48">
      <w:start w:val="1"/>
      <w:numFmt w:val="decimal"/>
      <w:pStyle w:val="observation"/>
      <w:lvlText w:val="Observation %1:"/>
      <w:lvlJc w:val="left"/>
      <w:pPr>
        <w:ind w:left="426" w:hanging="420"/>
      </w:pPr>
      <w:rPr>
        <w:rFonts w:ascii="Times New Roman" w:hAnsi="Times New Roman" w:hint="default"/>
        <w:b/>
        <w:bCs w:val="0"/>
        <w:i w:val="0"/>
        <w:iCs w:val="0"/>
        <w:caps w:val="0"/>
        <w:smallCaps w:val="0"/>
        <w:strike w:val="0"/>
        <w:dstrike w:val="0"/>
        <w:outline w:val="0"/>
        <w:shadow w:val="0"/>
        <w:emboss w:val="0"/>
        <w:imprint w:val="0"/>
        <w:noProof w:val="0"/>
        <w:vanish w:val="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7871567"/>
    <w:multiLevelType w:val="hybridMultilevel"/>
    <w:tmpl w:val="5F54AAEA"/>
    <w:styleLink w:val="StyleBulletedSymbolsymbolLeft025Hanging025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A5659CB"/>
    <w:multiLevelType w:val="hybridMultilevel"/>
    <w:tmpl w:val="30661D06"/>
    <w:lvl w:ilvl="0" w:tplc="04090001">
      <w:start w:val="1"/>
      <w:numFmt w:val="bullet"/>
      <w:lvlText w:val=""/>
      <w:lvlJc w:val="left"/>
      <w:pPr>
        <w:ind w:left="640" w:hanging="440"/>
      </w:pPr>
      <w:rPr>
        <w:rFonts w:ascii="Wingdings" w:hAnsi="Wingdings" w:hint="default"/>
      </w:rPr>
    </w:lvl>
    <w:lvl w:ilvl="1" w:tplc="04090003" w:tentative="1">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4D5045A"/>
    <w:multiLevelType w:val="singleLevel"/>
    <w:tmpl w:val="B3FC4AEC"/>
    <w:styleLink w:val="StyleBulleted6"/>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1" w15:restartNumberingAfterBreak="0">
    <w:nsid w:val="36CC7596"/>
    <w:multiLevelType w:val="hybridMultilevel"/>
    <w:tmpl w:val="719874C8"/>
    <w:lvl w:ilvl="0" w:tplc="C9BE017A">
      <w:start w:val="1"/>
      <w:numFmt w:val="bullet"/>
      <w:pStyle w:val="bullet1"/>
      <w:lvlText w:val=""/>
      <w:lvlJc w:val="left"/>
      <w:pPr>
        <w:ind w:left="420" w:hanging="420"/>
      </w:pPr>
      <w:rPr>
        <w:rFonts w:ascii="Symbol" w:hAnsi="Symbol" w:hint="default"/>
      </w:rPr>
    </w:lvl>
    <w:lvl w:ilvl="1" w:tplc="8476410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4" w15:restartNumberingAfterBreak="0">
    <w:nsid w:val="3AA46647"/>
    <w:multiLevelType w:val="multilevel"/>
    <w:tmpl w:val="AF922B38"/>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5"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6"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7"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42BA1F79"/>
    <w:multiLevelType w:val="hybridMultilevel"/>
    <w:tmpl w:val="3DFA21C8"/>
    <w:styleLink w:val="StyleBulleted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9"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1" w15:restartNumberingAfterBreak="0">
    <w:nsid w:val="47751471"/>
    <w:multiLevelType w:val="hybridMultilevel"/>
    <w:tmpl w:val="CAA805FA"/>
    <w:lvl w:ilvl="0" w:tplc="B7280A78">
      <w:start w:val="1"/>
      <w:numFmt w:val="bullet"/>
      <w:lvlText w:val=""/>
      <w:lvlJc w:val="left"/>
      <w:pPr>
        <w:ind w:left="720" w:hanging="360"/>
      </w:pPr>
      <w:rPr>
        <w:rFonts w:ascii="Wingdings" w:hAnsi="Wingdings"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05">
      <w:start w:val="1"/>
      <w:numFmt w:val="bullet"/>
      <w:lvlText w:val=""/>
      <w:lvlJc w:val="left"/>
      <w:pPr>
        <w:ind w:left="2160" w:hanging="180"/>
      </w:pPr>
      <w:rPr>
        <w:rFonts w:ascii="Wingdings" w:hAnsi="Wingdings" w:hint="default"/>
      </w:rPr>
    </w:lvl>
    <w:lvl w:ilvl="3" w:tplc="04090003">
      <w:start w:val="1"/>
      <w:numFmt w:val="bullet"/>
      <w:lvlText w:val="o"/>
      <w:lvlJc w:val="left"/>
      <w:pPr>
        <w:ind w:left="2880" w:hanging="360"/>
      </w:pPr>
      <w:rPr>
        <w:rFonts w:ascii="Courier New" w:hAnsi="Courier New" w:cs="Courier New" w:hint="default"/>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5"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hint="default"/>
      </w:rPr>
    </w:lvl>
    <w:lvl w:ilvl="1" w:tplc="E1864F52">
      <w:numFmt w:val="bullet"/>
      <w:lvlText w:val="•"/>
      <w:lvlJc w:val="left"/>
      <w:pPr>
        <w:tabs>
          <w:tab w:val="num" w:pos="1440"/>
        </w:tabs>
        <w:ind w:left="1440" w:hanging="360"/>
      </w:pPr>
      <w:rPr>
        <w:rFonts w:ascii="Arial" w:hAnsi="Arial" w:hint="default"/>
      </w:rPr>
    </w:lvl>
    <w:lvl w:ilvl="2" w:tplc="5A028E7C">
      <w:numFmt w:val="bullet"/>
      <w:lvlText w:val="•"/>
      <w:lvlJc w:val="left"/>
      <w:pPr>
        <w:tabs>
          <w:tab w:val="num" w:pos="2160"/>
        </w:tabs>
        <w:ind w:left="2160" w:hanging="360"/>
      </w:pPr>
      <w:rPr>
        <w:rFonts w:ascii="Arial" w:hAnsi="Arial" w:hint="default"/>
      </w:rPr>
    </w:lvl>
    <w:lvl w:ilvl="3" w:tplc="B0BA7304" w:tentative="1">
      <w:start w:val="1"/>
      <w:numFmt w:val="bullet"/>
      <w:lvlText w:val="•"/>
      <w:lvlJc w:val="left"/>
      <w:pPr>
        <w:tabs>
          <w:tab w:val="num" w:pos="2880"/>
        </w:tabs>
        <w:ind w:left="2880" w:hanging="360"/>
      </w:pPr>
      <w:rPr>
        <w:rFonts w:ascii="Arial" w:hAnsi="Arial" w:hint="default"/>
      </w:rPr>
    </w:lvl>
    <w:lvl w:ilvl="4" w:tplc="0318E706" w:tentative="1">
      <w:start w:val="1"/>
      <w:numFmt w:val="bullet"/>
      <w:lvlText w:val="•"/>
      <w:lvlJc w:val="left"/>
      <w:pPr>
        <w:tabs>
          <w:tab w:val="num" w:pos="3600"/>
        </w:tabs>
        <w:ind w:left="3600" w:hanging="360"/>
      </w:pPr>
      <w:rPr>
        <w:rFonts w:ascii="Arial" w:hAnsi="Arial" w:hint="default"/>
      </w:rPr>
    </w:lvl>
    <w:lvl w:ilvl="5" w:tplc="6D863AD2" w:tentative="1">
      <w:start w:val="1"/>
      <w:numFmt w:val="bullet"/>
      <w:lvlText w:val="•"/>
      <w:lvlJc w:val="left"/>
      <w:pPr>
        <w:tabs>
          <w:tab w:val="num" w:pos="4320"/>
        </w:tabs>
        <w:ind w:left="4320" w:hanging="360"/>
      </w:pPr>
      <w:rPr>
        <w:rFonts w:ascii="Arial" w:hAnsi="Arial" w:hint="default"/>
      </w:rPr>
    </w:lvl>
    <w:lvl w:ilvl="6" w:tplc="DB32C55E" w:tentative="1">
      <w:start w:val="1"/>
      <w:numFmt w:val="bullet"/>
      <w:lvlText w:val="•"/>
      <w:lvlJc w:val="left"/>
      <w:pPr>
        <w:tabs>
          <w:tab w:val="num" w:pos="5040"/>
        </w:tabs>
        <w:ind w:left="5040" w:hanging="360"/>
      </w:pPr>
      <w:rPr>
        <w:rFonts w:ascii="Arial" w:hAnsi="Arial" w:hint="default"/>
      </w:rPr>
    </w:lvl>
    <w:lvl w:ilvl="7" w:tplc="4A46DB62" w:tentative="1">
      <w:start w:val="1"/>
      <w:numFmt w:val="bullet"/>
      <w:lvlText w:val="•"/>
      <w:lvlJc w:val="left"/>
      <w:pPr>
        <w:tabs>
          <w:tab w:val="num" w:pos="5760"/>
        </w:tabs>
        <w:ind w:left="5760" w:hanging="360"/>
      </w:pPr>
      <w:rPr>
        <w:rFonts w:ascii="Arial" w:hAnsi="Arial" w:hint="default"/>
      </w:rPr>
    </w:lvl>
    <w:lvl w:ilvl="8" w:tplc="C37882CE"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50F10317"/>
    <w:multiLevelType w:val="multilevel"/>
    <w:tmpl w:val="AFBC4856"/>
    <w:styleLink w:val="StyleBulletedSymbolsymbolLeft025Hanging025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101505E"/>
    <w:multiLevelType w:val="hybridMultilevel"/>
    <w:tmpl w:val="6C28A41A"/>
    <w:lvl w:ilvl="0" w:tplc="6B484274">
      <w:start w:val="1"/>
      <w:numFmt w:val="decimal"/>
      <w:pStyle w:val="Observation0"/>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8"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39"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40"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192665B"/>
    <w:multiLevelType w:val="hybridMultilevel"/>
    <w:tmpl w:val="EF681742"/>
    <w:lvl w:ilvl="0" w:tplc="C2C80710">
      <w:start w:val="1"/>
      <w:numFmt w:val="decimal"/>
      <w:pStyle w:val="figure"/>
      <w:lvlText w:val="Figur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62CB5E00"/>
    <w:multiLevelType w:val="hybridMultilevel"/>
    <w:tmpl w:val="907A367A"/>
    <w:styleLink w:val="StyleBulletedSymbolsymbolLeft025Hanging02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44" w15:restartNumberingAfterBreak="0">
    <w:nsid w:val="718D7D2E"/>
    <w:multiLevelType w:val="hybridMultilevel"/>
    <w:tmpl w:val="3F7873BA"/>
    <w:styleLink w:val="StyleBulletedSymbolsymbolLeft025Hanging02517"/>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 w15:restartNumberingAfterBreak="0">
    <w:nsid w:val="71F635C9"/>
    <w:multiLevelType w:val="hybridMultilevel"/>
    <w:tmpl w:val="53CC3034"/>
    <w:styleLink w:val="StyleBulletedSymbolsymbolLeft025Hanging02515"/>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46"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76450D58"/>
    <w:multiLevelType w:val="multilevel"/>
    <w:tmpl w:val="F462F0EA"/>
    <w:lvl w:ilvl="0">
      <w:start w:val="1"/>
      <w:numFmt w:val="decimal"/>
      <w:pStyle w:val="title1"/>
      <w:lvlText w:val="%1"/>
      <w:lvlJc w:val="left"/>
      <w:pPr>
        <w:ind w:left="425" w:hanging="425"/>
      </w:pPr>
    </w:lvl>
    <w:lvl w:ilvl="1">
      <w:start w:val="1"/>
      <w:numFmt w:val="decimal"/>
      <w:pStyle w:val="title2"/>
      <w:lvlText w:val="%1.%2"/>
      <w:lvlJc w:val="left"/>
      <w:pPr>
        <w:ind w:left="992" w:hanging="567"/>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le3"/>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4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71526FB"/>
    <w:multiLevelType w:val="hybridMultilevel"/>
    <w:tmpl w:val="370AD6E2"/>
    <w:lvl w:ilvl="0" w:tplc="04090001">
      <w:start w:val="1"/>
      <w:numFmt w:val="bullet"/>
      <w:lvlText w:val=""/>
      <w:lvlJc w:val="left"/>
      <w:pPr>
        <w:ind w:left="640" w:hanging="440"/>
      </w:pPr>
      <w:rPr>
        <w:rFonts w:ascii="Wingdings" w:hAnsi="Wingdings" w:hint="default"/>
      </w:rPr>
    </w:lvl>
    <w:lvl w:ilvl="1" w:tplc="04090003" w:tentative="1">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5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2"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C267F9C"/>
    <w:multiLevelType w:val="hybridMultilevel"/>
    <w:tmpl w:val="9D8C8332"/>
    <w:styleLink w:val="StyleBulletedSymbolsymbolLeft025Hanging0258"/>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55" w15:restartNumberingAfterBreak="0">
    <w:nsid w:val="7FB34CD6"/>
    <w:multiLevelType w:val="multilevel"/>
    <w:tmpl w:val="F7B6AE18"/>
    <w:styleLink w:val="StyleBulletedSymbolsymbolLeft025Hanging02526"/>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1894778036">
    <w:abstractNumId w:val="39"/>
  </w:num>
  <w:num w:numId="2" w16cid:durableId="1367869154">
    <w:abstractNumId w:val="46"/>
  </w:num>
  <w:num w:numId="3" w16cid:durableId="1098717712">
    <w:abstractNumId w:val="26"/>
  </w:num>
  <w:num w:numId="4" w16cid:durableId="1710256473">
    <w:abstractNumId w:val="38"/>
  </w:num>
  <w:num w:numId="5" w16cid:durableId="1840582150">
    <w:abstractNumId w:val="25"/>
  </w:num>
  <w:num w:numId="6" w16cid:durableId="1531261799">
    <w:abstractNumId w:val="24"/>
  </w:num>
  <w:num w:numId="7" w16cid:durableId="1026365004">
    <w:abstractNumId w:val="33"/>
  </w:num>
  <w:num w:numId="8" w16cid:durableId="1980376845">
    <w:abstractNumId w:val="21"/>
  </w:num>
  <w:num w:numId="9" w16cid:durableId="1867017138">
    <w:abstractNumId w:val="3"/>
  </w:num>
  <w:num w:numId="10" w16cid:durableId="1963880679">
    <w:abstractNumId w:val="41"/>
  </w:num>
  <w:num w:numId="11" w16cid:durableId="762456008">
    <w:abstractNumId w:val="6"/>
  </w:num>
  <w:num w:numId="12" w16cid:durableId="437792982">
    <w:abstractNumId w:val="48"/>
  </w:num>
  <w:num w:numId="13" w16cid:durableId="1204250437">
    <w:abstractNumId w:val="13"/>
  </w:num>
  <w:num w:numId="14" w16cid:durableId="1650288721">
    <w:abstractNumId w:val="1"/>
    <w:lvlOverride w:ilvl="0">
      <w:lvl w:ilvl="0">
        <w:start w:val="1"/>
        <w:numFmt w:val="bullet"/>
        <w:pStyle w:val="3"/>
        <w:lvlText w:val=""/>
        <w:legacy w:legacy="1" w:legacySpace="0" w:legacyIndent="360"/>
        <w:lvlJc w:val="left"/>
        <w:pPr>
          <w:ind w:left="360" w:hanging="360"/>
        </w:pPr>
        <w:rPr>
          <w:rFonts w:ascii="Symbol" w:hAnsi="Symbol" w:hint="default"/>
        </w:rPr>
      </w:lvl>
    </w:lvlOverride>
  </w:num>
  <w:num w:numId="15" w16cid:durableId="782503451">
    <w:abstractNumId w:val="19"/>
  </w:num>
  <w:num w:numId="16" w16cid:durableId="506558263">
    <w:abstractNumId w:val="29"/>
  </w:num>
  <w:num w:numId="17" w16cid:durableId="3869697">
    <w:abstractNumId w:val="22"/>
  </w:num>
  <w:num w:numId="18" w16cid:durableId="664626251">
    <w:abstractNumId w:val="23"/>
  </w:num>
  <w:num w:numId="19" w16cid:durableId="891036929">
    <w:abstractNumId w:val="2"/>
  </w:num>
  <w:num w:numId="20" w16cid:durableId="419378353">
    <w:abstractNumId w:val="4"/>
  </w:num>
  <w:num w:numId="21" w16cid:durableId="802693997">
    <w:abstractNumId w:val="49"/>
  </w:num>
  <w:num w:numId="22" w16cid:durableId="1383746357">
    <w:abstractNumId w:val="17"/>
  </w:num>
  <w:num w:numId="23" w16cid:durableId="2091852291">
    <w:abstractNumId w:val="0"/>
  </w:num>
  <w:num w:numId="24" w16cid:durableId="418410583">
    <w:abstractNumId w:val="37"/>
  </w:num>
  <w:num w:numId="25" w16cid:durableId="1338654346">
    <w:abstractNumId w:val="54"/>
  </w:num>
  <w:num w:numId="26" w16cid:durableId="1324622572">
    <w:abstractNumId w:val="34"/>
  </w:num>
  <w:num w:numId="27" w16cid:durableId="1073626046">
    <w:abstractNumId w:val="30"/>
  </w:num>
  <w:num w:numId="28" w16cid:durableId="1176269538">
    <w:abstractNumId w:val="51"/>
  </w:num>
  <w:num w:numId="29" w16cid:durableId="1135022445">
    <w:abstractNumId w:val="20"/>
  </w:num>
  <w:num w:numId="30" w16cid:durableId="630789202">
    <w:abstractNumId w:val="16"/>
  </w:num>
  <w:num w:numId="31" w16cid:durableId="1584877139">
    <w:abstractNumId w:val="36"/>
  </w:num>
  <w:num w:numId="32" w16cid:durableId="14498465">
    <w:abstractNumId w:val="53"/>
  </w:num>
  <w:num w:numId="33" w16cid:durableId="292181244">
    <w:abstractNumId w:val="44"/>
  </w:num>
  <w:num w:numId="34" w16cid:durableId="1211308183">
    <w:abstractNumId w:val="8"/>
  </w:num>
  <w:num w:numId="35" w16cid:durableId="698286925">
    <w:abstractNumId w:val="55"/>
  </w:num>
  <w:num w:numId="36" w16cid:durableId="1524434988">
    <w:abstractNumId w:val="18"/>
  </w:num>
  <w:num w:numId="37" w16cid:durableId="98304711">
    <w:abstractNumId w:val="47"/>
  </w:num>
  <w:num w:numId="38" w16cid:durableId="551117076">
    <w:abstractNumId w:val="12"/>
  </w:num>
  <w:num w:numId="39" w16cid:durableId="304895961">
    <w:abstractNumId w:val="43"/>
  </w:num>
  <w:num w:numId="40" w16cid:durableId="1606422484">
    <w:abstractNumId w:val="27"/>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1" w16cid:durableId="1253393992">
    <w:abstractNumId w:val="28"/>
  </w:num>
  <w:num w:numId="42" w16cid:durableId="107051132">
    <w:abstractNumId w:val="42"/>
  </w:num>
  <w:num w:numId="43" w16cid:durableId="1205409578">
    <w:abstractNumId w:val="45"/>
  </w:num>
  <w:num w:numId="44" w16cid:durableId="191574300">
    <w:abstractNumId w:val="11"/>
  </w:num>
  <w:num w:numId="45" w16cid:durableId="1401290915">
    <w:abstractNumId w:val="14"/>
  </w:num>
  <w:num w:numId="46" w16cid:durableId="1252012163">
    <w:abstractNumId w:val="31"/>
  </w:num>
  <w:num w:numId="47" w16cid:durableId="1728338125">
    <w:abstractNumId w:val="52"/>
  </w:num>
  <w:num w:numId="48" w16cid:durableId="1397898347">
    <w:abstractNumId w:val="32"/>
  </w:num>
  <w:num w:numId="49" w16cid:durableId="454754895">
    <w:abstractNumId w:val="40"/>
  </w:num>
  <w:num w:numId="50" w16cid:durableId="1977682368">
    <w:abstractNumId w:val="9"/>
  </w:num>
  <w:num w:numId="51" w16cid:durableId="1618174882">
    <w:abstractNumId w:val="10"/>
  </w:num>
  <w:num w:numId="52" w16cid:durableId="1524708855">
    <w:abstractNumId w:val="35"/>
  </w:num>
  <w:num w:numId="53" w16cid:durableId="666590033">
    <w:abstractNumId w:val="50"/>
  </w:num>
  <w:num w:numId="54" w16cid:durableId="1076323266">
    <w:abstractNumId w:val="15"/>
  </w:num>
  <w:num w:numId="55" w16cid:durableId="1214392171">
    <w:abstractNumId w:val="5"/>
  </w:num>
  <w:num w:numId="56" w16cid:durableId="818617931">
    <w:abstractNumId w:val="7"/>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50"/>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DAwNjSxNDG3NLUwMDRR0lEKTi0uzszPAykwsrCsBQDfrdK4LgAAAA=="/>
  </w:docVars>
  <w:rsids>
    <w:rsidRoot w:val="00B87FBC"/>
    <w:rsid w:val="00000025"/>
    <w:rsid w:val="000002C5"/>
    <w:rsid w:val="00000368"/>
    <w:rsid w:val="000003FD"/>
    <w:rsid w:val="0000069E"/>
    <w:rsid w:val="00000826"/>
    <w:rsid w:val="000009F3"/>
    <w:rsid w:val="00000BAD"/>
    <w:rsid w:val="00000C55"/>
    <w:rsid w:val="00000DB1"/>
    <w:rsid w:val="00000E68"/>
    <w:rsid w:val="0000116D"/>
    <w:rsid w:val="000012F9"/>
    <w:rsid w:val="000015B7"/>
    <w:rsid w:val="00001A1A"/>
    <w:rsid w:val="00001B5C"/>
    <w:rsid w:val="00001C16"/>
    <w:rsid w:val="00001CD7"/>
    <w:rsid w:val="00001DBE"/>
    <w:rsid w:val="00001E5A"/>
    <w:rsid w:val="00001FF4"/>
    <w:rsid w:val="0000208D"/>
    <w:rsid w:val="00002115"/>
    <w:rsid w:val="00002134"/>
    <w:rsid w:val="0000242B"/>
    <w:rsid w:val="00002500"/>
    <w:rsid w:val="000025A6"/>
    <w:rsid w:val="000025D5"/>
    <w:rsid w:val="0000261D"/>
    <w:rsid w:val="00002782"/>
    <w:rsid w:val="00002A70"/>
    <w:rsid w:val="00002B03"/>
    <w:rsid w:val="00002C70"/>
    <w:rsid w:val="00002DF7"/>
    <w:rsid w:val="00002DF9"/>
    <w:rsid w:val="00002EA3"/>
    <w:rsid w:val="0000314A"/>
    <w:rsid w:val="00003161"/>
    <w:rsid w:val="0000325E"/>
    <w:rsid w:val="000034B9"/>
    <w:rsid w:val="0000370E"/>
    <w:rsid w:val="00003886"/>
    <w:rsid w:val="00003DB0"/>
    <w:rsid w:val="0000401A"/>
    <w:rsid w:val="0000410D"/>
    <w:rsid w:val="0000421F"/>
    <w:rsid w:val="000043D2"/>
    <w:rsid w:val="000044D6"/>
    <w:rsid w:val="0000460A"/>
    <w:rsid w:val="00004765"/>
    <w:rsid w:val="000048C8"/>
    <w:rsid w:val="00004EE2"/>
    <w:rsid w:val="00004F59"/>
    <w:rsid w:val="00005012"/>
    <w:rsid w:val="000050C4"/>
    <w:rsid w:val="000052C5"/>
    <w:rsid w:val="0000539E"/>
    <w:rsid w:val="000053DD"/>
    <w:rsid w:val="00005435"/>
    <w:rsid w:val="000054C0"/>
    <w:rsid w:val="000054D1"/>
    <w:rsid w:val="00005633"/>
    <w:rsid w:val="000056E8"/>
    <w:rsid w:val="0000573C"/>
    <w:rsid w:val="0000589D"/>
    <w:rsid w:val="00005A40"/>
    <w:rsid w:val="00005ABA"/>
    <w:rsid w:val="00005C84"/>
    <w:rsid w:val="00005CD1"/>
    <w:rsid w:val="00005DC3"/>
    <w:rsid w:val="00005DF3"/>
    <w:rsid w:val="00005EA5"/>
    <w:rsid w:val="000060C1"/>
    <w:rsid w:val="00006164"/>
    <w:rsid w:val="00006241"/>
    <w:rsid w:val="000063A7"/>
    <w:rsid w:val="000063B8"/>
    <w:rsid w:val="00006445"/>
    <w:rsid w:val="0000646D"/>
    <w:rsid w:val="000065A3"/>
    <w:rsid w:val="000065F8"/>
    <w:rsid w:val="00006746"/>
    <w:rsid w:val="0000694F"/>
    <w:rsid w:val="00006A3F"/>
    <w:rsid w:val="00006B05"/>
    <w:rsid w:val="00006B4B"/>
    <w:rsid w:val="00006C29"/>
    <w:rsid w:val="00006DDE"/>
    <w:rsid w:val="00007060"/>
    <w:rsid w:val="00007126"/>
    <w:rsid w:val="00007495"/>
    <w:rsid w:val="000075CB"/>
    <w:rsid w:val="00007653"/>
    <w:rsid w:val="000078A1"/>
    <w:rsid w:val="000079A0"/>
    <w:rsid w:val="00007A2B"/>
    <w:rsid w:val="00010151"/>
    <w:rsid w:val="0001019B"/>
    <w:rsid w:val="00010479"/>
    <w:rsid w:val="000104D5"/>
    <w:rsid w:val="0001068D"/>
    <w:rsid w:val="000106E0"/>
    <w:rsid w:val="00010791"/>
    <w:rsid w:val="000108B0"/>
    <w:rsid w:val="00010A21"/>
    <w:rsid w:val="00010B4F"/>
    <w:rsid w:val="00010B97"/>
    <w:rsid w:val="00010BA7"/>
    <w:rsid w:val="00010BE7"/>
    <w:rsid w:val="00010C4C"/>
    <w:rsid w:val="00010CE3"/>
    <w:rsid w:val="00010DB3"/>
    <w:rsid w:val="000110D7"/>
    <w:rsid w:val="00011387"/>
    <w:rsid w:val="0001138E"/>
    <w:rsid w:val="000114A0"/>
    <w:rsid w:val="000114C4"/>
    <w:rsid w:val="00011556"/>
    <w:rsid w:val="000115AD"/>
    <w:rsid w:val="00011676"/>
    <w:rsid w:val="000116A5"/>
    <w:rsid w:val="00011742"/>
    <w:rsid w:val="0001180C"/>
    <w:rsid w:val="00011996"/>
    <w:rsid w:val="000119D3"/>
    <w:rsid w:val="00011C8C"/>
    <w:rsid w:val="00011D47"/>
    <w:rsid w:val="00011F30"/>
    <w:rsid w:val="00011FDB"/>
    <w:rsid w:val="00011FFB"/>
    <w:rsid w:val="0001221F"/>
    <w:rsid w:val="000123B6"/>
    <w:rsid w:val="00012414"/>
    <w:rsid w:val="000124BC"/>
    <w:rsid w:val="000124C4"/>
    <w:rsid w:val="000124D0"/>
    <w:rsid w:val="000124DD"/>
    <w:rsid w:val="0001261C"/>
    <w:rsid w:val="00012641"/>
    <w:rsid w:val="000126F3"/>
    <w:rsid w:val="000127D4"/>
    <w:rsid w:val="000127F2"/>
    <w:rsid w:val="0001295B"/>
    <w:rsid w:val="000129F7"/>
    <w:rsid w:val="00012ADF"/>
    <w:rsid w:val="00012AEF"/>
    <w:rsid w:val="00012D99"/>
    <w:rsid w:val="00012EF7"/>
    <w:rsid w:val="00013084"/>
    <w:rsid w:val="000131A2"/>
    <w:rsid w:val="00013315"/>
    <w:rsid w:val="000134A2"/>
    <w:rsid w:val="000134AF"/>
    <w:rsid w:val="0001363B"/>
    <w:rsid w:val="000137AA"/>
    <w:rsid w:val="00013824"/>
    <w:rsid w:val="00013882"/>
    <w:rsid w:val="0001389A"/>
    <w:rsid w:val="0001397F"/>
    <w:rsid w:val="0001399A"/>
    <w:rsid w:val="00013B34"/>
    <w:rsid w:val="000140A0"/>
    <w:rsid w:val="000142B3"/>
    <w:rsid w:val="000142D1"/>
    <w:rsid w:val="000143EF"/>
    <w:rsid w:val="00014D04"/>
    <w:rsid w:val="0001506B"/>
    <w:rsid w:val="000152AD"/>
    <w:rsid w:val="0001531A"/>
    <w:rsid w:val="00015654"/>
    <w:rsid w:val="0001568C"/>
    <w:rsid w:val="00015709"/>
    <w:rsid w:val="000158FA"/>
    <w:rsid w:val="00015A87"/>
    <w:rsid w:val="00015CF4"/>
    <w:rsid w:val="00015DB8"/>
    <w:rsid w:val="00015F43"/>
    <w:rsid w:val="00016003"/>
    <w:rsid w:val="000160AE"/>
    <w:rsid w:val="000161BD"/>
    <w:rsid w:val="00016208"/>
    <w:rsid w:val="000162AF"/>
    <w:rsid w:val="0001654E"/>
    <w:rsid w:val="000169AF"/>
    <w:rsid w:val="00016AC6"/>
    <w:rsid w:val="00016F05"/>
    <w:rsid w:val="0001706A"/>
    <w:rsid w:val="00017134"/>
    <w:rsid w:val="000172DB"/>
    <w:rsid w:val="000174AD"/>
    <w:rsid w:val="0001756A"/>
    <w:rsid w:val="00017A04"/>
    <w:rsid w:val="00017BA4"/>
    <w:rsid w:val="00017D12"/>
    <w:rsid w:val="00017DED"/>
    <w:rsid w:val="00017E9E"/>
    <w:rsid w:val="00017EB0"/>
    <w:rsid w:val="00017F49"/>
    <w:rsid w:val="0002007E"/>
    <w:rsid w:val="00020850"/>
    <w:rsid w:val="00020879"/>
    <w:rsid w:val="000208A6"/>
    <w:rsid w:val="00020A0A"/>
    <w:rsid w:val="00020A1C"/>
    <w:rsid w:val="00020CBC"/>
    <w:rsid w:val="00020E88"/>
    <w:rsid w:val="00020F51"/>
    <w:rsid w:val="0002110C"/>
    <w:rsid w:val="00021883"/>
    <w:rsid w:val="0002195F"/>
    <w:rsid w:val="00021A4A"/>
    <w:rsid w:val="00021B1B"/>
    <w:rsid w:val="00021C03"/>
    <w:rsid w:val="00021CB7"/>
    <w:rsid w:val="00021D12"/>
    <w:rsid w:val="00021DCC"/>
    <w:rsid w:val="00021E8B"/>
    <w:rsid w:val="0002205D"/>
    <w:rsid w:val="0002222C"/>
    <w:rsid w:val="000223B7"/>
    <w:rsid w:val="000223D0"/>
    <w:rsid w:val="00022419"/>
    <w:rsid w:val="00022606"/>
    <w:rsid w:val="0002279F"/>
    <w:rsid w:val="00022976"/>
    <w:rsid w:val="00022A7D"/>
    <w:rsid w:val="00022CEB"/>
    <w:rsid w:val="00022CF9"/>
    <w:rsid w:val="00022D26"/>
    <w:rsid w:val="000232CF"/>
    <w:rsid w:val="00023597"/>
    <w:rsid w:val="00023788"/>
    <w:rsid w:val="0002386C"/>
    <w:rsid w:val="00023927"/>
    <w:rsid w:val="00023ACA"/>
    <w:rsid w:val="00024017"/>
    <w:rsid w:val="000240E7"/>
    <w:rsid w:val="000241CB"/>
    <w:rsid w:val="00024200"/>
    <w:rsid w:val="0002424E"/>
    <w:rsid w:val="00024259"/>
    <w:rsid w:val="00024293"/>
    <w:rsid w:val="00024328"/>
    <w:rsid w:val="0002432F"/>
    <w:rsid w:val="000244F9"/>
    <w:rsid w:val="000246B1"/>
    <w:rsid w:val="000246C2"/>
    <w:rsid w:val="0002486D"/>
    <w:rsid w:val="00024958"/>
    <w:rsid w:val="00024B62"/>
    <w:rsid w:val="00024BC2"/>
    <w:rsid w:val="00024CD5"/>
    <w:rsid w:val="00024D34"/>
    <w:rsid w:val="00024E67"/>
    <w:rsid w:val="00024E88"/>
    <w:rsid w:val="00024F86"/>
    <w:rsid w:val="000250AB"/>
    <w:rsid w:val="000250C1"/>
    <w:rsid w:val="000251FC"/>
    <w:rsid w:val="00025336"/>
    <w:rsid w:val="0002552A"/>
    <w:rsid w:val="00025791"/>
    <w:rsid w:val="00025A64"/>
    <w:rsid w:val="00025BA4"/>
    <w:rsid w:val="00025C87"/>
    <w:rsid w:val="00025FC3"/>
    <w:rsid w:val="000260C1"/>
    <w:rsid w:val="0002622F"/>
    <w:rsid w:val="0002632A"/>
    <w:rsid w:val="0002671B"/>
    <w:rsid w:val="0002680D"/>
    <w:rsid w:val="000268EB"/>
    <w:rsid w:val="00026A30"/>
    <w:rsid w:val="00026A33"/>
    <w:rsid w:val="00026B79"/>
    <w:rsid w:val="00026D35"/>
    <w:rsid w:val="00026F14"/>
    <w:rsid w:val="00027200"/>
    <w:rsid w:val="000272C2"/>
    <w:rsid w:val="000274E3"/>
    <w:rsid w:val="0002754F"/>
    <w:rsid w:val="000275DF"/>
    <w:rsid w:val="00027651"/>
    <w:rsid w:val="00027C15"/>
    <w:rsid w:val="00027EC6"/>
    <w:rsid w:val="0003003E"/>
    <w:rsid w:val="000301E9"/>
    <w:rsid w:val="0003029A"/>
    <w:rsid w:val="00030815"/>
    <w:rsid w:val="00030852"/>
    <w:rsid w:val="0003089F"/>
    <w:rsid w:val="000308EA"/>
    <w:rsid w:val="00030A12"/>
    <w:rsid w:val="00030BD6"/>
    <w:rsid w:val="00030DFC"/>
    <w:rsid w:val="00030ED8"/>
    <w:rsid w:val="000310EE"/>
    <w:rsid w:val="00031362"/>
    <w:rsid w:val="000313B8"/>
    <w:rsid w:val="00031632"/>
    <w:rsid w:val="00031736"/>
    <w:rsid w:val="00031855"/>
    <w:rsid w:val="0003188A"/>
    <w:rsid w:val="00031C76"/>
    <w:rsid w:val="00031EC6"/>
    <w:rsid w:val="00032104"/>
    <w:rsid w:val="00032255"/>
    <w:rsid w:val="00032479"/>
    <w:rsid w:val="000324B9"/>
    <w:rsid w:val="000325F0"/>
    <w:rsid w:val="000325F7"/>
    <w:rsid w:val="00032670"/>
    <w:rsid w:val="0003287C"/>
    <w:rsid w:val="000330A7"/>
    <w:rsid w:val="000330E1"/>
    <w:rsid w:val="000330EE"/>
    <w:rsid w:val="0003325F"/>
    <w:rsid w:val="00033319"/>
    <w:rsid w:val="000335D8"/>
    <w:rsid w:val="000336D1"/>
    <w:rsid w:val="000338A4"/>
    <w:rsid w:val="000339E4"/>
    <w:rsid w:val="00033B2E"/>
    <w:rsid w:val="00033D65"/>
    <w:rsid w:val="00033F30"/>
    <w:rsid w:val="00033F3B"/>
    <w:rsid w:val="0003405B"/>
    <w:rsid w:val="00034395"/>
    <w:rsid w:val="00034558"/>
    <w:rsid w:val="000346C6"/>
    <w:rsid w:val="0003472B"/>
    <w:rsid w:val="00034864"/>
    <w:rsid w:val="00034866"/>
    <w:rsid w:val="0003487A"/>
    <w:rsid w:val="00034984"/>
    <w:rsid w:val="00034C1A"/>
    <w:rsid w:val="00034DF4"/>
    <w:rsid w:val="00034F4D"/>
    <w:rsid w:val="00035108"/>
    <w:rsid w:val="0003512F"/>
    <w:rsid w:val="00035188"/>
    <w:rsid w:val="000355EC"/>
    <w:rsid w:val="00035672"/>
    <w:rsid w:val="000357B1"/>
    <w:rsid w:val="00035825"/>
    <w:rsid w:val="0003583F"/>
    <w:rsid w:val="0003589D"/>
    <w:rsid w:val="00035C55"/>
    <w:rsid w:val="00035D53"/>
    <w:rsid w:val="00035DDA"/>
    <w:rsid w:val="00035E82"/>
    <w:rsid w:val="00035F5E"/>
    <w:rsid w:val="00036139"/>
    <w:rsid w:val="000361E1"/>
    <w:rsid w:val="000362AB"/>
    <w:rsid w:val="000363AE"/>
    <w:rsid w:val="000363FD"/>
    <w:rsid w:val="0003641F"/>
    <w:rsid w:val="00036C71"/>
    <w:rsid w:val="00036CBB"/>
    <w:rsid w:val="00036CF4"/>
    <w:rsid w:val="00036D87"/>
    <w:rsid w:val="00036E72"/>
    <w:rsid w:val="00036F3C"/>
    <w:rsid w:val="00036F48"/>
    <w:rsid w:val="00037012"/>
    <w:rsid w:val="00037654"/>
    <w:rsid w:val="0003772C"/>
    <w:rsid w:val="000377D4"/>
    <w:rsid w:val="00037822"/>
    <w:rsid w:val="000378F6"/>
    <w:rsid w:val="00037996"/>
    <w:rsid w:val="000379F3"/>
    <w:rsid w:val="00037A41"/>
    <w:rsid w:val="00037A86"/>
    <w:rsid w:val="00037AFC"/>
    <w:rsid w:val="00037B3A"/>
    <w:rsid w:val="00037D82"/>
    <w:rsid w:val="00037DBD"/>
    <w:rsid w:val="00037E5C"/>
    <w:rsid w:val="00037E65"/>
    <w:rsid w:val="00037FDB"/>
    <w:rsid w:val="0004000C"/>
    <w:rsid w:val="00040283"/>
    <w:rsid w:val="000402FF"/>
    <w:rsid w:val="0004039B"/>
    <w:rsid w:val="00040421"/>
    <w:rsid w:val="00040480"/>
    <w:rsid w:val="000404EE"/>
    <w:rsid w:val="000405E1"/>
    <w:rsid w:val="000406DA"/>
    <w:rsid w:val="00040761"/>
    <w:rsid w:val="0004084E"/>
    <w:rsid w:val="00040A9F"/>
    <w:rsid w:val="00040AFA"/>
    <w:rsid w:val="00040D1E"/>
    <w:rsid w:val="00040DA8"/>
    <w:rsid w:val="00040E80"/>
    <w:rsid w:val="00040ED5"/>
    <w:rsid w:val="0004129B"/>
    <w:rsid w:val="000412E1"/>
    <w:rsid w:val="000412FF"/>
    <w:rsid w:val="000413C9"/>
    <w:rsid w:val="0004143F"/>
    <w:rsid w:val="000415EB"/>
    <w:rsid w:val="000417B8"/>
    <w:rsid w:val="00041B18"/>
    <w:rsid w:val="00041C1F"/>
    <w:rsid w:val="00041DFC"/>
    <w:rsid w:val="00041E6C"/>
    <w:rsid w:val="00041EE7"/>
    <w:rsid w:val="00042036"/>
    <w:rsid w:val="000421F2"/>
    <w:rsid w:val="000422E5"/>
    <w:rsid w:val="000424C6"/>
    <w:rsid w:val="00042539"/>
    <w:rsid w:val="00042605"/>
    <w:rsid w:val="00042718"/>
    <w:rsid w:val="00042725"/>
    <w:rsid w:val="00042955"/>
    <w:rsid w:val="0004296A"/>
    <w:rsid w:val="00042979"/>
    <w:rsid w:val="00042AB0"/>
    <w:rsid w:val="00042ACC"/>
    <w:rsid w:val="00042D40"/>
    <w:rsid w:val="00042D7E"/>
    <w:rsid w:val="00042D90"/>
    <w:rsid w:val="00042DAC"/>
    <w:rsid w:val="00042E02"/>
    <w:rsid w:val="00043047"/>
    <w:rsid w:val="0004309F"/>
    <w:rsid w:val="000431B2"/>
    <w:rsid w:val="00043713"/>
    <w:rsid w:val="00043767"/>
    <w:rsid w:val="000437C3"/>
    <w:rsid w:val="0004395B"/>
    <w:rsid w:val="000439E7"/>
    <w:rsid w:val="00043AB8"/>
    <w:rsid w:val="00043CB7"/>
    <w:rsid w:val="00043CC9"/>
    <w:rsid w:val="00043ECE"/>
    <w:rsid w:val="00043F7C"/>
    <w:rsid w:val="0004425C"/>
    <w:rsid w:val="00044275"/>
    <w:rsid w:val="00044371"/>
    <w:rsid w:val="00044623"/>
    <w:rsid w:val="0004475D"/>
    <w:rsid w:val="000448CA"/>
    <w:rsid w:val="00044AEB"/>
    <w:rsid w:val="00044B67"/>
    <w:rsid w:val="00044C9F"/>
    <w:rsid w:val="00044DAA"/>
    <w:rsid w:val="00044F46"/>
    <w:rsid w:val="00045071"/>
    <w:rsid w:val="000451AC"/>
    <w:rsid w:val="0004531D"/>
    <w:rsid w:val="0004536F"/>
    <w:rsid w:val="0004545B"/>
    <w:rsid w:val="00045796"/>
    <w:rsid w:val="000457E1"/>
    <w:rsid w:val="0004586E"/>
    <w:rsid w:val="000458FF"/>
    <w:rsid w:val="00045903"/>
    <w:rsid w:val="000459BB"/>
    <w:rsid w:val="00045EC8"/>
    <w:rsid w:val="00045F03"/>
    <w:rsid w:val="00046195"/>
    <w:rsid w:val="000463FF"/>
    <w:rsid w:val="00046517"/>
    <w:rsid w:val="000467C4"/>
    <w:rsid w:val="000468F2"/>
    <w:rsid w:val="00046C1C"/>
    <w:rsid w:val="00046C1D"/>
    <w:rsid w:val="00046E09"/>
    <w:rsid w:val="00046E1D"/>
    <w:rsid w:val="0004718C"/>
    <w:rsid w:val="000471CE"/>
    <w:rsid w:val="00047398"/>
    <w:rsid w:val="000473DB"/>
    <w:rsid w:val="00047423"/>
    <w:rsid w:val="0004750F"/>
    <w:rsid w:val="000476C0"/>
    <w:rsid w:val="0004773C"/>
    <w:rsid w:val="000478ED"/>
    <w:rsid w:val="00047D28"/>
    <w:rsid w:val="00047D75"/>
    <w:rsid w:val="00047E49"/>
    <w:rsid w:val="00047E6A"/>
    <w:rsid w:val="0005046C"/>
    <w:rsid w:val="00050715"/>
    <w:rsid w:val="000507AC"/>
    <w:rsid w:val="000509C2"/>
    <w:rsid w:val="00050DB1"/>
    <w:rsid w:val="00050DB9"/>
    <w:rsid w:val="00050EE0"/>
    <w:rsid w:val="00051021"/>
    <w:rsid w:val="000511FE"/>
    <w:rsid w:val="00051328"/>
    <w:rsid w:val="00051403"/>
    <w:rsid w:val="00051431"/>
    <w:rsid w:val="00051453"/>
    <w:rsid w:val="000514AB"/>
    <w:rsid w:val="000515A5"/>
    <w:rsid w:val="000517C0"/>
    <w:rsid w:val="000517E7"/>
    <w:rsid w:val="0005181B"/>
    <w:rsid w:val="000518D7"/>
    <w:rsid w:val="000518EC"/>
    <w:rsid w:val="00051B6E"/>
    <w:rsid w:val="00051C37"/>
    <w:rsid w:val="00051D20"/>
    <w:rsid w:val="000520C7"/>
    <w:rsid w:val="0005214F"/>
    <w:rsid w:val="000521E2"/>
    <w:rsid w:val="00052207"/>
    <w:rsid w:val="00052293"/>
    <w:rsid w:val="00052360"/>
    <w:rsid w:val="0005240A"/>
    <w:rsid w:val="00052578"/>
    <w:rsid w:val="000525F7"/>
    <w:rsid w:val="00052657"/>
    <w:rsid w:val="0005277A"/>
    <w:rsid w:val="000528E0"/>
    <w:rsid w:val="00052966"/>
    <w:rsid w:val="00052B99"/>
    <w:rsid w:val="00052DC1"/>
    <w:rsid w:val="00053004"/>
    <w:rsid w:val="000530DC"/>
    <w:rsid w:val="000531F5"/>
    <w:rsid w:val="0005326E"/>
    <w:rsid w:val="000532AE"/>
    <w:rsid w:val="00053326"/>
    <w:rsid w:val="000533B0"/>
    <w:rsid w:val="00053576"/>
    <w:rsid w:val="00053697"/>
    <w:rsid w:val="00053727"/>
    <w:rsid w:val="000537F7"/>
    <w:rsid w:val="000538C5"/>
    <w:rsid w:val="000539AE"/>
    <w:rsid w:val="000539C9"/>
    <w:rsid w:val="000539E9"/>
    <w:rsid w:val="00053D7E"/>
    <w:rsid w:val="00053FAD"/>
    <w:rsid w:val="000540C0"/>
    <w:rsid w:val="000540DE"/>
    <w:rsid w:val="00054321"/>
    <w:rsid w:val="00054405"/>
    <w:rsid w:val="0005446E"/>
    <w:rsid w:val="00054698"/>
    <w:rsid w:val="0005477E"/>
    <w:rsid w:val="00054895"/>
    <w:rsid w:val="00054988"/>
    <w:rsid w:val="00054A3F"/>
    <w:rsid w:val="00054BF3"/>
    <w:rsid w:val="00054C3F"/>
    <w:rsid w:val="00054D19"/>
    <w:rsid w:val="00054F4F"/>
    <w:rsid w:val="00055192"/>
    <w:rsid w:val="00055634"/>
    <w:rsid w:val="000557DC"/>
    <w:rsid w:val="000558DB"/>
    <w:rsid w:val="0005594E"/>
    <w:rsid w:val="000559D2"/>
    <w:rsid w:val="00055A1D"/>
    <w:rsid w:val="00055A23"/>
    <w:rsid w:val="00055C43"/>
    <w:rsid w:val="00055E46"/>
    <w:rsid w:val="00055E49"/>
    <w:rsid w:val="00055FEA"/>
    <w:rsid w:val="0005607F"/>
    <w:rsid w:val="000563DF"/>
    <w:rsid w:val="00056403"/>
    <w:rsid w:val="0005646C"/>
    <w:rsid w:val="00056479"/>
    <w:rsid w:val="00056561"/>
    <w:rsid w:val="00056734"/>
    <w:rsid w:val="00056786"/>
    <w:rsid w:val="0005691B"/>
    <w:rsid w:val="00056B0F"/>
    <w:rsid w:val="00056ED2"/>
    <w:rsid w:val="00056ED5"/>
    <w:rsid w:val="00056F2C"/>
    <w:rsid w:val="0005702C"/>
    <w:rsid w:val="000572D0"/>
    <w:rsid w:val="00057518"/>
    <w:rsid w:val="000575D2"/>
    <w:rsid w:val="00057693"/>
    <w:rsid w:val="000579D2"/>
    <w:rsid w:val="000579D4"/>
    <w:rsid w:val="00057A8E"/>
    <w:rsid w:val="00057BFD"/>
    <w:rsid w:val="00057C4D"/>
    <w:rsid w:val="00057C5D"/>
    <w:rsid w:val="00057CD5"/>
    <w:rsid w:val="00057DAE"/>
    <w:rsid w:val="00057E4A"/>
    <w:rsid w:val="00057F09"/>
    <w:rsid w:val="00057FCA"/>
    <w:rsid w:val="0006044F"/>
    <w:rsid w:val="00060529"/>
    <w:rsid w:val="00060564"/>
    <w:rsid w:val="00060960"/>
    <w:rsid w:val="00060A6C"/>
    <w:rsid w:val="00060C8A"/>
    <w:rsid w:val="00060CE4"/>
    <w:rsid w:val="00060D68"/>
    <w:rsid w:val="00060E7D"/>
    <w:rsid w:val="00060E82"/>
    <w:rsid w:val="00060F98"/>
    <w:rsid w:val="00061024"/>
    <w:rsid w:val="00061224"/>
    <w:rsid w:val="0006137F"/>
    <w:rsid w:val="000613E6"/>
    <w:rsid w:val="000614B6"/>
    <w:rsid w:val="00061646"/>
    <w:rsid w:val="0006164C"/>
    <w:rsid w:val="0006191B"/>
    <w:rsid w:val="0006193C"/>
    <w:rsid w:val="00061B54"/>
    <w:rsid w:val="00061D82"/>
    <w:rsid w:val="00061E57"/>
    <w:rsid w:val="000622F1"/>
    <w:rsid w:val="000623D4"/>
    <w:rsid w:val="00062456"/>
    <w:rsid w:val="00062525"/>
    <w:rsid w:val="00062695"/>
    <w:rsid w:val="00062A36"/>
    <w:rsid w:val="00062ACB"/>
    <w:rsid w:val="00062AE1"/>
    <w:rsid w:val="00062BA8"/>
    <w:rsid w:val="0006349D"/>
    <w:rsid w:val="000634C9"/>
    <w:rsid w:val="00063525"/>
    <w:rsid w:val="00063599"/>
    <w:rsid w:val="00063781"/>
    <w:rsid w:val="00063A10"/>
    <w:rsid w:val="00063A49"/>
    <w:rsid w:val="00063A54"/>
    <w:rsid w:val="00063EC1"/>
    <w:rsid w:val="0006400B"/>
    <w:rsid w:val="0006404E"/>
    <w:rsid w:val="00064086"/>
    <w:rsid w:val="0006415F"/>
    <w:rsid w:val="000641A0"/>
    <w:rsid w:val="0006439D"/>
    <w:rsid w:val="000643C3"/>
    <w:rsid w:val="000643CC"/>
    <w:rsid w:val="000647E2"/>
    <w:rsid w:val="000649F5"/>
    <w:rsid w:val="00064A88"/>
    <w:rsid w:val="00064B16"/>
    <w:rsid w:val="00064BA7"/>
    <w:rsid w:val="00064C19"/>
    <w:rsid w:val="00064D8F"/>
    <w:rsid w:val="00064ED5"/>
    <w:rsid w:val="0006503F"/>
    <w:rsid w:val="00065090"/>
    <w:rsid w:val="00065121"/>
    <w:rsid w:val="000651E9"/>
    <w:rsid w:val="000655A5"/>
    <w:rsid w:val="000658F2"/>
    <w:rsid w:val="00065D0C"/>
    <w:rsid w:val="00066276"/>
    <w:rsid w:val="0006633A"/>
    <w:rsid w:val="000663FC"/>
    <w:rsid w:val="0006648C"/>
    <w:rsid w:val="0006651A"/>
    <w:rsid w:val="0006661A"/>
    <w:rsid w:val="00066691"/>
    <w:rsid w:val="0006685A"/>
    <w:rsid w:val="00066A5E"/>
    <w:rsid w:val="00066AC2"/>
    <w:rsid w:val="00066AF3"/>
    <w:rsid w:val="00066C5A"/>
    <w:rsid w:val="00066C92"/>
    <w:rsid w:val="00066DF6"/>
    <w:rsid w:val="00066EA5"/>
    <w:rsid w:val="00066EFF"/>
    <w:rsid w:val="00066F61"/>
    <w:rsid w:val="000670ED"/>
    <w:rsid w:val="000671AF"/>
    <w:rsid w:val="00067249"/>
    <w:rsid w:val="0006730A"/>
    <w:rsid w:val="00067392"/>
    <w:rsid w:val="000675BD"/>
    <w:rsid w:val="000675DF"/>
    <w:rsid w:val="0006761F"/>
    <w:rsid w:val="0006762F"/>
    <w:rsid w:val="00067749"/>
    <w:rsid w:val="00067753"/>
    <w:rsid w:val="000679CB"/>
    <w:rsid w:val="00067C3D"/>
    <w:rsid w:val="00067C74"/>
    <w:rsid w:val="00067D9C"/>
    <w:rsid w:val="00067F33"/>
    <w:rsid w:val="00067F63"/>
    <w:rsid w:val="0007024A"/>
    <w:rsid w:val="000702CC"/>
    <w:rsid w:val="0007043C"/>
    <w:rsid w:val="00070448"/>
    <w:rsid w:val="0007054D"/>
    <w:rsid w:val="00070717"/>
    <w:rsid w:val="000707D0"/>
    <w:rsid w:val="000708A9"/>
    <w:rsid w:val="00070914"/>
    <w:rsid w:val="00070CF6"/>
    <w:rsid w:val="00070DD9"/>
    <w:rsid w:val="00070F5F"/>
    <w:rsid w:val="00070F7E"/>
    <w:rsid w:val="000710A9"/>
    <w:rsid w:val="000711C6"/>
    <w:rsid w:val="0007124E"/>
    <w:rsid w:val="000713D5"/>
    <w:rsid w:val="0007141D"/>
    <w:rsid w:val="000715CB"/>
    <w:rsid w:val="00071604"/>
    <w:rsid w:val="000719FA"/>
    <w:rsid w:val="00071A17"/>
    <w:rsid w:val="00071BF7"/>
    <w:rsid w:val="00071C68"/>
    <w:rsid w:val="00071D60"/>
    <w:rsid w:val="00071E04"/>
    <w:rsid w:val="00071E64"/>
    <w:rsid w:val="0007205F"/>
    <w:rsid w:val="000720DF"/>
    <w:rsid w:val="00072176"/>
    <w:rsid w:val="000722A7"/>
    <w:rsid w:val="00072413"/>
    <w:rsid w:val="0007247D"/>
    <w:rsid w:val="00072491"/>
    <w:rsid w:val="000725F5"/>
    <w:rsid w:val="000727F2"/>
    <w:rsid w:val="000728DE"/>
    <w:rsid w:val="00072AE0"/>
    <w:rsid w:val="00072BB1"/>
    <w:rsid w:val="00072BB8"/>
    <w:rsid w:val="00072C67"/>
    <w:rsid w:val="00072E58"/>
    <w:rsid w:val="00072F9F"/>
    <w:rsid w:val="00072FAE"/>
    <w:rsid w:val="0007300E"/>
    <w:rsid w:val="0007317C"/>
    <w:rsid w:val="000731F9"/>
    <w:rsid w:val="0007378E"/>
    <w:rsid w:val="000738A7"/>
    <w:rsid w:val="000739AD"/>
    <w:rsid w:val="000739BC"/>
    <w:rsid w:val="00073A36"/>
    <w:rsid w:val="00073BAA"/>
    <w:rsid w:val="00073C3B"/>
    <w:rsid w:val="00073D07"/>
    <w:rsid w:val="00073E52"/>
    <w:rsid w:val="00073F44"/>
    <w:rsid w:val="00074008"/>
    <w:rsid w:val="0007406B"/>
    <w:rsid w:val="00074172"/>
    <w:rsid w:val="0007418A"/>
    <w:rsid w:val="00074227"/>
    <w:rsid w:val="00074426"/>
    <w:rsid w:val="00074604"/>
    <w:rsid w:val="0007461A"/>
    <w:rsid w:val="000748C3"/>
    <w:rsid w:val="000749B3"/>
    <w:rsid w:val="000749EF"/>
    <w:rsid w:val="00074A82"/>
    <w:rsid w:val="00074AA7"/>
    <w:rsid w:val="00074BDB"/>
    <w:rsid w:val="00074BE1"/>
    <w:rsid w:val="00074E0D"/>
    <w:rsid w:val="00074E57"/>
    <w:rsid w:val="00074EA6"/>
    <w:rsid w:val="00074F93"/>
    <w:rsid w:val="0007504B"/>
    <w:rsid w:val="0007504F"/>
    <w:rsid w:val="0007506F"/>
    <w:rsid w:val="0007514D"/>
    <w:rsid w:val="00075611"/>
    <w:rsid w:val="00075833"/>
    <w:rsid w:val="00075878"/>
    <w:rsid w:val="00075CA2"/>
    <w:rsid w:val="00075F2C"/>
    <w:rsid w:val="00075FDA"/>
    <w:rsid w:val="00076083"/>
    <w:rsid w:val="00076103"/>
    <w:rsid w:val="00076200"/>
    <w:rsid w:val="0007627A"/>
    <w:rsid w:val="0007629D"/>
    <w:rsid w:val="000762B0"/>
    <w:rsid w:val="00076367"/>
    <w:rsid w:val="000763C6"/>
    <w:rsid w:val="0007680E"/>
    <w:rsid w:val="000768BC"/>
    <w:rsid w:val="00076A2B"/>
    <w:rsid w:val="00076A3F"/>
    <w:rsid w:val="00076AC8"/>
    <w:rsid w:val="00076B97"/>
    <w:rsid w:val="00076C6C"/>
    <w:rsid w:val="00076E00"/>
    <w:rsid w:val="00076E3A"/>
    <w:rsid w:val="00076E4D"/>
    <w:rsid w:val="00077167"/>
    <w:rsid w:val="00077285"/>
    <w:rsid w:val="000774A3"/>
    <w:rsid w:val="0007779E"/>
    <w:rsid w:val="000777F5"/>
    <w:rsid w:val="00077811"/>
    <w:rsid w:val="00077838"/>
    <w:rsid w:val="00077878"/>
    <w:rsid w:val="00077BA8"/>
    <w:rsid w:val="00077C76"/>
    <w:rsid w:val="00077DB2"/>
    <w:rsid w:val="00077E4A"/>
    <w:rsid w:val="000803D6"/>
    <w:rsid w:val="000803DE"/>
    <w:rsid w:val="000804E1"/>
    <w:rsid w:val="000804E4"/>
    <w:rsid w:val="0008083F"/>
    <w:rsid w:val="00080A4F"/>
    <w:rsid w:val="00080E21"/>
    <w:rsid w:val="00080EFF"/>
    <w:rsid w:val="000810A7"/>
    <w:rsid w:val="000810FE"/>
    <w:rsid w:val="0008122F"/>
    <w:rsid w:val="00081472"/>
    <w:rsid w:val="000816D8"/>
    <w:rsid w:val="0008177B"/>
    <w:rsid w:val="000817D8"/>
    <w:rsid w:val="000818F4"/>
    <w:rsid w:val="00081A9C"/>
    <w:rsid w:val="00081BE9"/>
    <w:rsid w:val="0008210E"/>
    <w:rsid w:val="000822B2"/>
    <w:rsid w:val="000823CE"/>
    <w:rsid w:val="000824EE"/>
    <w:rsid w:val="000826C2"/>
    <w:rsid w:val="00082927"/>
    <w:rsid w:val="000829CF"/>
    <w:rsid w:val="00082A2D"/>
    <w:rsid w:val="00082A3B"/>
    <w:rsid w:val="00082AB1"/>
    <w:rsid w:val="00082ACB"/>
    <w:rsid w:val="00082D16"/>
    <w:rsid w:val="0008308B"/>
    <w:rsid w:val="000831D2"/>
    <w:rsid w:val="00083405"/>
    <w:rsid w:val="000834A6"/>
    <w:rsid w:val="00083543"/>
    <w:rsid w:val="00083611"/>
    <w:rsid w:val="00083668"/>
    <w:rsid w:val="000838E0"/>
    <w:rsid w:val="0008391F"/>
    <w:rsid w:val="000839F8"/>
    <w:rsid w:val="00083C3C"/>
    <w:rsid w:val="00083CBB"/>
    <w:rsid w:val="000840E8"/>
    <w:rsid w:val="000841C4"/>
    <w:rsid w:val="00084500"/>
    <w:rsid w:val="0008475F"/>
    <w:rsid w:val="00084761"/>
    <w:rsid w:val="00084776"/>
    <w:rsid w:val="0008486B"/>
    <w:rsid w:val="0008490E"/>
    <w:rsid w:val="000849C5"/>
    <w:rsid w:val="00084CE6"/>
    <w:rsid w:val="00084E01"/>
    <w:rsid w:val="00084FA4"/>
    <w:rsid w:val="00084FC1"/>
    <w:rsid w:val="00084FDF"/>
    <w:rsid w:val="0008510A"/>
    <w:rsid w:val="00085121"/>
    <w:rsid w:val="00085127"/>
    <w:rsid w:val="0008515D"/>
    <w:rsid w:val="0008516F"/>
    <w:rsid w:val="00085284"/>
    <w:rsid w:val="00085374"/>
    <w:rsid w:val="00085594"/>
    <w:rsid w:val="00085610"/>
    <w:rsid w:val="00085662"/>
    <w:rsid w:val="000856F7"/>
    <w:rsid w:val="00085970"/>
    <w:rsid w:val="00085C66"/>
    <w:rsid w:val="00085E6F"/>
    <w:rsid w:val="00085EB6"/>
    <w:rsid w:val="00085F2C"/>
    <w:rsid w:val="00085F80"/>
    <w:rsid w:val="0008611E"/>
    <w:rsid w:val="00086187"/>
    <w:rsid w:val="0008623C"/>
    <w:rsid w:val="0008625E"/>
    <w:rsid w:val="0008626B"/>
    <w:rsid w:val="00086440"/>
    <w:rsid w:val="0008653C"/>
    <w:rsid w:val="0008656B"/>
    <w:rsid w:val="0008670F"/>
    <w:rsid w:val="0008676E"/>
    <w:rsid w:val="0008677C"/>
    <w:rsid w:val="00086794"/>
    <w:rsid w:val="00086850"/>
    <w:rsid w:val="00086888"/>
    <w:rsid w:val="00086BA5"/>
    <w:rsid w:val="00086C34"/>
    <w:rsid w:val="00086C5D"/>
    <w:rsid w:val="00086DEA"/>
    <w:rsid w:val="000871C0"/>
    <w:rsid w:val="00087243"/>
    <w:rsid w:val="000872B9"/>
    <w:rsid w:val="000872EB"/>
    <w:rsid w:val="00087323"/>
    <w:rsid w:val="000875A2"/>
    <w:rsid w:val="0008775A"/>
    <w:rsid w:val="000878AF"/>
    <w:rsid w:val="00087CF0"/>
    <w:rsid w:val="00090353"/>
    <w:rsid w:val="000903E3"/>
    <w:rsid w:val="000903F5"/>
    <w:rsid w:val="0009068E"/>
    <w:rsid w:val="0009069A"/>
    <w:rsid w:val="000906C7"/>
    <w:rsid w:val="000906CC"/>
    <w:rsid w:val="0009075C"/>
    <w:rsid w:val="000907F6"/>
    <w:rsid w:val="00090963"/>
    <w:rsid w:val="00090B09"/>
    <w:rsid w:val="00090CED"/>
    <w:rsid w:val="00090E2E"/>
    <w:rsid w:val="00090E6C"/>
    <w:rsid w:val="00090FD2"/>
    <w:rsid w:val="00091078"/>
    <w:rsid w:val="00091079"/>
    <w:rsid w:val="0009151A"/>
    <w:rsid w:val="000915B1"/>
    <w:rsid w:val="00091626"/>
    <w:rsid w:val="000918DA"/>
    <w:rsid w:val="00091B00"/>
    <w:rsid w:val="00091B3F"/>
    <w:rsid w:val="00091C53"/>
    <w:rsid w:val="00091C8C"/>
    <w:rsid w:val="00091CB3"/>
    <w:rsid w:val="0009202C"/>
    <w:rsid w:val="000921EC"/>
    <w:rsid w:val="0009229D"/>
    <w:rsid w:val="0009234A"/>
    <w:rsid w:val="000923C2"/>
    <w:rsid w:val="00092568"/>
    <w:rsid w:val="000926BD"/>
    <w:rsid w:val="0009288E"/>
    <w:rsid w:val="000928DB"/>
    <w:rsid w:val="00092D32"/>
    <w:rsid w:val="00092E4E"/>
    <w:rsid w:val="00092E76"/>
    <w:rsid w:val="00092F7D"/>
    <w:rsid w:val="000930D7"/>
    <w:rsid w:val="00093102"/>
    <w:rsid w:val="00093137"/>
    <w:rsid w:val="00093167"/>
    <w:rsid w:val="000931A1"/>
    <w:rsid w:val="000931F0"/>
    <w:rsid w:val="0009327A"/>
    <w:rsid w:val="00093374"/>
    <w:rsid w:val="0009349C"/>
    <w:rsid w:val="00093720"/>
    <w:rsid w:val="0009386B"/>
    <w:rsid w:val="0009396C"/>
    <w:rsid w:val="00093F82"/>
    <w:rsid w:val="0009409C"/>
    <w:rsid w:val="00094330"/>
    <w:rsid w:val="00094485"/>
    <w:rsid w:val="0009454A"/>
    <w:rsid w:val="00094600"/>
    <w:rsid w:val="00094ABC"/>
    <w:rsid w:val="00094B3C"/>
    <w:rsid w:val="00094C23"/>
    <w:rsid w:val="00094C8D"/>
    <w:rsid w:val="00094EB6"/>
    <w:rsid w:val="000951E0"/>
    <w:rsid w:val="0009526D"/>
    <w:rsid w:val="0009551A"/>
    <w:rsid w:val="000955A3"/>
    <w:rsid w:val="00095604"/>
    <w:rsid w:val="0009571F"/>
    <w:rsid w:val="00095889"/>
    <w:rsid w:val="00095A2D"/>
    <w:rsid w:val="00095CE9"/>
    <w:rsid w:val="00095E3C"/>
    <w:rsid w:val="00095E9D"/>
    <w:rsid w:val="00095F77"/>
    <w:rsid w:val="000960EC"/>
    <w:rsid w:val="00096266"/>
    <w:rsid w:val="000963F5"/>
    <w:rsid w:val="00096436"/>
    <w:rsid w:val="00096594"/>
    <w:rsid w:val="000965C9"/>
    <w:rsid w:val="00096648"/>
    <w:rsid w:val="000967AA"/>
    <w:rsid w:val="00096A07"/>
    <w:rsid w:val="00096BFC"/>
    <w:rsid w:val="00096C36"/>
    <w:rsid w:val="00096D26"/>
    <w:rsid w:val="00096D74"/>
    <w:rsid w:val="00096DB4"/>
    <w:rsid w:val="00096DFA"/>
    <w:rsid w:val="00096E01"/>
    <w:rsid w:val="00096F16"/>
    <w:rsid w:val="00096F93"/>
    <w:rsid w:val="000973CD"/>
    <w:rsid w:val="0009749A"/>
    <w:rsid w:val="00097637"/>
    <w:rsid w:val="00097698"/>
    <w:rsid w:val="0009777D"/>
    <w:rsid w:val="000977DF"/>
    <w:rsid w:val="00097827"/>
    <w:rsid w:val="00097909"/>
    <w:rsid w:val="00097B8E"/>
    <w:rsid w:val="00097CF5"/>
    <w:rsid w:val="00097E27"/>
    <w:rsid w:val="000A0069"/>
    <w:rsid w:val="000A00ED"/>
    <w:rsid w:val="000A0196"/>
    <w:rsid w:val="000A05A4"/>
    <w:rsid w:val="000A069B"/>
    <w:rsid w:val="000A07A7"/>
    <w:rsid w:val="000A09D3"/>
    <w:rsid w:val="000A0ECB"/>
    <w:rsid w:val="000A0FD5"/>
    <w:rsid w:val="000A1007"/>
    <w:rsid w:val="000A1058"/>
    <w:rsid w:val="000A10C0"/>
    <w:rsid w:val="000A14CF"/>
    <w:rsid w:val="000A15E9"/>
    <w:rsid w:val="000A165D"/>
    <w:rsid w:val="000A190E"/>
    <w:rsid w:val="000A1935"/>
    <w:rsid w:val="000A1A4E"/>
    <w:rsid w:val="000A1BC9"/>
    <w:rsid w:val="000A1BEC"/>
    <w:rsid w:val="000A1C63"/>
    <w:rsid w:val="000A1CF1"/>
    <w:rsid w:val="000A1D0B"/>
    <w:rsid w:val="000A1DBE"/>
    <w:rsid w:val="000A1DE3"/>
    <w:rsid w:val="000A1E34"/>
    <w:rsid w:val="000A2339"/>
    <w:rsid w:val="000A2350"/>
    <w:rsid w:val="000A2415"/>
    <w:rsid w:val="000A2534"/>
    <w:rsid w:val="000A25A6"/>
    <w:rsid w:val="000A2624"/>
    <w:rsid w:val="000A2720"/>
    <w:rsid w:val="000A2948"/>
    <w:rsid w:val="000A2A19"/>
    <w:rsid w:val="000A2AB1"/>
    <w:rsid w:val="000A2B56"/>
    <w:rsid w:val="000A2C70"/>
    <w:rsid w:val="000A2CD4"/>
    <w:rsid w:val="000A2D2E"/>
    <w:rsid w:val="000A2DAA"/>
    <w:rsid w:val="000A2DF4"/>
    <w:rsid w:val="000A2F6E"/>
    <w:rsid w:val="000A3167"/>
    <w:rsid w:val="000A3347"/>
    <w:rsid w:val="000A33A0"/>
    <w:rsid w:val="000A3484"/>
    <w:rsid w:val="000A36E0"/>
    <w:rsid w:val="000A36EC"/>
    <w:rsid w:val="000A3A94"/>
    <w:rsid w:val="000A3AFC"/>
    <w:rsid w:val="000A3C0E"/>
    <w:rsid w:val="000A3D89"/>
    <w:rsid w:val="000A3FE9"/>
    <w:rsid w:val="000A3FFE"/>
    <w:rsid w:val="000A411B"/>
    <w:rsid w:val="000A41DD"/>
    <w:rsid w:val="000A4229"/>
    <w:rsid w:val="000A437E"/>
    <w:rsid w:val="000A46EF"/>
    <w:rsid w:val="000A48DC"/>
    <w:rsid w:val="000A4A17"/>
    <w:rsid w:val="000A4AE5"/>
    <w:rsid w:val="000A4CE8"/>
    <w:rsid w:val="000A4D08"/>
    <w:rsid w:val="000A4EA4"/>
    <w:rsid w:val="000A4EE4"/>
    <w:rsid w:val="000A513E"/>
    <w:rsid w:val="000A5270"/>
    <w:rsid w:val="000A529E"/>
    <w:rsid w:val="000A535E"/>
    <w:rsid w:val="000A53D8"/>
    <w:rsid w:val="000A547E"/>
    <w:rsid w:val="000A55B3"/>
    <w:rsid w:val="000A56C3"/>
    <w:rsid w:val="000A5784"/>
    <w:rsid w:val="000A587F"/>
    <w:rsid w:val="000A5B8C"/>
    <w:rsid w:val="000A5C78"/>
    <w:rsid w:val="000A5D2A"/>
    <w:rsid w:val="000A5DCA"/>
    <w:rsid w:val="000A5E0C"/>
    <w:rsid w:val="000A5EDA"/>
    <w:rsid w:val="000A5F62"/>
    <w:rsid w:val="000A60C5"/>
    <w:rsid w:val="000A6401"/>
    <w:rsid w:val="000A6765"/>
    <w:rsid w:val="000A6AA2"/>
    <w:rsid w:val="000A6BF8"/>
    <w:rsid w:val="000A6C80"/>
    <w:rsid w:val="000A6C8A"/>
    <w:rsid w:val="000A6D8C"/>
    <w:rsid w:val="000A6E2E"/>
    <w:rsid w:val="000A6E40"/>
    <w:rsid w:val="000A6EBD"/>
    <w:rsid w:val="000A6F09"/>
    <w:rsid w:val="000A6F54"/>
    <w:rsid w:val="000A71A9"/>
    <w:rsid w:val="000A7453"/>
    <w:rsid w:val="000A74FB"/>
    <w:rsid w:val="000A7914"/>
    <w:rsid w:val="000A7A86"/>
    <w:rsid w:val="000A7B83"/>
    <w:rsid w:val="000A7E58"/>
    <w:rsid w:val="000B0015"/>
    <w:rsid w:val="000B0048"/>
    <w:rsid w:val="000B0098"/>
    <w:rsid w:val="000B00B1"/>
    <w:rsid w:val="000B012E"/>
    <w:rsid w:val="000B044C"/>
    <w:rsid w:val="000B05D3"/>
    <w:rsid w:val="000B06E4"/>
    <w:rsid w:val="000B0969"/>
    <w:rsid w:val="000B0AE4"/>
    <w:rsid w:val="000B0C85"/>
    <w:rsid w:val="000B0CC8"/>
    <w:rsid w:val="000B0CFA"/>
    <w:rsid w:val="000B0D2A"/>
    <w:rsid w:val="000B0D4E"/>
    <w:rsid w:val="000B0DB8"/>
    <w:rsid w:val="000B0F5A"/>
    <w:rsid w:val="000B0FC3"/>
    <w:rsid w:val="000B1265"/>
    <w:rsid w:val="000B12AC"/>
    <w:rsid w:val="000B16C0"/>
    <w:rsid w:val="000B17B6"/>
    <w:rsid w:val="000B17FB"/>
    <w:rsid w:val="000B18D3"/>
    <w:rsid w:val="000B1C22"/>
    <w:rsid w:val="000B1C29"/>
    <w:rsid w:val="000B21C0"/>
    <w:rsid w:val="000B2585"/>
    <w:rsid w:val="000B263F"/>
    <w:rsid w:val="000B270A"/>
    <w:rsid w:val="000B2845"/>
    <w:rsid w:val="000B2AD1"/>
    <w:rsid w:val="000B2AE1"/>
    <w:rsid w:val="000B2B06"/>
    <w:rsid w:val="000B2B5C"/>
    <w:rsid w:val="000B2D16"/>
    <w:rsid w:val="000B2D8A"/>
    <w:rsid w:val="000B2F08"/>
    <w:rsid w:val="000B2F47"/>
    <w:rsid w:val="000B2F88"/>
    <w:rsid w:val="000B2FE8"/>
    <w:rsid w:val="000B305C"/>
    <w:rsid w:val="000B3142"/>
    <w:rsid w:val="000B31F9"/>
    <w:rsid w:val="000B3216"/>
    <w:rsid w:val="000B324B"/>
    <w:rsid w:val="000B3289"/>
    <w:rsid w:val="000B3390"/>
    <w:rsid w:val="000B33C6"/>
    <w:rsid w:val="000B340D"/>
    <w:rsid w:val="000B35BB"/>
    <w:rsid w:val="000B36EE"/>
    <w:rsid w:val="000B37B1"/>
    <w:rsid w:val="000B3988"/>
    <w:rsid w:val="000B3B97"/>
    <w:rsid w:val="000B3BD9"/>
    <w:rsid w:val="000B3C00"/>
    <w:rsid w:val="000B3C55"/>
    <w:rsid w:val="000B3C87"/>
    <w:rsid w:val="000B3E63"/>
    <w:rsid w:val="000B3EC3"/>
    <w:rsid w:val="000B3F5F"/>
    <w:rsid w:val="000B40D1"/>
    <w:rsid w:val="000B40D7"/>
    <w:rsid w:val="000B43C8"/>
    <w:rsid w:val="000B4604"/>
    <w:rsid w:val="000B4633"/>
    <w:rsid w:val="000B469E"/>
    <w:rsid w:val="000B47C7"/>
    <w:rsid w:val="000B47D7"/>
    <w:rsid w:val="000B4BD0"/>
    <w:rsid w:val="000B4C52"/>
    <w:rsid w:val="000B555C"/>
    <w:rsid w:val="000B560D"/>
    <w:rsid w:val="000B582B"/>
    <w:rsid w:val="000B589C"/>
    <w:rsid w:val="000B5A94"/>
    <w:rsid w:val="000B5D37"/>
    <w:rsid w:val="000B5F99"/>
    <w:rsid w:val="000B629F"/>
    <w:rsid w:val="000B6436"/>
    <w:rsid w:val="000B66FD"/>
    <w:rsid w:val="000B67D6"/>
    <w:rsid w:val="000B6824"/>
    <w:rsid w:val="000B686E"/>
    <w:rsid w:val="000B6BB0"/>
    <w:rsid w:val="000B6BBD"/>
    <w:rsid w:val="000B6E94"/>
    <w:rsid w:val="000B6F0E"/>
    <w:rsid w:val="000B718A"/>
    <w:rsid w:val="000B7439"/>
    <w:rsid w:val="000B752D"/>
    <w:rsid w:val="000B786D"/>
    <w:rsid w:val="000B7A78"/>
    <w:rsid w:val="000B7F90"/>
    <w:rsid w:val="000C0172"/>
    <w:rsid w:val="000C0186"/>
    <w:rsid w:val="000C0333"/>
    <w:rsid w:val="000C034A"/>
    <w:rsid w:val="000C0367"/>
    <w:rsid w:val="000C0427"/>
    <w:rsid w:val="000C04C0"/>
    <w:rsid w:val="000C0617"/>
    <w:rsid w:val="000C0645"/>
    <w:rsid w:val="000C06A6"/>
    <w:rsid w:val="000C0731"/>
    <w:rsid w:val="000C0875"/>
    <w:rsid w:val="000C09AB"/>
    <w:rsid w:val="000C0B34"/>
    <w:rsid w:val="000C0B71"/>
    <w:rsid w:val="000C0DE3"/>
    <w:rsid w:val="000C1001"/>
    <w:rsid w:val="000C10B6"/>
    <w:rsid w:val="000C10D7"/>
    <w:rsid w:val="000C127E"/>
    <w:rsid w:val="000C1934"/>
    <w:rsid w:val="000C199A"/>
    <w:rsid w:val="000C19E0"/>
    <w:rsid w:val="000C1A55"/>
    <w:rsid w:val="000C1B5F"/>
    <w:rsid w:val="000C1D78"/>
    <w:rsid w:val="000C1D87"/>
    <w:rsid w:val="000C2208"/>
    <w:rsid w:val="000C233B"/>
    <w:rsid w:val="000C23DC"/>
    <w:rsid w:val="000C247C"/>
    <w:rsid w:val="000C252B"/>
    <w:rsid w:val="000C2603"/>
    <w:rsid w:val="000C29A8"/>
    <w:rsid w:val="000C29DE"/>
    <w:rsid w:val="000C29E7"/>
    <w:rsid w:val="000C2A18"/>
    <w:rsid w:val="000C2CB1"/>
    <w:rsid w:val="000C2D59"/>
    <w:rsid w:val="000C2F4B"/>
    <w:rsid w:val="000C3028"/>
    <w:rsid w:val="000C313A"/>
    <w:rsid w:val="000C319E"/>
    <w:rsid w:val="000C31B8"/>
    <w:rsid w:val="000C31BE"/>
    <w:rsid w:val="000C33B9"/>
    <w:rsid w:val="000C33ED"/>
    <w:rsid w:val="000C3411"/>
    <w:rsid w:val="000C34D5"/>
    <w:rsid w:val="000C351C"/>
    <w:rsid w:val="000C39E9"/>
    <w:rsid w:val="000C3AD9"/>
    <w:rsid w:val="000C3B53"/>
    <w:rsid w:val="000C3D9C"/>
    <w:rsid w:val="000C3E89"/>
    <w:rsid w:val="000C3E9D"/>
    <w:rsid w:val="000C3E9F"/>
    <w:rsid w:val="000C3F43"/>
    <w:rsid w:val="000C3FC8"/>
    <w:rsid w:val="000C4260"/>
    <w:rsid w:val="000C4389"/>
    <w:rsid w:val="000C439A"/>
    <w:rsid w:val="000C46DB"/>
    <w:rsid w:val="000C48FF"/>
    <w:rsid w:val="000C4928"/>
    <w:rsid w:val="000C4D73"/>
    <w:rsid w:val="000C4D98"/>
    <w:rsid w:val="000C4DAD"/>
    <w:rsid w:val="000C4F19"/>
    <w:rsid w:val="000C4F5D"/>
    <w:rsid w:val="000C5044"/>
    <w:rsid w:val="000C50E7"/>
    <w:rsid w:val="000C515A"/>
    <w:rsid w:val="000C5271"/>
    <w:rsid w:val="000C5483"/>
    <w:rsid w:val="000C5534"/>
    <w:rsid w:val="000C58F0"/>
    <w:rsid w:val="000C5A1A"/>
    <w:rsid w:val="000C5A95"/>
    <w:rsid w:val="000C5AA1"/>
    <w:rsid w:val="000C5ADB"/>
    <w:rsid w:val="000C5B12"/>
    <w:rsid w:val="000C5D20"/>
    <w:rsid w:val="000C5D83"/>
    <w:rsid w:val="000C5DB4"/>
    <w:rsid w:val="000C5E4E"/>
    <w:rsid w:val="000C6045"/>
    <w:rsid w:val="000C61CB"/>
    <w:rsid w:val="000C63A3"/>
    <w:rsid w:val="000C6499"/>
    <w:rsid w:val="000C64B0"/>
    <w:rsid w:val="000C66CF"/>
    <w:rsid w:val="000C69BC"/>
    <w:rsid w:val="000C69BE"/>
    <w:rsid w:val="000C6A0A"/>
    <w:rsid w:val="000C6A52"/>
    <w:rsid w:val="000C6B5B"/>
    <w:rsid w:val="000C6BC5"/>
    <w:rsid w:val="000C6BF0"/>
    <w:rsid w:val="000C6D4D"/>
    <w:rsid w:val="000C6EF7"/>
    <w:rsid w:val="000C6EFA"/>
    <w:rsid w:val="000C6FA7"/>
    <w:rsid w:val="000C70C0"/>
    <w:rsid w:val="000C70C2"/>
    <w:rsid w:val="000C7346"/>
    <w:rsid w:val="000C7448"/>
    <w:rsid w:val="000C7689"/>
    <w:rsid w:val="000C7802"/>
    <w:rsid w:val="000C7998"/>
    <w:rsid w:val="000C79E5"/>
    <w:rsid w:val="000C7BCA"/>
    <w:rsid w:val="000C7FF5"/>
    <w:rsid w:val="000D0067"/>
    <w:rsid w:val="000D00F5"/>
    <w:rsid w:val="000D0132"/>
    <w:rsid w:val="000D01D4"/>
    <w:rsid w:val="000D0491"/>
    <w:rsid w:val="000D0531"/>
    <w:rsid w:val="000D05BC"/>
    <w:rsid w:val="000D08E1"/>
    <w:rsid w:val="000D09F7"/>
    <w:rsid w:val="000D0ABD"/>
    <w:rsid w:val="000D0B07"/>
    <w:rsid w:val="000D0D54"/>
    <w:rsid w:val="000D0FAD"/>
    <w:rsid w:val="000D0FF3"/>
    <w:rsid w:val="000D13EC"/>
    <w:rsid w:val="000D1557"/>
    <w:rsid w:val="000D1658"/>
    <w:rsid w:val="000D1802"/>
    <w:rsid w:val="000D1871"/>
    <w:rsid w:val="000D1A8B"/>
    <w:rsid w:val="000D1D25"/>
    <w:rsid w:val="000D1D35"/>
    <w:rsid w:val="000D1E97"/>
    <w:rsid w:val="000D203E"/>
    <w:rsid w:val="000D2151"/>
    <w:rsid w:val="000D21FF"/>
    <w:rsid w:val="000D221E"/>
    <w:rsid w:val="000D22DC"/>
    <w:rsid w:val="000D236A"/>
    <w:rsid w:val="000D2554"/>
    <w:rsid w:val="000D25E0"/>
    <w:rsid w:val="000D2814"/>
    <w:rsid w:val="000D282B"/>
    <w:rsid w:val="000D284E"/>
    <w:rsid w:val="000D288D"/>
    <w:rsid w:val="000D29AE"/>
    <w:rsid w:val="000D2A11"/>
    <w:rsid w:val="000D2AC3"/>
    <w:rsid w:val="000D2C43"/>
    <w:rsid w:val="000D2C4B"/>
    <w:rsid w:val="000D2EB0"/>
    <w:rsid w:val="000D3079"/>
    <w:rsid w:val="000D30E4"/>
    <w:rsid w:val="000D3112"/>
    <w:rsid w:val="000D3316"/>
    <w:rsid w:val="000D3325"/>
    <w:rsid w:val="000D3349"/>
    <w:rsid w:val="000D354D"/>
    <w:rsid w:val="000D360C"/>
    <w:rsid w:val="000D37DF"/>
    <w:rsid w:val="000D37FD"/>
    <w:rsid w:val="000D3995"/>
    <w:rsid w:val="000D3A39"/>
    <w:rsid w:val="000D3A53"/>
    <w:rsid w:val="000D3C4D"/>
    <w:rsid w:val="000D3E93"/>
    <w:rsid w:val="000D3F4D"/>
    <w:rsid w:val="000D40A6"/>
    <w:rsid w:val="000D41B2"/>
    <w:rsid w:val="000D41FE"/>
    <w:rsid w:val="000D47AC"/>
    <w:rsid w:val="000D4939"/>
    <w:rsid w:val="000D4978"/>
    <w:rsid w:val="000D4B7A"/>
    <w:rsid w:val="000D4BE9"/>
    <w:rsid w:val="000D507D"/>
    <w:rsid w:val="000D5213"/>
    <w:rsid w:val="000D5391"/>
    <w:rsid w:val="000D545C"/>
    <w:rsid w:val="000D5522"/>
    <w:rsid w:val="000D572A"/>
    <w:rsid w:val="000D578D"/>
    <w:rsid w:val="000D5808"/>
    <w:rsid w:val="000D5894"/>
    <w:rsid w:val="000D5B58"/>
    <w:rsid w:val="000D5CA2"/>
    <w:rsid w:val="000D5F30"/>
    <w:rsid w:val="000D5FC4"/>
    <w:rsid w:val="000D5FE0"/>
    <w:rsid w:val="000D5FEF"/>
    <w:rsid w:val="000D6048"/>
    <w:rsid w:val="000D63EF"/>
    <w:rsid w:val="000D665E"/>
    <w:rsid w:val="000D6AF2"/>
    <w:rsid w:val="000D6B89"/>
    <w:rsid w:val="000D6C2C"/>
    <w:rsid w:val="000D6C81"/>
    <w:rsid w:val="000D6CCD"/>
    <w:rsid w:val="000D6D01"/>
    <w:rsid w:val="000D6E29"/>
    <w:rsid w:val="000D6F2D"/>
    <w:rsid w:val="000D71B3"/>
    <w:rsid w:val="000D77C6"/>
    <w:rsid w:val="000D78B9"/>
    <w:rsid w:val="000D7927"/>
    <w:rsid w:val="000D7961"/>
    <w:rsid w:val="000D7AEE"/>
    <w:rsid w:val="000D7AF8"/>
    <w:rsid w:val="000D7C67"/>
    <w:rsid w:val="000D7CB7"/>
    <w:rsid w:val="000E068D"/>
    <w:rsid w:val="000E078F"/>
    <w:rsid w:val="000E099F"/>
    <w:rsid w:val="000E09F1"/>
    <w:rsid w:val="000E0F35"/>
    <w:rsid w:val="000E0F87"/>
    <w:rsid w:val="000E0FF4"/>
    <w:rsid w:val="000E1089"/>
    <w:rsid w:val="000E10D1"/>
    <w:rsid w:val="000E1305"/>
    <w:rsid w:val="000E13F2"/>
    <w:rsid w:val="000E1561"/>
    <w:rsid w:val="000E157B"/>
    <w:rsid w:val="000E1909"/>
    <w:rsid w:val="000E1A67"/>
    <w:rsid w:val="000E1AD0"/>
    <w:rsid w:val="000E1C3D"/>
    <w:rsid w:val="000E1D19"/>
    <w:rsid w:val="000E1FCC"/>
    <w:rsid w:val="000E23E0"/>
    <w:rsid w:val="000E25C7"/>
    <w:rsid w:val="000E2669"/>
    <w:rsid w:val="000E26AD"/>
    <w:rsid w:val="000E27FB"/>
    <w:rsid w:val="000E29C7"/>
    <w:rsid w:val="000E29EA"/>
    <w:rsid w:val="000E2A19"/>
    <w:rsid w:val="000E2B92"/>
    <w:rsid w:val="000E309A"/>
    <w:rsid w:val="000E32D9"/>
    <w:rsid w:val="000E336C"/>
    <w:rsid w:val="000E3464"/>
    <w:rsid w:val="000E3815"/>
    <w:rsid w:val="000E39C2"/>
    <w:rsid w:val="000E3BEB"/>
    <w:rsid w:val="000E3C6B"/>
    <w:rsid w:val="000E3D1A"/>
    <w:rsid w:val="000E3E67"/>
    <w:rsid w:val="000E3E8D"/>
    <w:rsid w:val="000E3F21"/>
    <w:rsid w:val="000E4148"/>
    <w:rsid w:val="000E41EA"/>
    <w:rsid w:val="000E4629"/>
    <w:rsid w:val="000E4723"/>
    <w:rsid w:val="000E478C"/>
    <w:rsid w:val="000E47DE"/>
    <w:rsid w:val="000E484D"/>
    <w:rsid w:val="000E4AD7"/>
    <w:rsid w:val="000E4DAB"/>
    <w:rsid w:val="000E4F2F"/>
    <w:rsid w:val="000E5021"/>
    <w:rsid w:val="000E5357"/>
    <w:rsid w:val="000E5837"/>
    <w:rsid w:val="000E5854"/>
    <w:rsid w:val="000E5856"/>
    <w:rsid w:val="000E5A12"/>
    <w:rsid w:val="000E5B46"/>
    <w:rsid w:val="000E5B96"/>
    <w:rsid w:val="000E5C96"/>
    <w:rsid w:val="000E5CB6"/>
    <w:rsid w:val="000E5E8A"/>
    <w:rsid w:val="000E5ECB"/>
    <w:rsid w:val="000E5F18"/>
    <w:rsid w:val="000E5F7A"/>
    <w:rsid w:val="000E5FB3"/>
    <w:rsid w:val="000E603B"/>
    <w:rsid w:val="000E6090"/>
    <w:rsid w:val="000E6207"/>
    <w:rsid w:val="000E637D"/>
    <w:rsid w:val="000E645E"/>
    <w:rsid w:val="000E64B2"/>
    <w:rsid w:val="000E652E"/>
    <w:rsid w:val="000E65B6"/>
    <w:rsid w:val="000E66AA"/>
    <w:rsid w:val="000E66F1"/>
    <w:rsid w:val="000E67DC"/>
    <w:rsid w:val="000E6802"/>
    <w:rsid w:val="000E6989"/>
    <w:rsid w:val="000E6CB6"/>
    <w:rsid w:val="000E6E2F"/>
    <w:rsid w:val="000E6E56"/>
    <w:rsid w:val="000E6F0F"/>
    <w:rsid w:val="000E6F38"/>
    <w:rsid w:val="000E7159"/>
    <w:rsid w:val="000E71E4"/>
    <w:rsid w:val="000E72FA"/>
    <w:rsid w:val="000E739E"/>
    <w:rsid w:val="000E796B"/>
    <w:rsid w:val="000E79CD"/>
    <w:rsid w:val="000E7B86"/>
    <w:rsid w:val="000E7CBE"/>
    <w:rsid w:val="000E7CF9"/>
    <w:rsid w:val="000E7D93"/>
    <w:rsid w:val="000E7DFB"/>
    <w:rsid w:val="000E7E98"/>
    <w:rsid w:val="000E7F54"/>
    <w:rsid w:val="000E7F62"/>
    <w:rsid w:val="000F00ED"/>
    <w:rsid w:val="000F032F"/>
    <w:rsid w:val="000F0546"/>
    <w:rsid w:val="000F0659"/>
    <w:rsid w:val="000F0755"/>
    <w:rsid w:val="000F09F6"/>
    <w:rsid w:val="000F0B5B"/>
    <w:rsid w:val="000F0C37"/>
    <w:rsid w:val="000F0C4D"/>
    <w:rsid w:val="000F0E51"/>
    <w:rsid w:val="000F104B"/>
    <w:rsid w:val="000F1063"/>
    <w:rsid w:val="000F1122"/>
    <w:rsid w:val="000F11F0"/>
    <w:rsid w:val="000F1373"/>
    <w:rsid w:val="000F144C"/>
    <w:rsid w:val="000F15B0"/>
    <w:rsid w:val="000F16DB"/>
    <w:rsid w:val="000F183A"/>
    <w:rsid w:val="000F18FC"/>
    <w:rsid w:val="000F1A52"/>
    <w:rsid w:val="000F1A66"/>
    <w:rsid w:val="000F1BE1"/>
    <w:rsid w:val="000F1EA3"/>
    <w:rsid w:val="000F1EC6"/>
    <w:rsid w:val="000F1F75"/>
    <w:rsid w:val="000F231A"/>
    <w:rsid w:val="000F24E0"/>
    <w:rsid w:val="000F26CF"/>
    <w:rsid w:val="000F2810"/>
    <w:rsid w:val="000F2D3F"/>
    <w:rsid w:val="000F2F5C"/>
    <w:rsid w:val="000F2F7F"/>
    <w:rsid w:val="000F306D"/>
    <w:rsid w:val="000F30E0"/>
    <w:rsid w:val="000F3176"/>
    <w:rsid w:val="000F332B"/>
    <w:rsid w:val="000F335D"/>
    <w:rsid w:val="000F3400"/>
    <w:rsid w:val="000F340A"/>
    <w:rsid w:val="000F3472"/>
    <w:rsid w:val="000F34FD"/>
    <w:rsid w:val="000F352E"/>
    <w:rsid w:val="000F35A9"/>
    <w:rsid w:val="000F37FD"/>
    <w:rsid w:val="000F3891"/>
    <w:rsid w:val="000F38D0"/>
    <w:rsid w:val="000F3D37"/>
    <w:rsid w:val="000F3D89"/>
    <w:rsid w:val="000F3F5E"/>
    <w:rsid w:val="000F4066"/>
    <w:rsid w:val="000F40A4"/>
    <w:rsid w:val="000F4308"/>
    <w:rsid w:val="000F444E"/>
    <w:rsid w:val="000F468E"/>
    <w:rsid w:val="000F475D"/>
    <w:rsid w:val="000F4954"/>
    <w:rsid w:val="000F4A6D"/>
    <w:rsid w:val="000F4BC3"/>
    <w:rsid w:val="000F4C1A"/>
    <w:rsid w:val="000F4D1F"/>
    <w:rsid w:val="000F4E09"/>
    <w:rsid w:val="000F4E85"/>
    <w:rsid w:val="000F4F90"/>
    <w:rsid w:val="000F5164"/>
    <w:rsid w:val="000F5170"/>
    <w:rsid w:val="000F526B"/>
    <w:rsid w:val="000F5371"/>
    <w:rsid w:val="000F5625"/>
    <w:rsid w:val="000F57D5"/>
    <w:rsid w:val="000F5841"/>
    <w:rsid w:val="000F5903"/>
    <w:rsid w:val="000F596B"/>
    <w:rsid w:val="000F5B4E"/>
    <w:rsid w:val="000F5C93"/>
    <w:rsid w:val="000F5D93"/>
    <w:rsid w:val="000F5F6F"/>
    <w:rsid w:val="000F5F9F"/>
    <w:rsid w:val="000F60FF"/>
    <w:rsid w:val="000F62FB"/>
    <w:rsid w:val="000F6431"/>
    <w:rsid w:val="000F64C8"/>
    <w:rsid w:val="000F68E5"/>
    <w:rsid w:val="000F6A20"/>
    <w:rsid w:val="000F6DBA"/>
    <w:rsid w:val="000F6E24"/>
    <w:rsid w:val="000F6E9B"/>
    <w:rsid w:val="000F6F82"/>
    <w:rsid w:val="000F71D0"/>
    <w:rsid w:val="000F73E0"/>
    <w:rsid w:val="000F7410"/>
    <w:rsid w:val="000F747E"/>
    <w:rsid w:val="000F75BD"/>
    <w:rsid w:val="000F75EA"/>
    <w:rsid w:val="000F761D"/>
    <w:rsid w:val="000F77A5"/>
    <w:rsid w:val="000F77AA"/>
    <w:rsid w:val="000F78A5"/>
    <w:rsid w:val="000F7911"/>
    <w:rsid w:val="000F79E6"/>
    <w:rsid w:val="000F7A0D"/>
    <w:rsid w:val="000F7D04"/>
    <w:rsid w:val="000F7D27"/>
    <w:rsid w:val="00100156"/>
    <w:rsid w:val="001001BB"/>
    <w:rsid w:val="00100204"/>
    <w:rsid w:val="00100244"/>
    <w:rsid w:val="001002B9"/>
    <w:rsid w:val="00100374"/>
    <w:rsid w:val="0010053F"/>
    <w:rsid w:val="001005AA"/>
    <w:rsid w:val="001005AB"/>
    <w:rsid w:val="001006B9"/>
    <w:rsid w:val="00100961"/>
    <w:rsid w:val="001009E1"/>
    <w:rsid w:val="00100A2E"/>
    <w:rsid w:val="00100AAB"/>
    <w:rsid w:val="00100B06"/>
    <w:rsid w:val="00100B94"/>
    <w:rsid w:val="00100C60"/>
    <w:rsid w:val="00100D22"/>
    <w:rsid w:val="0010103A"/>
    <w:rsid w:val="0010107C"/>
    <w:rsid w:val="001013FA"/>
    <w:rsid w:val="0010142B"/>
    <w:rsid w:val="00101682"/>
    <w:rsid w:val="001016C0"/>
    <w:rsid w:val="001017CA"/>
    <w:rsid w:val="00101956"/>
    <w:rsid w:val="00101989"/>
    <w:rsid w:val="00101DC8"/>
    <w:rsid w:val="00101E98"/>
    <w:rsid w:val="00101EB4"/>
    <w:rsid w:val="00101EEA"/>
    <w:rsid w:val="001021C9"/>
    <w:rsid w:val="001021E0"/>
    <w:rsid w:val="0010222B"/>
    <w:rsid w:val="00102302"/>
    <w:rsid w:val="001027E3"/>
    <w:rsid w:val="0010286E"/>
    <w:rsid w:val="00102C91"/>
    <w:rsid w:val="00102CE4"/>
    <w:rsid w:val="00102FD0"/>
    <w:rsid w:val="00103241"/>
    <w:rsid w:val="001032FB"/>
    <w:rsid w:val="001034E0"/>
    <w:rsid w:val="00103553"/>
    <w:rsid w:val="00103937"/>
    <w:rsid w:val="00103A36"/>
    <w:rsid w:val="00103B3D"/>
    <w:rsid w:val="00104293"/>
    <w:rsid w:val="001042E5"/>
    <w:rsid w:val="0010449F"/>
    <w:rsid w:val="001044A3"/>
    <w:rsid w:val="001045B6"/>
    <w:rsid w:val="001045DA"/>
    <w:rsid w:val="00104663"/>
    <w:rsid w:val="00104868"/>
    <w:rsid w:val="0010493D"/>
    <w:rsid w:val="001049F9"/>
    <w:rsid w:val="00104A00"/>
    <w:rsid w:val="00104B01"/>
    <w:rsid w:val="00104B58"/>
    <w:rsid w:val="00104CB0"/>
    <w:rsid w:val="00104DA0"/>
    <w:rsid w:val="00104DEB"/>
    <w:rsid w:val="00104E3E"/>
    <w:rsid w:val="00104E60"/>
    <w:rsid w:val="00104F99"/>
    <w:rsid w:val="00105160"/>
    <w:rsid w:val="001052E2"/>
    <w:rsid w:val="001053C1"/>
    <w:rsid w:val="00105438"/>
    <w:rsid w:val="00105570"/>
    <w:rsid w:val="001055AD"/>
    <w:rsid w:val="0010569A"/>
    <w:rsid w:val="001056CB"/>
    <w:rsid w:val="00105812"/>
    <w:rsid w:val="001058AE"/>
    <w:rsid w:val="00105D6D"/>
    <w:rsid w:val="00105F52"/>
    <w:rsid w:val="00106164"/>
    <w:rsid w:val="0010617C"/>
    <w:rsid w:val="001063C3"/>
    <w:rsid w:val="001066BB"/>
    <w:rsid w:val="001067A4"/>
    <w:rsid w:val="00106BC9"/>
    <w:rsid w:val="00106CB0"/>
    <w:rsid w:val="00106CD9"/>
    <w:rsid w:val="00106D36"/>
    <w:rsid w:val="00106E82"/>
    <w:rsid w:val="00106E95"/>
    <w:rsid w:val="00107111"/>
    <w:rsid w:val="00107257"/>
    <w:rsid w:val="00107260"/>
    <w:rsid w:val="0010729C"/>
    <w:rsid w:val="00107304"/>
    <w:rsid w:val="0010733E"/>
    <w:rsid w:val="0010734F"/>
    <w:rsid w:val="001077DF"/>
    <w:rsid w:val="0010784E"/>
    <w:rsid w:val="001079A7"/>
    <w:rsid w:val="001079EF"/>
    <w:rsid w:val="00107ACC"/>
    <w:rsid w:val="00107D54"/>
    <w:rsid w:val="00107DE3"/>
    <w:rsid w:val="001100B0"/>
    <w:rsid w:val="0011029C"/>
    <w:rsid w:val="00110397"/>
    <w:rsid w:val="001103B8"/>
    <w:rsid w:val="0011059A"/>
    <w:rsid w:val="00110659"/>
    <w:rsid w:val="00110898"/>
    <w:rsid w:val="00110915"/>
    <w:rsid w:val="001109E6"/>
    <w:rsid w:val="00110D32"/>
    <w:rsid w:val="00110D75"/>
    <w:rsid w:val="00110E86"/>
    <w:rsid w:val="00110FD5"/>
    <w:rsid w:val="001111EF"/>
    <w:rsid w:val="001113AF"/>
    <w:rsid w:val="00111639"/>
    <w:rsid w:val="00111719"/>
    <w:rsid w:val="0011189A"/>
    <w:rsid w:val="00111A90"/>
    <w:rsid w:val="00111C5C"/>
    <w:rsid w:val="00111DBA"/>
    <w:rsid w:val="00111E5B"/>
    <w:rsid w:val="00111F57"/>
    <w:rsid w:val="00111FB9"/>
    <w:rsid w:val="001120FC"/>
    <w:rsid w:val="001122D9"/>
    <w:rsid w:val="001128A8"/>
    <w:rsid w:val="00112A7D"/>
    <w:rsid w:val="00112F1D"/>
    <w:rsid w:val="00112F21"/>
    <w:rsid w:val="0011300A"/>
    <w:rsid w:val="001131BB"/>
    <w:rsid w:val="0011322D"/>
    <w:rsid w:val="00113355"/>
    <w:rsid w:val="0011336D"/>
    <w:rsid w:val="001133FB"/>
    <w:rsid w:val="00113514"/>
    <w:rsid w:val="001135BA"/>
    <w:rsid w:val="00113A6C"/>
    <w:rsid w:val="00113D76"/>
    <w:rsid w:val="00113E33"/>
    <w:rsid w:val="001142BE"/>
    <w:rsid w:val="001142DD"/>
    <w:rsid w:val="00114369"/>
    <w:rsid w:val="001143C3"/>
    <w:rsid w:val="001145FB"/>
    <w:rsid w:val="0011483F"/>
    <w:rsid w:val="00114849"/>
    <w:rsid w:val="001149AB"/>
    <w:rsid w:val="00114ADE"/>
    <w:rsid w:val="00114BD9"/>
    <w:rsid w:val="00114C9D"/>
    <w:rsid w:val="00114CD3"/>
    <w:rsid w:val="00114D4D"/>
    <w:rsid w:val="00114D7C"/>
    <w:rsid w:val="00114DFE"/>
    <w:rsid w:val="00114F04"/>
    <w:rsid w:val="00114FE6"/>
    <w:rsid w:val="001151A1"/>
    <w:rsid w:val="001151F9"/>
    <w:rsid w:val="00115427"/>
    <w:rsid w:val="00115590"/>
    <w:rsid w:val="0011569C"/>
    <w:rsid w:val="00115852"/>
    <w:rsid w:val="00115911"/>
    <w:rsid w:val="00115995"/>
    <w:rsid w:val="00115A14"/>
    <w:rsid w:val="00115C04"/>
    <w:rsid w:val="00115CE3"/>
    <w:rsid w:val="00115DC3"/>
    <w:rsid w:val="00115F09"/>
    <w:rsid w:val="0011612A"/>
    <w:rsid w:val="00116367"/>
    <w:rsid w:val="0011648C"/>
    <w:rsid w:val="001165D9"/>
    <w:rsid w:val="001166B0"/>
    <w:rsid w:val="0011674E"/>
    <w:rsid w:val="00116872"/>
    <w:rsid w:val="001168B5"/>
    <w:rsid w:val="00116CD8"/>
    <w:rsid w:val="00116DE1"/>
    <w:rsid w:val="00117296"/>
    <w:rsid w:val="001172BC"/>
    <w:rsid w:val="0011734D"/>
    <w:rsid w:val="00117423"/>
    <w:rsid w:val="00117454"/>
    <w:rsid w:val="001174AC"/>
    <w:rsid w:val="0011759E"/>
    <w:rsid w:val="001175D4"/>
    <w:rsid w:val="00117A07"/>
    <w:rsid w:val="00117B00"/>
    <w:rsid w:val="00117DC8"/>
    <w:rsid w:val="00117E79"/>
    <w:rsid w:val="0012000F"/>
    <w:rsid w:val="00120087"/>
    <w:rsid w:val="00120101"/>
    <w:rsid w:val="0012029F"/>
    <w:rsid w:val="001204C3"/>
    <w:rsid w:val="00120A72"/>
    <w:rsid w:val="00120FEF"/>
    <w:rsid w:val="001213BE"/>
    <w:rsid w:val="001216B6"/>
    <w:rsid w:val="00121762"/>
    <w:rsid w:val="00121B21"/>
    <w:rsid w:val="00121CD5"/>
    <w:rsid w:val="00121F26"/>
    <w:rsid w:val="00121FC6"/>
    <w:rsid w:val="00122014"/>
    <w:rsid w:val="00122187"/>
    <w:rsid w:val="001221A6"/>
    <w:rsid w:val="001221AA"/>
    <w:rsid w:val="0012242B"/>
    <w:rsid w:val="00122469"/>
    <w:rsid w:val="0012256C"/>
    <w:rsid w:val="001226AD"/>
    <w:rsid w:val="001228B1"/>
    <w:rsid w:val="001228D2"/>
    <w:rsid w:val="00122902"/>
    <w:rsid w:val="001229E3"/>
    <w:rsid w:val="00122A1A"/>
    <w:rsid w:val="00122C67"/>
    <w:rsid w:val="00122D04"/>
    <w:rsid w:val="00122D7D"/>
    <w:rsid w:val="00122D84"/>
    <w:rsid w:val="00122EFA"/>
    <w:rsid w:val="00122FD1"/>
    <w:rsid w:val="00123130"/>
    <w:rsid w:val="0012324C"/>
    <w:rsid w:val="00123327"/>
    <w:rsid w:val="001233A1"/>
    <w:rsid w:val="001234B3"/>
    <w:rsid w:val="0012361A"/>
    <w:rsid w:val="00123720"/>
    <w:rsid w:val="001238C2"/>
    <w:rsid w:val="00123B33"/>
    <w:rsid w:val="00123B34"/>
    <w:rsid w:val="00123E23"/>
    <w:rsid w:val="00123E2C"/>
    <w:rsid w:val="00123E88"/>
    <w:rsid w:val="001240A2"/>
    <w:rsid w:val="0012412F"/>
    <w:rsid w:val="001241FF"/>
    <w:rsid w:val="00124283"/>
    <w:rsid w:val="00124753"/>
    <w:rsid w:val="0012475E"/>
    <w:rsid w:val="00124AE8"/>
    <w:rsid w:val="00124BE6"/>
    <w:rsid w:val="00124D31"/>
    <w:rsid w:val="00124FD2"/>
    <w:rsid w:val="001250BF"/>
    <w:rsid w:val="00125329"/>
    <w:rsid w:val="00125815"/>
    <w:rsid w:val="00125835"/>
    <w:rsid w:val="00125937"/>
    <w:rsid w:val="00125950"/>
    <w:rsid w:val="001259D5"/>
    <w:rsid w:val="00125B36"/>
    <w:rsid w:val="00125B6E"/>
    <w:rsid w:val="00125BBD"/>
    <w:rsid w:val="00125C01"/>
    <w:rsid w:val="00125C13"/>
    <w:rsid w:val="00125CA4"/>
    <w:rsid w:val="00125D22"/>
    <w:rsid w:val="00125D98"/>
    <w:rsid w:val="00125E29"/>
    <w:rsid w:val="00125E4C"/>
    <w:rsid w:val="00125ED7"/>
    <w:rsid w:val="00125EDD"/>
    <w:rsid w:val="00125EE5"/>
    <w:rsid w:val="00125F5D"/>
    <w:rsid w:val="00125FCB"/>
    <w:rsid w:val="0012603F"/>
    <w:rsid w:val="00126050"/>
    <w:rsid w:val="001260E9"/>
    <w:rsid w:val="001261A9"/>
    <w:rsid w:val="00126213"/>
    <w:rsid w:val="00126729"/>
    <w:rsid w:val="00126884"/>
    <w:rsid w:val="00126A1D"/>
    <w:rsid w:val="00126AF6"/>
    <w:rsid w:val="00126B7C"/>
    <w:rsid w:val="00126E71"/>
    <w:rsid w:val="00127001"/>
    <w:rsid w:val="00127052"/>
    <w:rsid w:val="00127206"/>
    <w:rsid w:val="001279D0"/>
    <w:rsid w:val="001279E4"/>
    <w:rsid w:val="00127A4E"/>
    <w:rsid w:val="00127B4C"/>
    <w:rsid w:val="00127C30"/>
    <w:rsid w:val="00127DF4"/>
    <w:rsid w:val="00127EA2"/>
    <w:rsid w:val="00130037"/>
    <w:rsid w:val="0013010A"/>
    <w:rsid w:val="001302B7"/>
    <w:rsid w:val="00130415"/>
    <w:rsid w:val="0013044B"/>
    <w:rsid w:val="00130753"/>
    <w:rsid w:val="00130B3A"/>
    <w:rsid w:val="00130B77"/>
    <w:rsid w:val="00130B83"/>
    <w:rsid w:val="00130DE9"/>
    <w:rsid w:val="00130EAE"/>
    <w:rsid w:val="00130FE4"/>
    <w:rsid w:val="001310FE"/>
    <w:rsid w:val="0013124B"/>
    <w:rsid w:val="00131670"/>
    <w:rsid w:val="0013170E"/>
    <w:rsid w:val="00131951"/>
    <w:rsid w:val="00131E96"/>
    <w:rsid w:val="00131FE4"/>
    <w:rsid w:val="00132296"/>
    <w:rsid w:val="001325DD"/>
    <w:rsid w:val="001326B7"/>
    <w:rsid w:val="00132726"/>
    <w:rsid w:val="00132BAC"/>
    <w:rsid w:val="00132CFC"/>
    <w:rsid w:val="00132F11"/>
    <w:rsid w:val="00133491"/>
    <w:rsid w:val="0013361D"/>
    <w:rsid w:val="00133701"/>
    <w:rsid w:val="001337DE"/>
    <w:rsid w:val="00133E05"/>
    <w:rsid w:val="00133F95"/>
    <w:rsid w:val="00134210"/>
    <w:rsid w:val="001343CC"/>
    <w:rsid w:val="00134434"/>
    <w:rsid w:val="0013449C"/>
    <w:rsid w:val="00134526"/>
    <w:rsid w:val="00134666"/>
    <w:rsid w:val="001346F4"/>
    <w:rsid w:val="00134727"/>
    <w:rsid w:val="001348A3"/>
    <w:rsid w:val="001348F3"/>
    <w:rsid w:val="00134974"/>
    <w:rsid w:val="00134ACD"/>
    <w:rsid w:val="00134ADD"/>
    <w:rsid w:val="00134B60"/>
    <w:rsid w:val="00134B9D"/>
    <w:rsid w:val="00134E97"/>
    <w:rsid w:val="00134F8C"/>
    <w:rsid w:val="0013524B"/>
    <w:rsid w:val="0013529A"/>
    <w:rsid w:val="001352B6"/>
    <w:rsid w:val="0013594B"/>
    <w:rsid w:val="00135972"/>
    <w:rsid w:val="00135A19"/>
    <w:rsid w:val="00135DE8"/>
    <w:rsid w:val="001360D0"/>
    <w:rsid w:val="001360FE"/>
    <w:rsid w:val="00136179"/>
    <w:rsid w:val="0013618B"/>
    <w:rsid w:val="0013625F"/>
    <w:rsid w:val="0013650F"/>
    <w:rsid w:val="00136576"/>
    <w:rsid w:val="0013659E"/>
    <w:rsid w:val="00136730"/>
    <w:rsid w:val="00136778"/>
    <w:rsid w:val="0013688A"/>
    <w:rsid w:val="00136906"/>
    <w:rsid w:val="00136A61"/>
    <w:rsid w:val="00136C03"/>
    <w:rsid w:val="00136CAC"/>
    <w:rsid w:val="00136DCB"/>
    <w:rsid w:val="00136E00"/>
    <w:rsid w:val="00136EA1"/>
    <w:rsid w:val="001371C8"/>
    <w:rsid w:val="001373A4"/>
    <w:rsid w:val="001373EF"/>
    <w:rsid w:val="001374D7"/>
    <w:rsid w:val="0013768E"/>
    <w:rsid w:val="0013782F"/>
    <w:rsid w:val="00137979"/>
    <w:rsid w:val="00137B33"/>
    <w:rsid w:val="00137CB2"/>
    <w:rsid w:val="00137CD3"/>
    <w:rsid w:val="00137D0F"/>
    <w:rsid w:val="00137DE8"/>
    <w:rsid w:val="00137FDA"/>
    <w:rsid w:val="001400C4"/>
    <w:rsid w:val="0014012D"/>
    <w:rsid w:val="0014018E"/>
    <w:rsid w:val="00140438"/>
    <w:rsid w:val="001405C9"/>
    <w:rsid w:val="001407C9"/>
    <w:rsid w:val="00140A67"/>
    <w:rsid w:val="00140B06"/>
    <w:rsid w:val="00140B4E"/>
    <w:rsid w:val="00140BDE"/>
    <w:rsid w:val="00140CE6"/>
    <w:rsid w:val="00140EF9"/>
    <w:rsid w:val="00140F83"/>
    <w:rsid w:val="001410A9"/>
    <w:rsid w:val="001410C0"/>
    <w:rsid w:val="0014125B"/>
    <w:rsid w:val="00141285"/>
    <w:rsid w:val="0014143D"/>
    <w:rsid w:val="00141571"/>
    <w:rsid w:val="001415AE"/>
    <w:rsid w:val="00141612"/>
    <w:rsid w:val="001416DF"/>
    <w:rsid w:val="00141757"/>
    <w:rsid w:val="00141832"/>
    <w:rsid w:val="00141AC2"/>
    <w:rsid w:val="00141B8E"/>
    <w:rsid w:val="00141E23"/>
    <w:rsid w:val="00141F8E"/>
    <w:rsid w:val="001420CC"/>
    <w:rsid w:val="001421B1"/>
    <w:rsid w:val="001421D0"/>
    <w:rsid w:val="0014227B"/>
    <w:rsid w:val="001426D8"/>
    <w:rsid w:val="001426D9"/>
    <w:rsid w:val="001428EF"/>
    <w:rsid w:val="0014290B"/>
    <w:rsid w:val="00142911"/>
    <w:rsid w:val="001429DD"/>
    <w:rsid w:val="00142A5D"/>
    <w:rsid w:val="00142B0F"/>
    <w:rsid w:val="00142DC7"/>
    <w:rsid w:val="0014300B"/>
    <w:rsid w:val="0014308C"/>
    <w:rsid w:val="001430DA"/>
    <w:rsid w:val="0014317C"/>
    <w:rsid w:val="001432FB"/>
    <w:rsid w:val="0014351E"/>
    <w:rsid w:val="0014391B"/>
    <w:rsid w:val="00143BD9"/>
    <w:rsid w:val="0014405C"/>
    <w:rsid w:val="00144108"/>
    <w:rsid w:val="001441AB"/>
    <w:rsid w:val="0014440C"/>
    <w:rsid w:val="00144499"/>
    <w:rsid w:val="001444CB"/>
    <w:rsid w:val="00144523"/>
    <w:rsid w:val="00144766"/>
    <w:rsid w:val="00144B79"/>
    <w:rsid w:val="00144C7E"/>
    <w:rsid w:val="00144D06"/>
    <w:rsid w:val="00144E5E"/>
    <w:rsid w:val="00144E8B"/>
    <w:rsid w:val="00144EFB"/>
    <w:rsid w:val="001451BD"/>
    <w:rsid w:val="00145254"/>
    <w:rsid w:val="00145308"/>
    <w:rsid w:val="0014536C"/>
    <w:rsid w:val="00145418"/>
    <w:rsid w:val="001454BD"/>
    <w:rsid w:val="00145789"/>
    <w:rsid w:val="001458A3"/>
    <w:rsid w:val="001458BB"/>
    <w:rsid w:val="00145AF5"/>
    <w:rsid w:val="00145AFF"/>
    <w:rsid w:val="00145B00"/>
    <w:rsid w:val="00145B29"/>
    <w:rsid w:val="00145B6F"/>
    <w:rsid w:val="00145CEA"/>
    <w:rsid w:val="00145D21"/>
    <w:rsid w:val="00145D6E"/>
    <w:rsid w:val="00145D77"/>
    <w:rsid w:val="00145E5F"/>
    <w:rsid w:val="00145EDC"/>
    <w:rsid w:val="0014601F"/>
    <w:rsid w:val="00146069"/>
    <w:rsid w:val="00146367"/>
    <w:rsid w:val="00146445"/>
    <w:rsid w:val="00146512"/>
    <w:rsid w:val="001465B0"/>
    <w:rsid w:val="001466B2"/>
    <w:rsid w:val="0014673B"/>
    <w:rsid w:val="001467A3"/>
    <w:rsid w:val="0014699C"/>
    <w:rsid w:val="00146D60"/>
    <w:rsid w:val="00146DFA"/>
    <w:rsid w:val="00146F38"/>
    <w:rsid w:val="0014703A"/>
    <w:rsid w:val="001470A2"/>
    <w:rsid w:val="0014728F"/>
    <w:rsid w:val="001473C0"/>
    <w:rsid w:val="0014749B"/>
    <w:rsid w:val="0014784D"/>
    <w:rsid w:val="0014789F"/>
    <w:rsid w:val="001478A7"/>
    <w:rsid w:val="00147A3C"/>
    <w:rsid w:val="00147B73"/>
    <w:rsid w:val="00147C3A"/>
    <w:rsid w:val="00147C82"/>
    <w:rsid w:val="00147F44"/>
    <w:rsid w:val="00147F9E"/>
    <w:rsid w:val="0015011D"/>
    <w:rsid w:val="0015030C"/>
    <w:rsid w:val="00150479"/>
    <w:rsid w:val="001506A4"/>
    <w:rsid w:val="0015071F"/>
    <w:rsid w:val="001507E0"/>
    <w:rsid w:val="001508B1"/>
    <w:rsid w:val="001508C8"/>
    <w:rsid w:val="001508D1"/>
    <w:rsid w:val="00150943"/>
    <w:rsid w:val="0015097A"/>
    <w:rsid w:val="00150B18"/>
    <w:rsid w:val="00150D84"/>
    <w:rsid w:val="0015108D"/>
    <w:rsid w:val="001511AD"/>
    <w:rsid w:val="001511D9"/>
    <w:rsid w:val="00151276"/>
    <w:rsid w:val="0015129D"/>
    <w:rsid w:val="0015172E"/>
    <w:rsid w:val="0015178E"/>
    <w:rsid w:val="001518E2"/>
    <w:rsid w:val="00151BB0"/>
    <w:rsid w:val="00151BB2"/>
    <w:rsid w:val="00151C4C"/>
    <w:rsid w:val="00151E9F"/>
    <w:rsid w:val="00151F23"/>
    <w:rsid w:val="00151F2D"/>
    <w:rsid w:val="001522A5"/>
    <w:rsid w:val="0015266D"/>
    <w:rsid w:val="001527F0"/>
    <w:rsid w:val="0015290B"/>
    <w:rsid w:val="00153000"/>
    <w:rsid w:val="0015307E"/>
    <w:rsid w:val="001530EE"/>
    <w:rsid w:val="0015312D"/>
    <w:rsid w:val="001532B4"/>
    <w:rsid w:val="00153307"/>
    <w:rsid w:val="00153777"/>
    <w:rsid w:val="001537BD"/>
    <w:rsid w:val="001539E3"/>
    <w:rsid w:val="00153B0C"/>
    <w:rsid w:val="00153B22"/>
    <w:rsid w:val="00153B2C"/>
    <w:rsid w:val="00153B80"/>
    <w:rsid w:val="00153BA9"/>
    <w:rsid w:val="00153DFF"/>
    <w:rsid w:val="00153E67"/>
    <w:rsid w:val="00153E87"/>
    <w:rsid w:val="00153F56"/>
    <w:rsid w:val="00153F92"/>
    <w:rsid w:val="00154005"/>
    <w:rsid w:val="00154024"/>
    <w:rsid w:val="00154034"/>
    <w:rsid w:val="0015441E"/>
    <w:rsid w:val="001545A7"/>
    <w:rsid w:val="001545C7"/>
    <w:rsid w:val="00154789"/>
    <w:rsid w:val="00154915"/>
    <w:rsid w:val="00154B63"/>
    <w:rsid w:val="00154F45"/>
    <w:rsid w:val="00155048"/>
    <w:rsid w:val="0015518C"/>
    <w:rsid w:val="0015525D"/>
    <w:rsid w:val="00155288"/>
    <w:rsid w:val="001552A1"/>
    <w:rsid w:val="00155384"/>
    <w:rsid w:val="001553C7"/>
    <w:rsid w:val="001553E1"/>
    <w:rsid w:val="00155876"/>
    <w:rsid w:val="00155973"/>
    <w:rsid w:val="001559F0"/>
    <w:rsid w:val="00155A6A"/>
    <w:rsid w:val="00155A8B"/>
    <w:rsid w:val="00155B12"/>
    <w:rsid w:val="00155CD9"/>
    <w:rsid w:val="00155D99"/>
    <w:rsid w:val="00155F46"/>
    <w:rsid w:val="00155F4B"/>
    <w:rsid w:val="001560D6"/>
    <w:rsid w:val="00156120"/>
    <w:rsid w:val="0015670D"/>
    <w:rsid w:val="001568ED"/>
    <w:rsid w:val="0015691F"/>
    <w:rsid w:val="00156A76"/>
    <w:rsid w:val="00156CCB"/>
    <w:rsid w:val="00156E25"/>
    <w:rsid w:val="00156E6D"/>
    <w:rsid w:val="00156EF4"/>
    <w:rsid w:val="00156F75"/>
    <w:rsid w:val="00157187"/>
    <w:rsid w:val="00157398"/>
    <w:rsid w:val="0015780E"/>
    <w:rsid w:val="001578A5"/>
    <w:rsid w:val="00157A72"/>
    <w:rsid w:val="00157B8E"/>
    <w:rsid w:val="00157BD9"/>
    <w:rsid w:val="00157E43"/>
    <w:rsid w:val="00157E87"/>
    <w:rsid w:val="00157FB2"/>
    <w:rsid w:val="001600C9"/>
    <w:rsid w:val="00160661"/>
    <w:rsid w:val="001606D8"/>
    <w:rsid w:val="001607B3"/>
    <w:rsid w:val="001609C9"/>
    <w:rsid w:val="00160C1B"/>
    <w:rsid w:val="00160C79"/>
    <w:rsid w:val="00160E42"/>
    <w:rsid w:val="00160ECF"/>
    <w:rsid w:val="00161189"/>
    <w:rsid w:val="0016136E"/>
    <w:rsid w:val="0016139B"/>
    <w:rsid w:val="001613CD"/>
    <w:rsid w:val="001615A6"/>
    <w:rsid w:val="00161925"/>
    <w:rsid w:val="00161DC1"/>
    <w:rsid w:val="00161DC7"/>
    <w:rsid w:val="00161E41"/>
    <w:rsid w:val="00161E86"/>
    <w:rsid w:val="00161EAD"/>
    <w:rsid w:val="00161F83"/>
    <w:rsid w:val="001620D5"/>
    <w:rsid w:val="0016229A"/>
    <w:rsid w:val="00162472"/>
    <w:rsid w:val="00162620"/>
    <w:rsid w:val="00162A30"/>
    <w:rsid w:val="00162DA8"/>
    <w:rsid w:val="00162E3F"/>
    <w:rsid w:val="00162EFB"/>
    <w:rsid w:val="00163053"/>
    <w:rsid w:val="00163189"/>
    <w:rsid w:val="001631C7"/>
    <w:rsid w:val="0016331D"/>
    <w:rsid w:val="00163436"/>
    <w:rsid w:val="00163621"/>
    <w:rsid w:val="00163846"/>
    <w:rsid w:val="0016391F"/>
    <w:rsid w:val="00163B83"/>
    <w:rsid w:val="00163BEC"/>
    <w:rsid w:val="00163CE3"/>
    <w:rsid w:val="00163E33"/>
    <w:rsid w:val="0016417A"/>
    <w:rsid w:val="00164193"/>
    <w:rsid w:val="0016434F"/>
    <w:rsid w:val="001643FF"/>
    <w:rsid w:val="0016444C"/>
    <w:rsid w:val="00164712"/>
    <w:rsid w:val="0016473C"/>
    <w:rsid w:val="001647CD"/>
    <w:rsid w:val="001647F5"/>
    <w:rsid w:val="001648CC"/>
    <w:rsid w:val="001649C3"/>
    <w:rsid w:val="001649C8"/>
    <w:rsid w:val="001649F4"/>
    <w:rsid w:val="00164B37"/>
    <w:rsid w:val="00164B65"/>
    <w:rsid w:val="00164C72"/>
    <w:rsid w:val="00164CD6"/>
    <w:rsid w:val="00164D4A"/>
    <w:rsid w:val="00164E99"/>
    <w:rsid w:val="0016524B"/>
    <w:rsid w:val="00165444"/>
    <w:rsid w:val="001654C6"/>
    <w:rsid w:val="001656CB"/>
    <w:rsid w:val="00165724"/>
    <w:rsid w:val="0016584C"/>
    <w:rsid w:val="00165877"/>
    <w:rsid w:val="001658CC"/>
    <w:rsid w:val="00165B6C"/>
    <w:rsid w:val="00165C2D"/>
    <w:rsid w:val="00165D2C"/>
    <w:rsid w:val="00165F32"/>
    <w:rsid w:val="00165F6C"/>
    <w:rsid w:val="0016630A"/>
    <w:rsid w:val="00166941"/>
    <w:rsid w:val="00166A9F"/>
    <w:rsid w:val="00166AE0"/>
    <w:rsid w:val="00166BD4"/>
    <w:rsid w:val="00166BE4"/>
    <w:rsid w:val="00166E1E"/>
    <w:rsid w:val="00166EFA"/>
    <w:rsid w:val="00166FCE"/>
    <w:rsid w:val="00167006"/>
    <w:rsid w:val="00167010"/>
    <w:rsid w:val="001670BF"/>
    <w:rsid w:val="00167384"/>
    <w:rsid w:val="00167474"/>
    <w:rsid w:val="00167535"/>
    <w:rsid w:val="0016758C"/>
    <w:rsid w:val="001675B3"/>
    <w:rsid w:val="001678FF"/>
    <w:rsid w:val="00167AC5"/>
    <w:rsid w:val="00167ADD"/>
    <w:rsid w:val="00167B82"/>
    <w:rsid w:val="00167C0C"/>
    <w:rsid w:val="00167E3C"/>
    <w:rsid w:val="00167E4B"/>
    <w:rsid w:val="00167F6B"/>
    <w:rsid w:val="001700ED"/>
    <w:rsid w:val="001702B2"/>
    <w:rsid w:val="001704AA"/>
    <w:rsid w:val="001705E7"/>
    <w:rsid w:val="001705FB"/>
    <w:rsid w:val="001705FE"/>
    <w:rsid w:val="001707AA"/>
    <w:rsid w:val="001707AC"/>
    <w:rsid w:val="00170B62"/>
    <w:rsid w:val="00170B65"/>
    <w:rsid w:val="00170B8A"/>
    <w:rsid w:val="00170B96"/>
    <w:rsid w:val="00170BC8"/>
    <w:rsid w:val="00170CE2"/>
    <w:rsid w:val="00170ED8"/>
    <w:rsid w:val="00170F7D"/>
    <w:rsid w:val="00170F9B"/>
    <w:rsid w:val="001711D6"/>
    <w:rsid w:val="00171558"/>
    <w:rsid w:val="001715EF"/>
    <w:rsid w:val="00171770"/>
    <w:rsid w:val="00171903"/>
    <w:rsid w:val="001719A9"/>
    <w:rsid w:val="00171AF7"/>
    <w:rsid w:val="00171C22"/>
    <w:rsid w:val="00171CFF"/>
    <w:rsid w:val="00171E28"/>
    <w:rsid w:val="00171F5D"/>
    <w:rsid w:val="00171FC0"/>
    <w:rsid w:val="00171FC2"/>
    <w:rsid w:val="001720B1"/>
    <w:rsid w:val="0017252B"/>
    <w:rsid w:val="001725EA"/>
    <w:rsid w:val="00172689"/>
    <w:rsid w:val="001728BC"/>
    <w:rsid w:val="00172A6A"/>
    <w:rsid w:val="00172A84"/>
    <w:rsid w:val="00172D8C"/>
    <w:rsid w:val="00172E1E"/>
    <w:rsid w:val="00172E90"/>
    <w:rsid w:val="0017348C"/>
    <w:rsid w:val="0017362D"/>
    <w:rsid w:val="001738B3"/>
    <w:rsid w:val="00173978"/>
    <w:rsid w:val="001739D8"/>
    <w:rsid w:val="00173AC7"/>
    <w:rsid w:val="00173B49"/>
    <w:rsid w:val="00173E2B"/>
    <w:rsid w:val="00173F22"/>
    <w:rsid w:val="0017417D"/>
    <w:rsid w:val="00174364"/>
    <w:rsid w:val="001743B2"/>
    <w:rsid w:val="001745B6"/>
    <w:rsid w:val="0017461C"/>
    <w:rsid w:val="00174837"/>
    <w:rsid w:val="00174838"/>
    <w:rsid w:val="00174881"/>
    <w:rsid w:val="00174951"/>
    <w:rsid w:val="001749E9"/>
    <w:rsid w:val="00175121"/>
    <w:rsid w:val="001753CB"/>
    <w:rsid w:val="00175564"/>
    <w:rsid w:val="001758A4"/>
    <w:rsid w:val="001759F9"/>
    <w:rsid w:val="00175B32"/>
    <w:rsid w:val="0017632C"/>
    <w:rsid w:val="0017669A"/>
    <w:rsid w:val="00176704"/>
    <w:rsid w:val="0017672E"/>
    <w:rsid w:val="001768C1"/>
    <w:rsid w:val="00176B7C"/>
    <w:rsid w:val="00176C3F"/>
    <w:rsid w:val="00176CA5"/>
    <w:rsid w:val="00176D09"/>
    <w:rsid w:val="00176D18"/>
    <w:rsid w:val="00176DFE"/>
    <w:rsid w:val="0017721A"/>
    <w:rsid w:val="0017721D"/>
    <w:rsid w:val="0017737A"/>
    <w:rsid w:val="00177528"/>
    <w:rsid w:val="0017752C"/>
    <w:rsid w:val="0017754F"/>
    <w:rsid w:val="001775C8"/>
    <w:rsid w:val="001775E7"/>
    <w:rsid w:val="001778F5"/>
    <w:rsid w:val="00177980"/>
    <w:rsid w:val="00177CD9"/>
    <w:rsid w:val="00177D4C"/>
    <w:rsid w:val="00177D90"/>
    <w:rsid w:val="00177DF2"/>
    <w:rsid w:val="00177F8A"/>
    <w:rsid w:val="00180007"/>
    <w:rsid w:val="0018019B"/>
    <w:rsid w:val="0018030E"/>
    <w:rsid w:val="00180583"/>
    <w:rsid w:val="00180604"/>
    <w:rsid w:val="00180AEE"/>
    <w:rsid w:val="00180CB0"/>
    <w:rsid w:val="00180D24"/>
    <w:rsid w:val="0018110A"/>
    <w:rsid w:val="001811B1"/>
    <w:rsid w:val="0018129B"/>
    <w:rsid w:val="001812F4"/>
    <w:rsid w:val="0018142A"/>
    <w:rsid w:val="0018142C"/>
    <w:rsid w:val="00181838"/>
    <w:rsid w:val="00181E5A"/>
    <w:rsid w:val="00181F9A"/>
    <w:rsid w:val="00182067"/>
    <w:rsid w:val="00182162"/>
    <w:rsid w:val="00182323"/>
    <w:rsid w:val="0018233C"/>
    <w:rsid w:val="00182490"/>
    <w:rsid w:val="001825AA"/>
    <w:rsid w:val="0018272E"/>
    <w:rsid w:val="00182767"/>
    <w:rsid w:val="001829FA"/>
    <w:rsid w:val="00182A5E"/>
    <w:rsid w:val="00182ADA"/>
    <w:rsid w:val="00182BD7"/>
    <w:rsid w:val="00182D52"/>
    <w:rsid w:val="00182E3B"/>
    <w:rsid w:val="00182F24"/>
    <w:rsid w:val="001830A4"/>
    <w:rsid w:val="001831DE"/>
    <w:rsid w:val="0018323F"/>
    <w:rsid w:val="0018333E"/>
    <w:rsid w:val="0018336F"/>
    <w:rsid w:val="00183443"/>
    <w:rsid w:val="00183510"/>
    <w:rsid w:val="0018354A"/>
    <w:rsid w:val="001835FF"/>
    <w:rsid w:val="0018370D"/>
    <w:rsid w:val="00183A6C"/>
    <w:rsid w:val="00183C46"/>
    <w:rsid w:val="00183C7B"/>
    <w:rsid w:val="00183C8D"/>
    <w:rsid w:val="00183DF7"/>
    <w:rsid w:val="00183EC0"/>
    <w:rsid w:val="00184145"/>
    <w:rsid w:val="00184249"/>
    <w:rsid w:val="00184286"/>
    <w:rsid w:val="001843ED"/>
    <w:rsid w:val="0018454F"/>
    <w:rsid w:val="00184550"/>
    <w:rsid w:val="001846B8"/>
    <w:rsid w:val="00184754"/>
    <w:rsid w:val="00184A7B"/>
    <w:rsid w:val="00184BC7"/>
    <w:rsid w:val="00184F40"/>
    <w:rsid w:val="00184FBD"/>
    <w:rsid w:val="001850D4"/>
    <w:rsid w:val="00185150"/>
    <w:rsid w:val="001852DC"/>
    <w:rsid w:val="00185471"/>
    <w:rsid w:val="0018573F"/>
    <w:rsid w:val="00185747"/>
    <w:rsid w:val="001859DF"/>
    <w:rsid w:val="00185A0C"/>
    <w:rsid w:val="00185ABC"/>
    <w:rsid w:val="00185B5F"/>
    <w:rsid w:val="00185CDF"/>
    <w:rsid w:val="00185E36"/>
    <w:rsid w:val="00186104"/>
    <w:rsid w:val="00186550"/>
    <w:rsid w:val="00186615"/>
    <w:rsid w:val="001866F1"/>
    <w:rsid w:val="00186859"/>
    <w:rsid w:val="00186AC7"/>
    <w:rsid w:val="00186CDD"/>
    <w:rsid w:val="00186D1F"/>
    <w:rsid w:val="00186DEA"/>
    <w:rsid w:val="00186F27"/>
    <w:rsid w:val="001870FF"/>
    <w:rsid w:val="0018727B"/>
    <w:rsid w:val="00187478"/>
    <w:rsid w:val="00187531"/>
    <w:rsid w:val="0018786A"/>
    <w:rsid w:val="00187A27"/>
    <w:rsid w:val="00187A37"/>
    <w:rsid w:val="00187B11"/>
    <w:rsid w:val="00187B1E"/>
    <w:rsid w:val="00187B31"/>
    <w:rsid w:val="00187B3E"/>
    <w:rsid w:val="00187BC9"/>
    <w:rsid w:val="00187BFC"/>
    <w:rsid w:val="00187EDF"/>
    <w:rsid w:val="00187F78"/>
    <w:rsid w:val="00187FAC"/>
    <w:rsid w:val="001903E3"/>
    <w:rsid w:val="00190542"/>
    <w:rsid w:val="0019064D"/>
    <w:rsid w:val="001907C4"/>
    <w:rsid w:val="00190AA8"/>
    <w:rsid w:val="00190EB4"/>
    <w:rsid w:val="00191146"/>
    <w:rsid w:val="0019131D"/>
    <w:rsid w:val="00191573"/>
    <w:rsid w:val="00191609"/>
    <w:rsid w:val="00191630"/>
    <w:rsid w:val="001916A2"/>
    <w:rsid w:val="00191808"/>
    <w:rsid w:val="001918EC"/>
    <w:rsid w:val="001919D1"/>
    <w:rsid w:val="00191AC6"/>
    <w:rsid w:val="00191AEB"/>
    <w:rsid w:val="00191D09"/>
    <w:rsid w:val="0019214A"/>
    <w:rsid w:val="001921A1"/>
    <w:rsid w:val="001922B6"/>
    <w:rsid w:val="00192482"/>
    <w:rsid w:val="00192654"/>
    <w:rsid w:val="00192789"/>
    <w:rsid w:val="001927F4"/>
    <w:rsid w:val="00192873"/>
    <w:rsid w:val="001928FA"/>
    <w:rsid w:val="0019293A"/>
    <w:rsid w:val="001929DB"/>
    <w:rsid w:val="00192AFF"/>
    <w:rsid w:val="00192C9A"/>
    <w:rsid w:val="00192CEB"/>
    <w:rsid w:val="00192ED3"/>
    <w:rsid w:val="00192F6C"/>
    <w:rsid w:val="00192FDD"/>
    <w:rsid w:val="00193168"/>
    <w:rsid w:val="001932DB"/>
    <w:rsid w:val="001932E5"/>
    <w:rsid w:val="00193310"/>
    <w:rsid w:val="0019334F"/>
    <w:rsid w:val="00193413"/>
    <w:rsid w:val="0019354A"/>
    <w:rsid w:val="001935D3"/>
    <w:rsid w:val="00193612"/>
    <w:rsid w:val="00193782"/>
    <w:rsid w:val="001938A7"/>
    <w:rsid w:val="00193C42"/>
    <w:rsid w:val="00193D29"/>
    <w:rsid w:val="00193DF7"/>
    <w:rsid w:val="00193F13"/>
    <w:rsid w:val="00193FB1"/>
    <w:rsid w:val="001940EF"/>
    <w:rsid w:val="0019423B"/>
    <w:rsid w:val="00194A18"/>
    <w:rsid w:val="00194C1C"/>
    <w:rsid w:val="00194CF1"/>
    <w:rsid w:val="00194FAC"/>
    <w:rsid w:val="00195094"/>
    <w:rsid w:val="00195535"/>
    <w:rsid w:val="001959BA"/>
    <w:rsid w:val="00195C9C"/>
    <w:rsid w:val="00195E10"/>
    <w:rsid w:val="00195E46"/>
    <w:rsid w:val="0019645B"/>
    <w:rsid w:val="001966C4"/>
    <w:rsid w:val="00196863"/>
    <w:rsid w:val="00196A49"/>
    <w:rsid w:val="00196DC5"/>
    <w:rsid w:val="00196DE0"/>
    <w:rsid w:val="00196EB9"/>
    <w:rsid w:val="00196F6F"/>
    <w:rsid w:val="001970D6"/>
    <w:rsid w:val="001970DE"/>
    <w:rsid w:val="00197117"/>
    <w:rsid w:val="0019723C"/>
    <w:rsid w:val="00197285"/>
    <w:rsid w:val="001972D9"/>
    <w:rsid w:val="0019749A"/>
    <w:rsid w:val="0019755B"/>
    <w:rsid w:val="0019767C"/>
    <w:rsid w:val="001979D7"/>
    <w:rsid w:val="00197B2C"/>
    <w:rsid w:val="00197BC4"/>
    <w:rsid w:val="00197C00"/>
    <w:rsid w:val="00197D41"/>
    <w:rsid w:val="001A0170"/>
    <w:rsid w:val="001A0275"/>
    <w:rsid w:val="001A02B6"/>
    <w:rsid w:val="001A02C2"/>
    <w:rsid w:val="001A0308"/>
    <w:rsid w:val="001A0404"/>
    <w:rsid w:val="001A082D"/>
    <w:rsid w:val="001A0B32"/>
    <w:rsid w:val="001A0BA9"/>
    <w:rsid w:val="001A0DBB"/>
    <w:rsid w:val="001A0F2A"/>
    <w:rsid w:val="001A0F3B"/>
    <w:rsid w:val="001A0F43"/>
    <w:rsid w:val="001A0F7B"/>
    <w:rsid w:val="001A1027"/>
    <w:rsid w:val="001A1084"/>
    <w:rsid w:val="001A10A4"/>
    <w:rsid w:val="001A13D5"/>
    <w:rsid w:val="001A1619"/>
    <w:rsid w:val="001A1638"/>
    <w:rsid w:val="001A1671"/>
    <w:rsid w:val="001A16F7"/>
    <w:rsid w:val="001A1716"/>
    <w:rsid w:val="001A181F"/>
    <w:rsid w:val="001A18A5"/>
    <w:rsid w:val="001A1A11"/>
    <w:rsid w:val="001A1A88"/>
    <w:rsid w:val="001A1C85"/>
    <w:rsid w:val="001A1CBD"/>
    <w:rsid w:val="001A1CCE"/>
    <w:rsid w:val="001A1EFF"/>
    <w:rsid w:val="001A2279"/>
    <w:rsid w:val="001A2316"/>
    <w:rsid w:val="001A236D"/>
    <w:rsid w:val="001A24E6"/>
    <w:rsid w:val="001A2548"/>
    <w:rsid w:val="001A29E7"/>
    <w:rsid w:val="001A2C5C"/>
    <w:rsid w:val="001A2D26"/>
    <w:rsid w:val="001A2DA2"/>
    <w:rsid w:val="001A2DAE"/>
    <w:rsid w:val="001A2F21"/>
    <w:rsid w:val="001A2F98"/>
    <w:rsid w:val="001A3210"/>
    <w:rsid w:val="001A325F"/>
    <w:rsid w:val="001A32F3"/>
    <w:rsid w:val="001A3353"/>
    <w:rsid w:val="001A335A"/>
    <w:rsid w:val="001A335D"/>
    <w:rsid w:val="001A3452"/>
    <w:rsid w:val="001A346F"/>
    <w:rsid w:val="001A35E5"/>
    <w:rsid w:val="001A362D"/>
    <w:rsid w:val="001A373C"/>
    <w:rsid w:val="001A3965"/>
    <w:rsid w:val="001A3C42"/>
    <w:rsid w:val="001A3EFF"/>
    <w:rsid w:val="001A3F69"/>
    <w:rsid w:val="001A3FCB"/>
    <w:rsid w:val="001A4325"/>
    <w:rsid w:val="001A441D"/>
    <w:rsid w:val="001A4516"/>
    <w:rsid w:val="001A4824"/>
    <w:rsid w:val="001A4992"/>
    <w:rsid w:val="001A49C7"/>
    <w:rsid w:val="001A4A40"/>
    <w:rsid w:val="001A4B01"/>
    <w:rsid w:val="001A4C04"/>
    <w:rsid w:val="001A50B5"/>
    <w:rsid w:val="001A51EB"/>
    <w:rsid w:val="001A551B"/>
    <w:rsid w:val="001A5917"/>
    <w:rsid w:val="001A5D5B"/>
    <w:rsid w:val="001A5D60"/>
    <w:rsid w:val="001A5E7F"/>
    <w:rsid w:val="001A5F47"/>
    <w:rsid w:val="001A5F9B"/>
    <w:rsid w:val="001A60A9"/>
    <w:rsid w:val="001A60E6"/>
    <w:rsid w:val="001A61DD"/>
    <w:rsid w:val="001A644B"/>
    <w:rsid w:val="001A6466"/>
    <w:rsid w:val="001A64B5"/>
    <w:rsid w:val="001A65A2"/>
    <w:rsid w:val="001A65EA"/>
    <w:rsid w:val="001A67B2"/>
    <w:rsid w:val="001A67CA"/>
    <w:rsid w:val="001A6800"/>
    <w:rsid w:val="001A6C33"/>
    <w:rsid w:val="001A7189"/>
    <w:rsid w:val="001A725E"/>
    <w:rsid w:val="001A727B"/>
    <w:rsid w:val="001A7386"/>
    <w:rsid w:val="001A760C"/>
    <w:rsid w:val="001A79FE"/>
    <w:rsid w:val="001A7D4F"/>
    <w:rsid w:val="001A7E14"/>
    <w:rsid w:val="001A7FBC"/>
    <w:rsid w:val="001B0143"/>
    <w:rsid w:val="001B0150"/>
    <w:rsid w:val="001B037F"/>
    <w:rsid w:val="001B03B7"/>
    <w:rsid w:val="001B041E"/>
    <w:rsid w:val="001B0474"/>
    <w:rsid w:val="001B0584"/>
    <w:rsid w:val="001B05DA"/>
    <w:rsid w:val="001B0683"/>
    <w:rsid w:val="001B0694"/>
    <w:rsid w:val="001B071D"/>
    <w:rsid w:val="001B0786"/>
    <w:rsid w:val="001B08A4"/>
    <w:rsid w:val="001B09AD"/>
    <w:rsid w:val="001B0A56"/>
    <w:rsid w:val="001B0B19"/>
    <w:rsid w:val="001B0BD9"/>
    <w:rsid w:val="001B0CAC"/>
    <w:rsid w:val="001B0FCA"/>
    <w:rsid w:val="001B116B"/>
    <w:rsid w:val="001B1281"/>
    <w:rsid w:val="001B14CF"/>
    <w:rsid w:val="001B150C"/>
    <w:rsid w:val="001B1869"/>
    <w:rsid w:val="001B1972"/>
    <w:rsid w:val="001B1A87"/>
    <w:rsid w:val="001B1D92"/>
    <w:rsid w:val="001B1E02"/>
    <w:rsid w:val="001B1EA3"/>
    <w:rsid w:val="001B1FBD"/>
    <w:rsid w:val="001B211E"/>
    <w:rsid w:val="001B216C"/>
    <w:rsid w:val="001B2565"/>
    <w:rsid w:val="001B2591"/>
    <w:rsid w:val="001B2611"/>
    <w:rsid w:val="001B26EB"/>
    <w:rsid w:val="001B2760"/>
    <w:rsid w:val="001B2958"/>
    <w:rsid w:val="001B2A4B"/>
    <w:rsid w:val="001B2AA6"/>
    <w:rsid w:val="001B2AD2"/>
    <w:rsid w:val="001B2E2E"/>
    <w:rsid w:val="001B3237"/>
    <w:rsid w:val="001B34AB"/>
    <w:rsid w:val="001B35D7"/>
    <w:rsid w:val="001B376C"/>
    <w:rsid w:val="001B382F"/>
    <w:rsid w:val="001B38B2"/>
    <w:rsid w:val="001B38EF"/>
    <w:rsid w:val="001B3934"/>
    <w:rsid w:val="001B3B5D"/>
    <w:rsid w:val="001B3BDE"/>
    <w:rsid w:val="001B3C4A"/>
    <w:rsid w:val="001B3C54"/>
    <w:rsid w:val="001B3CCA"/>
    <w:rsid w:val="001B3F5D"/>
    <w:rsid w:val="001B410A"/>
    <w:rsid w:val="001B411A"/>
    <w:rsid w:val="001B42E1"/>
    <w:rsid w:val="001B468F"/>
    <w:rsid w:val="001B4797"/>
    <w:rsid w:val="001B4A05"/>
    <w:rsid w:val="001B4A53"/>
    <w:rsid w:val="001B4C3F"/>
    <w:rsid w:val="001B4CC3"/>
    <w:rsid w:val="001B4D92"/>
    <w:rsid w:val="001B4DB9"/>
    <w:rsid w:val="001B4E93"/>
    <w:rsid w:val="001B4F0A"/>
    <w:rsid w:val="001B4F31"/>
    <w:rsid w:val="001B4F5A"/>
    <w:rsid w:val="001B5032"/>
    <w:rsid w:val="001B52DB"/>
    <w:rsid w:val="001B5325"/>
    <w:rsid w:val="001B549C"/>
    <w:rsid w:val="001B559E"/>
    <w:rsid w:val="001B55E7"/>
    <w:rsid w:val="001B5618"/>
    <w:rsid w:val="001B5768"/>
    <w:rsid w:val="001B58B5"/>
    <w:rsid w:val="001B5909"/>
    <w:rsid w:val="001B5BB2"/>
    <w:rsid w:val="001B5E2F"/>
    <w:rsid w:val="001B5F0C"/>
    <w:rsid w:val="001B5F15"/>
    <w:rsid w:val="001B5F8D"/>
    <w:rsid w:val="001B6227"/>
    <w:rsid w:val="001B632C"/>
    <w:rsid w:val="001B6669"/>
    <w:rsid w:val="001B66FE"/>
    <w:rsid w:val="001B677D"/>
    <w:rsid w:val="001B688E"/>
    <w:rsid w:val="001B6D0C"/>
    <w:rsid w:val="001B6D16"/>
    <w:rsid w:val="001B6D2D"/>
    <w:rsid w:val="001B6E62"/>
    <w:rsid w:val="001B6F9F"/>
    <w:rsid w:val="001B7010"/>
    <w:rsid w:val="001B7090"/>
    <w:rsid w:val="001B70C4"/>
    <w:rsid w:val="001B7176"/>
    <w:rsid w:val="001B717A"/>
    <w:rsid w:val="001B7196"/>
    <w:rsid w:val="001B7224"/>
    <w:rsid w:val="001B7306"/>
    <w:rsid w:val="001B7323"/>
    <w:rsid w:val="001B7370"/>
    <w:rsid w:val="001B7378"/>
    <w:rsid w:val="001B749D"/>
    <w:rsid w:val="001B76C9"/>
    <w:rsid w:val="001B76CF"/>
    <w:rsid w:val="001B7906"/>
    <w:rsid w:val="001B79A6"/>
    <w:rsid w:val="001B7B24"/>
    <w:rsid w:val="001B7B51"/>
    <w:rsid w:val="001B7E41"/>
    <w:rsid w:val="001B7E50"/>
    <w:rsid w:val="001B7F44"/>
    <w:rsid w:val="001B7F5A"/>
    <w:rsid w:val="001C014C"/>
    <w:rsid w:val="001C01B7"/>
    <w:rsid w:val="001C023F"/>
    <w:rsid w:val="001C0296"/>
    <w:rsid w:val="001C034E"/>
    <w:rsid w:val="001C0625"/>
    <w:rsid w:val="001C0656"/>
    <w:rsid w:val="001C0698"/>
    <w:rsid w:val="001C06B7"/>
    <w:rsid w:val="001C07FA"/>
    <w:rsid w:val="001C081D"/>
    <w:rsid w:val="001C08E4"/>
    <w:rsid w:val="001C095A"/>
    <w:rsid w:val="001C09B1"/>
    <w:rsid w:val="001C0B2A"/>
    <w:rsid w:val="001C0B54"/>
    <w:rsid w:val="001C0BC4"/>
    <w:rsid w:val="001C0D17"/>
    <w:rsid w:val="001C0D99"/>
    <w:rsid w:val="001C0EA2"/>
    <w:rsid w:val="001C179A"/>
    <w:rsid w:val="001C1958"/>
    <w:rsid w:val="001C1A28"/>
    <w:rsid w:val="001C1A97"/>
    <w:rsid w:val="001C1B76"/>
    <w:rsid w:val="001C1BBD"/>
    <w:rsid w:val="001C1C4A"/>
    <w:rsid w:val="001C1CB5"/>
    <w:rsid w:val="001C1CB6"/>
    <w:rsid w:val="001C1E42"/>
    <w:rsid w:val="001C1E97"/>
    <w:rsid w:val="001C1EC0"/>
    <w:rsid w:val="001C20DB"/>
    <w:rsid w:val="001C21BC"/>
    <w:rsid w:val="001C226D"/>
    <w:rsid w:val="001C22F0"/>
    <w:rsid w:val="001C235F"/>
    <w:rsid w:val="001C23CB"/>
    <w:rsid w:val="001C2408"/>
    <w:rsid w:val="001C2522"/>
    <w:rsid w:val="001C2710"/>
    <w:rsid w:val="001C28C7"/>
    <w:rsid w:val="001C28FD"/>
    <w:rsid w:val="001C2AFA"/>
    <w:rsid w:val="001C2BD3"/>
    <w:rsid w:val="001C3026"/>
    <w:rsid w:val="001C31C6"/>
    <w:rsid w:val="001C3510"/>
    <w:rsid w:val="001C3959"/>
    <w:rsid w:val="001C3A93"/>
    <w:rsid w:val="001C3D68"/>
    <w:rsid w:val="001C41EF"/>
    <w:rsid w:val="001C43E0"/>
    <w:rsid w:val="001C4423"/>
    <w:rsid w:val="001C4443"/>
    <w:rsid w:val="001C47DE"/>
    <w:rsid w:val="001C48F2"/>
    <w:rsid w:val="001C4B79"/>
    <w:rsid w:val="001C4D0A"/>
    <w:rsid w:val="001C4D1F"/>
    <w:rsid w:val="001C4D23"/>
    <w:rsid w:val="001C4F0D"/>
    <w:rsid w:val="001C5463"/>
    <w:rsid w:val="001C56C5"/>
    <w:rsid w:val="001C5A50"/>
    <w:rsid w:val="001C5AE9"/>
    <w:rsid w:val="001C5D2D"/>
    <w:rsid w:val="001C5E02"/>
    <w:rsid w:val="001C61C3"/>
    <w:rsid w:val="001C6208"/>
    <w:rsid w:val="001C626F"/>
    <w:rsid w:val="001C62F8"/>
    <w:rsid w:val="001C67B5"/>
    <w:rsid w:val="001C6936"/>
    <w:rsid w:val="001C6976"/>
    <w:rsid w:val="001C6986"/>
    <w:rsid w:val="001C6A1F"/>
    <w:rsid w:val="001C6C05"/>
    <w:rsid w:val="001C6C21"/>
    <w:rsid w:val="001C720F"/>
    <w:rsid w:val="001C7268"/>
    <w:rsid w:val="001C733E"/>
    <w:rsid w:val="001C73CD"/>
    <w:rsid w:val="001C7502"/>
    <w:rsid w:val="001C755D"/>
    <w:rsid w:val="001C7641"/>
    <w:rsid w:val="001C7871"/>
    <w:rsid w:val="001C78EC"/>
    <w:rsid w:val="001C78FC"/>
    <w:rsid w:val="001C79F2"/>
    <w:rsid w:val="001C7A1E"/>
    <w:rsid w:val="001C7B65"/>
    <w:rsid w:val="001C7D50"/>
    <w:rsid w:val="001C7E12"/>
    <w:rsid w:val="001D0181"/>
    <w:rsid w:val="001D01A0"/>
    <w:rsid w:val="001D01C9"/>
    <w:rsid w:val="001D034E"/>
    <w:rsid w:val="001D03C9"/>
    <w:rsid w:val="001D058C"/>
    <w:rsid w:val="001D05EB"/>
    <w:rsid w:val="001D07C5"/>
    <w:rsid w:val="001D07DE"/>
    <w:rsid w:val="001D096F"/>
    <w:rsid w:val="001D09F5"/>
    <w:rsid w:val="001D0CE4"/>
    <w:rsid w:val="001D0D9D"/>
    <w:rsid w:val="001D0DD1"/>
    <w:rsid w:val="001D0EEB"/>
    <w:rsid w:val="001D1055"/>
    <w:rsid w:val="001D11C6"/>
    <w:rsid w:val="001D1307"/>
    <w:rsid w:val="001D153C"/>
    <w:rsid w:val="001D155F"/>
    <w:rsid w:val="001D1660"/>
    <w:rsid w:val="001D16EF"/>
    <w:rsid w:val="001D189D"/>
    <w:rsid w:val="001D1B72"/>
    <w:rsid w:val="001D201F"/>
    <w:rsid w:val="001D243B"/>
    <w:rsid w:val="001D27BA"/>
    <w:rsid w:val="001D28F1"/>
    <w:rsid w:val="001D2CE6"/>
    <w:rsid w:val="001D2D19"/>
    <w:rsid w:val="001D2DA4"/>
    <w:rsid w:val="001D3093"/>
    <w:rsid w:val="001D325B"/>
    <w:rsid w:val="001D33CF"/>
    <w:rsid w:val="001D3507"/>
    <w:rsid w:val="001D3577"/>
    <w:rsid w:val="001D363E"/>
    <w:rsid w:val="001D3979"/>
    <w:rsid w:val="001D3A8A"/>
    <w:rsid w:val="001D3CC4"/>
    <w:rsid w:val="001D3F9B"/>
    <w:rsid w:val="001D40AA"/>
    <w:rsid w:val="001D4263"/>
    <w:rsid w:val="001D4374"/>
    <w:rsid w:val="001D4603"/>
    <w:rsid w:val="001D48EA"/>
    <w:rsid w:val="001D48FB"/>
    <w:rsid w:val="001D4B3B"/>
    <w:rsid w:val="001D4C08"/>
    <w:rsid w:val="001D4CBF"/>
    <w:rsid w:val="001D4DBD"/>
    <w:rsid w:val="001D5077"/>
    <w:rsid w:val="001D517F"/>
    <w:rsid w:val="001D57E2"/>
    <w:rsid w:val="001D5AF5"/>
    <w:rsid w:val="001D5C94"/>
    <w:rsid w:val="001D5F16"/>
    <w:rsid w:val="001D621B"/>
    <w:rsid w:val="001D62E9"/>
    <w:rsid w:val="001D649F"/>
    <w:rsid w:val="001D657E"/>
    <w:rsid w:val="001D65CC"/>
    <w:rsid w:val="001D661C"/>
    <w:rsid w:val="001D6701"/>
    <w:rsid w:val="001D6714"/>
    <w:rsid w:val="001D67C3"/>
    <w:rsid w:val="001D6A34"/>
    <w:rsid w:val="001D6C50"/>
    <w:rsid w:val="001D6C5E"/>
    <w:rsid w:val="001D6E2D"/>
    <w:rsid w:val="001D6EBD"/>
    <w:rsid w:val="001D7116"/>
    <w:rsid w:val="001D72BF"/>
    <w:rsid w:val="001D74FE"/>
    <w:rsid w:val="001D75C7"/>
    <w:rsid w:val="001D76CC"/>
    <w:rsid w:val="001D76ED"/>
    <w:rsid w:val="001D7759"/>
    <w:rsid w:val="001D7A13"/>
    <w:rsid w:val="001D7A73"/>
    <w:rsid w:val="001D7B79"/>
    <w:rsid w:val="001D7F8E"/>
    <w:rsid w:val="001E010E"/>
    <w:rsid w:val="001E021F"/>
    <w:rsid w:val="001E04C9"/>
    <w:rsid w:val="001E0619"/>
    <w:rsid w:val="001E0765"/>
    <w:rsid w:val="001E085D"/>
    <w:rsid w:val="001E097F"/>
    <w:rsid w:val="001E0ACA"/>
    <w:rsid w:val="001E0AFF"/>
    <w:rsid w:val="001E0F09"/>
    <w:rsid w:val="001E0F3A"/>
    <w:rsid w:val="001E0F47"/>
    <w:rsid w:val="001E1051"/>
    <w:rsid w:val="001E125E"/>
    <w:rsid w:val="001E153B"/>
    <w:rsid w:val="001E1550"/>
    <w:rsid w:val="001E15AA"/>
    <w:rsid w:val="001E1838"/>
    <w:rsid w:val="001E19AA"/>
    <w:rsid w:val="001E1A37"/>
    <w:rsid w:val="001E1BBA"/>
    <w:rsid w:val="001E1DB6"/>
    <w:rsid w:val="001E1DFE"/>
    <w:rsid w:val="001E1F07"/>
    <w:rsid w:val="001E204D"/>
    <w:rsid w:val="001E20F1"/>
    <w:rsid w:val="001E27DB"/>
    <w:rsid w:val="001E27FE"/>
    <w:rsid w:val="001E28F4"/>
    <w:rsid w:val="001E2952"/>
    <w:rsid w:val="001E2A4F"/>
    <w:rsid w:val="001E2B65"/>
    <w:rsid w:val="001E2D78"/>
    <w:rsid w:val="001E2E0C"/>
    <w:rsid w:val="001E2F8C"/>
    <w:rsid w:val="001E3033"/>
    <w:rsid w:val="001E30EF"/>
    <w:rsid w:val="001E3115"/>
    <w:rsid w:val="001E31CF"/>
    <w:rsid w:val="001E32EE"/>
    <w:rsid w:val="001E3526"/>
    <w:rsid w:val="001E3ADE"/>
    <w:rsid w:val="001E3BC1"/>
    <w:rsid w:val="001E3C84"/>
    <w:rsid w:val="001E4190"/>
    <w:rsid w:val="001E41F1"/>
    <w:rsid w:val="001E43E1"/>
    <w:rsid w:val="001E43E8"/>
    <w:rsid w:val="001E44AD"/>
    <w:rsid w:val="001E44B2"/>
    <w:rsid w:val="001E44F5"/>
    <w:rsid w:val="001E4547"/>
    <w:rsid w:val="001E46B0"/>
    <w:rsid w:val="001E4796"/>
    <w:rsid w:val="001E480E"/>
    <w:rsid w:val="001E4987"/>
    <w:rsid w:val="001E49A4"/>
    <w:rsid w:val="001E49E8"/>
    <w:rsid w:val="001E4C80"/>
    <w:rsid w:val="001E4DED"/>
    <w:rsid w:val="001E4EB7"/>
    <w:rsid w:val="001E4EF0"/>
    <w:rsid w:val="001E4F90"/>
    <w:rsid w:val="001E516E"/>
    <w:rsid w:val="001E524D"/>
    <w:rsid w:val="001E53A3"/>
    <w:rsid w:val="001E53AE"/>
    <w:rsid w:val="001E5686"/>
    <w:rsid w:val="001E58A1"/>
    <w:rsid w:val="001E594C"/>
    <w:rsid w:val="001E59F8"/>
    <w:rsid w:val="001E5A31"/>
    <w:rsid w:val="001E5A35"/>
    <w:rsid w:val="001E5C5B"/>
    <w:rsid w:val="001E5C7D"/>
    <w:rsid w:val="001E5DE6"/>
    <w:rsid w:val="001E62BF"/>
    <w:rsid w:val="001E6765"/>
    <w:rsid w:val="001E6A2E"/>
    <w:rsid w:val="001E6D82"/>
    <w:rsid w:val="001E6E0C"/>
    <w:rsid w:val="001E6E1F"/>
    <w:rsid w:val="001E6F0F"/>
    <w:rsid w:val="001E7122"/>
    <w:rsid w:val="001E7340"/>
    <w:rsid w:val="001E7347"/>
    <w:rsid w:val="001E7352"/>
    <w:rsid w:val="001E7883"/>
    <w:rsid w:val="001E78BF"/>
    <w:rsid w:val="001E78C0"/>
    <w:rsid w:val="001E79C6"/>
    <w:rsid w:val="001E7E2B"/>
    <w:rsid w:val="001F0022"/>
    <w:rsid w:val="001F005E"/>
    <w:rsid w:val="001F00A4"/>
    <w:rsid w:val="001F01BF"/>
    <w:rsid w:val="001F02FA"/>
    <w:rsid w:val="001F0349"/>
    <w:rsid w:val="001F0445"/>
    <w:rsid w:val="001F04D7"/>
    <w:rsid w:val="001F051C"/>
    <w:rsid w:val="001F06AE"/>
    <w:rsid w:val="001F06E3"/>
    <w:rsid w:val="001F06E6"/>
    <w:rsid w:val="001F077A"/>
    <w:rsid w:val="001F094E"/>
    <w:rsid w:val="001F09D5"/>
    <w:rsid w:val="001F0AAC"/>
    <w:rsid w:val="001F0BB0"/>
    <w:rsid w:val="001F0C54"/>
    <w:rsid w:val="001F0D59"/>
    <w:rsid w:val="001F0F7A"/>
    <w:rsid w:val="001F0FE8"/>
    <w:rsid w:val="001F0FEB"/>
    <w:rsid w:val="001F119A"/>
    <w:rsid w:val="001F12E4"/>
    <w:rsid w:val="001F1463"/>
    <w:rsid w:val="001F14C1"/>
    <w:rsid w:val="001F152B"/>
    <w:rsid w:val="001F15E2"/>
    <w:rsid w:val="001F16CB"/>
    <w:rsid w:val="001F1704"/>
    <w:rsid w:val="001F1889"/>
    <w:rsid w:val="001F1902"/>
    <w:rsid w:val="001F1CA5"/>
    <w:rsid w:val="001F1CAC"/>
    <w:rsid w:val="001F1D26"/>
    <w:rsid w:val="001F1E39"/>
    <w:rsid w:val="001F1F19"/>
    <w:rsid w:val="001F1F7A"/>
    <w:rsid w:val="001F21C6"/>
    <w:rsid w:val="001F21EF"/>
    <w:rsid w:val="001F2BC0"/>
    <w:rsid w:val="001F2D8C"/>
    <w:rsid w:val="001F2EFA"/>
    <w:rsid w:val="001F2FBD"/>
    <w:rsid w:val="001F31E4"/>
    <w:rsid w:val="001F345A"/>
    <w:rsid w:val="001F39EA"/>
    <w:rsid w:val="001F3C10"/>
    <w:rsid w:val="001F3E21"/>
    <w:rsid w:val="001F3E82"/>
    <w:rsid w:val="001F3FCA"/>
    <w:rsid w:val="001F403A"/>
    <w:rsid w:val="001F4162"/>
    <w:rsid w:val="001F44A1"/>
    <w:rsid w:val="001F4520"/>
    <w:rsid w:val="001F47EF"/>
    <w:rsid w:val="001F4893"/>
    <w:rsid w:val="001F48DB"/>
    <w:rsid w:val="001F4D40"/>
    <w:rsid w:val="001F4EC5"/>
    <w:rsid w:val="001F525D"/>
    <w:rsid w:val="001F52ED"/>
    <w:rsid w:val="001F551D"/>
    <w:rsid w:val="001F594E"/>
    <w:rsid w:val="001F5CF8"/>
    <w:rsid w:val="001F615D"/>
    <w:rsid w:val="001F6239"/>
    <w:rsid w:val="001F636C"/>
    <w:rsid w:val="001F640B"/>
    <w:rsid w:val="001F6722"/>
    <w:rsid w:val="001F6749"/>
    <w:rsid w:val="001F6AA9"/>
    <w:rsid w:val="001F6B86"/>
    <w:rsid w:val="001F6B8B"/>
    <w:rsid w:val="001F6C6A"/>
    <w:rsid w:val="001F6C8B"/>
    <w:rsid w:val="001F6DC8"/>
    <w:rsid w:val="001F7077"/>
    <w:rsid w:val="001F74DE"/>
    <w:rsid w:val="001F7523"/>
    <w:rsid w:val="001F75A0"/>
    <w:rsid w:val="001F75F7"/>
    <w:rsid w:val="001F7610"/>
    <w:rsid w:val="001F78B5"/>
    <w:rsid w:val="001F7B9F"/>
    <w:rsid w:val="001F7C6D"/>
    <w:rsid w:val="001F7C81"/>
    <w:rsid w:val="001F7F62"/>
    <w:rsid w:val="0020009F"/>
    <w:rsid w:val="00200110"/>
    <w:rsid w:val="0020011D"/>
    <w:rsid w:val="002002CE"/>
    <w:rsid w:val="00200435"/>
    <w:rsid w:val="00200638"/>
    <w:rsid w:val="002007C8"/>
    <w:rsid w:val="002007F1"/>
    <w:rsid w:val="00200887"/>
    <w:rsid w:val="002008B2"/>
    <w:rsid w:val="00200933"/>
    <w:rsid w:val="00200D84"/>
    <w:rsid w:val="00200FCF"/>
    <w:rsid w:val="0020119A"/>
    <w:rsid w:val="00201342"/>
    <w:rsid w:val="00201414"/>
    <w:rsid w:val="0020148C"/>
    <w:rsid w:val="00201693"/>
    <w:rsid w:val="002016CD"/>
    <w:rsid w:val="0020187E"/>
    <w:rsid w:val="002018A1"/>
    <w:rsid w:val="002018EB"/>
    <w:rsid w:val="00201BB9"/>
    <w:rsid w:val="00201D35"/>
    <w:rsid w:val="00202079"/>
    <w:rsid w:val="0020210B"/>
    <w:rsid w:val="002022E8"/>
    <w:rsid w:val="00202300"/>
    <w:rsid w:val="0020237F"/>
    <w:rsid w:val="002024E3"/>
    <w:rsid w:val="0020261D"/>
    <w:rsid w:val="0020269F"/>
    <w:rsid w:val="00202D6B"/>
    <w:rsid w:val="00203036"/>
    <w:rsid w:val="00203108"/>
    <w:rsid w:val="0020329B"/>
    <w:rsid w:val="002032AC"/>
    <w:rsid w:val="00203335"/>
    <w:rsid w:val="00203641"/>
    <w:rsid w:val="00203706"/>
    <w:rsid w:val="0020379F"/>
    <w:rsid w:val="00203B81"/>
    <w:rsid w:val="00203BDA"/>
    <w:rsid w:val="00203C89"/>
    <w:rsid w:val="00203E63"/>
    <w:rsid w:val="00203EB9"/>
    <w:rsid w:val="0020421A"/>
    <w:rsid w:val="00204222"/>
    <w:rsid w:val="002043AC"/>
    <w:rsid w:val="002043DA"/>
    <w:rsid w:val="002043ED"/>
    <w:rsid w:val="00204418"/>
    <w:rsid w:val="002044A4"/>
    <w:rsid w:val="0020465A"/>
    <w:rsid w:val="00204736"/>
    <w:rsid w:val="00204B9A"/>
    <w:rsid w:val="00204DA5"/>
    <w:rsid w:val="00204F4E"/>
    <w:rsid w:val="00204FD2"/>
    <w:rsid w:val="0020516E"/>
    <w:rsid w:val="0020535F"/>
    <w:rsid w:val="0020540C"/>
    <w:rsid w:val="002054C6"/>
    <w:rsid w:val="00205CC9"/>
    <w:rsid w:val="00205CCC"/>
    <w:rsid w:val="00205E88"/>
    <w:rsid w:val="00205ECD"/>
    <w:rsid w:val="00205FB3"/>
    <w:rsid w:val="00205FC4"/>
    <w:rsid w:val="0020606B"/>
    <w:rsid w:val="0020607B"/>
    <w:rsid w:val="00206224"/>
    <w:rsid w:val="002062AA"/>
    <w:rsid w:val="0020644D"/>
    <w:rsid w:val="002064C7"/>
    <w:rsid w:val="0020655B"/>
    <w:rsid w:val="00206571"/>
    <w:rsid w:val="0020677C"/>
    <w:rsid w:val="00206A1F"/>
    <w:rsid w:val="00206ADF"/>
    <w:rsid w:val="00206B33"/>
    <w:rsid w:val="00206BF1"/>
    <w:rsid w:val="00206C51"/>
    <w:rsid w:val="00206C54"/>
    <w:rsid w:val="00206CB7"/>
    <w:rsid w:val="00206D17"/>
    <w:rsid w:val="00206D1B"/>
    <w:rsid w:val="00206D5E"/>
    <w:rsid w:val="00206F54"/>
    <w:rsid w:val="00207136"/>
    <w:rsid w:val="002071B9"/>
    <w:rsid w:val="00207641"/>
    <w:rsid w:val="0020769D"/>
    <w:rsid w:val="002077B0"/>
    <w:rsid w:val="002077D6"/>
    <w:rsid w:val="0020783B"/>
    <w:rsid w:val="00207C00"/>
    <w:rsid w:val="00207C49"/>
    <w:rsid w:val="00207C9C"/>
    <w:rsid w:val="00207F9C"/>
    <w:rsid w:val="0021026E"/>
    <w:rsid w:val="0021047E"/>
    <w:rsid w:val="00210526"/>
    <w:rsid w:val="002107B5"/>
    <w:rsid w:val="002108CB"/>
    <w:rsid w:val="002108F8"/>
    <w:rsid w:val="00210CD7"/>
    <w:rsid w:val="00210DB5"/>
    <w:rsid w:val="002110E1"/>
    <w:rsid w:val="002112DA"/>
    <w:rsid w:val="00211788"/>
    <w:rsid w:val="002117EE"/>
    <w:rsid w:val="00211A15"/>
    <w:rsid w:val="00211BDA"/>
    <w:rsid w:val="00211BE0"/>
    <w:rsid w:val="00211C9F"/>
    <w:rsid w:val="00211CD5"/>
    <w:rsid w:val="00211DB9"/>
    <w:rsid w:val="00211FDD"/>
    <w:rsid w:val="00212045"/>
    <w:rsid w:val="0021211A"/>
    <w:rsid w:val="00212176"/>
    <w:rsid w:val="002124FE"/>
    <w:rsid w:val="002125DE"/>
    <w:rsid w:val="00212651"/>
    <w:rsid w:val="0021268F"/>
    <w:rsid w:val="002126E3"/>
    <w:rsid w:val="002128C4"/>
    <w:rsid w:val="0021294F"/>
    <w:rsid w:val="0021297D"/>
    <w:rsid w:val="002129D5"/>
    <w:rsid w:val="00212A50"/>
    <w:rsid w:val="00212A92"/>
    <w:rsid w:val="00212AF3"/>
    <w:rsid w:val="00212B22"/>
    <w:rsid w:val="00212B9A"/>
    <w:rsid w:val="00212C47"/>
    <w:rsid w:val="00212C4F"/>
    <w:rsid w:val="00212D0E"/>
    <w:rsid w:val="00212EB6"/>
    <w:rsid w:val="00212F3A"/>
    <w:rsid w:val="0021338C"/>
    <w:rsid w:val="002133AA"/>
    <w:rsid w:val="00213457"/>
    <w:rsid w:val="00213465"/>
    <w:rsid w:val="00213689"/>
    <w:rsid w:val="002138FA"/>
    <w:rsid w:val="00213900"/>
    <w:rsid w:val="00213916"/>
    <w:rsid w:val="00213B48"/>
    <w:rsid w:val="00213C81"/>
    <w:rsid w:val="00213E13"/>
    <w:rsid w:val="00213FCD"/>
    <w:rsid w:val="002140A6"/>
    <w:rsid w:val="0021412D"/>
    <w:rsid w:val="002142E1"/>
    <w:rsid w:val="002143F0"/>
    <w:rsid w:val="002143F8"/>
    <w:rsid w:val="002146A8"/>
    <w:rsid w:val="002147FD"/>
    <w:rsid w:val="00214846"/>
    <w:rsid w:val="00214891"/>
    <w:rsid w:val="002148FA"/>
    <w:rsid w:val="00214968"/>
    <w:rsid w:val="00214BFB"/>
    <w:rsid w:val="00214C34"/>
    <w:rsid w:val="00214DA3"/>
    <w:rsid w:val="002150B5"/>
    <w:rsid w:val="002150C1"/>
    <w:rsid w:val="002151C8"/>
    <w:rsid w:val="00215237"/>
    <w:rsid w:val="00215267"/>
    <w:rsid w:val="00215308"/>
    <w:rsid w:val="002154B3"/>
    <w:rsid w:val="002157BD"/>
    <w:rsid w:val="00215927"/>
    <w:rsid w:val="00215939"/>
    <w:rsid w:val="00215972"/>
    <w:rsid w:val="00215A05"/>
    <w:rsid w:val="00215CD8"/>
    <w:rsid w:val="00215D87"/>
    <w:rsid w:val="00216096"/>
    <w:rsid w:val="0021629B"/>
    <w:rsid w:val="00216342"/>
    <w:rsid w:val="0021641A"/>
    <w:rsid w:val="002165C0"/>
    <w:rsid w:val="00216625"/>
    <w:rsid w:val="0021676D"/>
    <w:rsid w:val="002168C9"/>
    <w:rsid w:val="002168D6"/>
    <w:rsid w:val="0021696C"/>
    <w:rsid w:val="002169C6"/>
    <w:rsid w:val="00216A24"/>
    <w:rsid w:val="00216C49"/>
    <w:rsid w:val="00216C80"/>
    <w:rsid w:val="00216E91"/>
    <w:rsid w:val="00216F51"/>
    <w:rsid w:val="0021703B"/>
    <w:rsid w:val="002170E5"/>
    <w:rsid w:val="002173EF"/>
    <w:rsid w:val="00217726"/>
    <w:rsid w:val="002178E6"/>
    <w:rsid w:val="002179B9"/>
    <w:rsid w:val="002179E1"/>
    <w:rsid w:val="00217AE5"/>
    <w:rsid w:val="00217B14"/>
    <w:rsid w:val="00217C10"/>
    <w:rsid w:val="00217C1B"/>
    <w:rsid w:val="00217F8D"/>
    <w:rsid w:val="00217F9C"/>
    <w:rsid w:val="00220421"/>
    <w:rsid w:val="0022047F"/>
    <w:rsid w:val="002207CB"/>
    <w:rsid w:val="002208CA"/>
    <w:rsid w:val="00220954"/>
    <w:rsid w:val="00220973"/>
    <w:rsid w:val="00220A5F"/>
    <w:rsid w:val="00220ADA"/>
    <w:rsid w:val="00220AFF"/>
    <w:rsid w:val="00220DAD"/>
    <w:rsid w:val="002210AD"/>
    <w:rsid w:val="002211FA"/>
    <w:rsid w:val="00221466"/>
    <w:rsid w:val="0022147D"/>
    <w:rsid w:val="002214C5"/>
    <w:rsid w:val="00221540"/>
    <w:rsid w:val="00221716"/>
    <w:rsid w:val="00221849"/>
    <w:rsid w:val="002218A0"/>
    <w:rsid w:val="00221BD5"/>
    <w:rsid w:val="00221D1E"/>
    <w:rsid w:val="00221F3B"/>
    <w:rsid w:val="0022212A"/>
    <w:rsid w:val="0022273D"/>
    <w:rsid w:val="002227F9"/>
    <w:rsid w:val="00222AEC"/>
    <w:rsid w:val="00222B25"/>
    <w:rsid w:val="00222D83"/>
    <w:rsid w:val="00222DE6"/>
    <w:rsid w:val="00222DF5"/>
    <w:rsid w:val="00222E0B"/>
    <w:rsid w:val="00222F65"/>
    <w:rsid w:val="002230CF"/>
    <w:rsid w:val="002230E9"/>
    <w:rsid w:val="002230F7"/>
    <w:rsid w:val="00223247"/>
    <w:rsid w:val="00223313"/>
    <w:rsid w:val="0022369E"/>
    <w:rsid w:val="002238CC"/>
    <w:rsid w:val="002239E5"/>
    <w:rsid w:val="00223A78"/>
    <w:rsid w:val="00223BB5"/>
    <w:rsid w:val="00223D70"/>
    <w:rsid w:val="00223E4D"/>
    <w:rsid w:val="0022414F"/>
    <w:rsid w:val="00224319"/>
    <w:rsid w:val="0022434A"/>
    <w:rsid w:val="00224370"/>
    <w:rsid w:val="00224867"/>
    <w:rsid w:val="00224BEA"/>
    <w:rsid w:val="00224CDE"/>
    <w:rsid w:val="00224E10"/>
    <w:rsid w:val="00224F16"/>
    <w:rsid w:val="00224F8D"/>
    <w:rsid w:val="002250D4"/>
    <w:rsid w:val="00225205"/>
    <w:rsid w:val="00225551"/>
    <w:rsid w:val="002255DF"/>
    <w:rsid w:val="00225992"/>
    <w:rsid w:val="002259FD"/>
    <w:rsid w:val="00225A0F"/>
    <w:rsid w:val="00225AD2"/>
    <w:rsid w:val="00225BE0"/>
    <w:rsid w:val="00225BE5"/>
    <w:rsid w:val="002263AD"/>
    <w:rsid w:val="002263E3"/>
    <w:rsid w:val="0022641F"/>
    <w:rsid w:val="00226429"/>
    <w:rsid w:val="0022653F"/>
    <w:rsid w:val="00226865"/>
    <w:rsid w:val="00226BB0"/>
    <w:rsid w:val="00226DAB"/>
    <w:rsid w:val="00226F84"/>
    <w:rsid w:val="00227001"/>
    <w:rsid w:val="002270C0"/>
    <w:rsid w:val="00227114"/>
    <w:rsid w:val="0022746C"/>
    <w:rsid w:val="00227507"/>
    <w:rsid w:val="00227688"/>
    <w:rsid w:val="00227889"/>
    <w:rsid w:val="00227C52"/>
    <w:rsid w:val="00227E14"/>
    <w:rsid w:val="00227F70"/>
    <w:rsid w:val="00230249"/>
    <w:rsid w:val="002302DB"/>
    <w:rsid w:val="0023036B"/>
    <w:rsid w:val="0023038B"/>
    <w:rsid w:val="002304DF"/>
    <w:rsid w:val="00230ADB"/>
    <w:rsid w:val="00230BC1"/>
    <w:rsid w:val="00230D51"/>
    <w:rsid w:val="00230D88"/>
    <w:rsid w:val="00230E42"/>
    <w:rsid w:val="00230EF1"/>
    <w:rsid w:val="00230FF8"/>
    <w:rsid w:val="0023102B"/>
    <w:rsid w:val="002312A7"/>
    <w:rsid w:val="00231581"/>
    <w:rsid w:val="00231935"/>
    <w:rsid w:val="002319DE"/>
    <w:rsid w:val="00231A22"/>
    <w:rsid w:val="00231DDE"/>
    <w:rsid w:val="00231E3A"/>
    <w:rsid w:val="0023222B"/>
    <w:rsid w:val="00232331"/>
    <w:rsid w:val="002323EB"/>
    <w:rsid w:val="0023247D"/>
    <w:rsid w:val="00232937"/>
    <w:rsid w:val="00232958"/>
    <w:rsid w:val="002329B6"/>
    <w:rsid w:val="00232D09"/>
    <w:rsid w:val="00232E24"/>
    <w:rsid w:val="00232E33"/>
    <w:rsid w:val="00232E43"/>
    <w:rsid w:val="00232E4C"/>
    <w:rsid w:val="00232E85"/>
    <w:rsid w:val="00233012"/>
    <w:rsid w:val="0023337A"/>
    <w:rsid w:val="00233396"/>
    <w:rsid w:val="002333A2"/>
    <w:rsid w:val="00233455"/>
    <w:rsid w:val="00233466"/>
    <w:rsid w:val="002334C3"/>
    <w:rsid w:val="002334F5"/>
    <w:rsid w:val="00233818"/>
    <w:rsid w:val="00233C9D"/>
    <w:rsid w:val="002342DD"/>
    <w:rsid w:val="002342DF"/>
    <w:rsid w:val="002344A0"/>
    <w:rsid w:val="002344AD"/>
    <w:rsid w:val="002344CC"/>
    <w:rsid w:val="002344CF"/>
    <w:rsid w:val="00234736"/>
    <w:rsid w:val="00234B22"/>
    <w:rsid w:val="0023524A"/>
    <w:rsid w:val="002352C8"/>
    <w:rsid w:val="002352F4"/>
    <w:rsid w:val="0023531D"/>
    <w:rsid w:val="00235342"/>
    <w:rsid w:val="00235544"/>
    <w:rsid w:val="00235730"/>
    <w:rsid w:val="00235763"/>
    <w:rsid w:val="00235797"/>
    <w:rsid w:val="002358C4"/>
    <w:rsid w:val="00235917"/>
    <w:rsid w:val="00235A23"/>
    <w:rsid w:val="00235A32"/>
    <w:rsid w:val="00235A38"/>
    <w:rsid w:val="00235C0F"/>
    <w:rsid w:val="00235C28"/>
    <w:rsid w:val="00235C39"/>
    <w:rsid w:val="00235C5C"/>
    <w:rsid w:val="00235F75"/>
    <w:rsid w:val="002361CA"/>
    <w:rsid w:val="00236573"/>
    <w:rsid w:val="00236586"/>
    <w:rsid w:val="0023667C"/>
    <w:rsid w:val="0023675E"/>
    <w:rsid w:val="00236AA7"/>
    <w:rsid w:val="00236B8F"/>
    <w:rsid w:val="00236D1C"/>
    <w:rsid w:val="00236DD3"/>
    <w:rsid w:val="00237053"/>
    <w:rsid w:val="00237269"/>
    <w:rsid w:val="00237344"/>
    <w:rsid w:val="002373DB"/>
    <w:rsid w:val="0023740E"/>
    <w:rsid w:val="002378A1"/>
    <w:rsid w:val="00237BD2"/>
    <w:rsid w:val="00237BFC"/>
    <w:rsid w:val="00237C18"/>
    <w:rsid w:val="00237C3B"/>
    <w:rsid w:val="00237D55"/>
    <w:rsid w:val="00237DAA"/>
    <w:rsid w:val="00237E34"/>
    <w:rsid w:val="00237F0B"/>
    <w:rsid w:val="00240150"/>
    <w:rsid w:val="00240155"/>
    <w:rsid w:val="00240327"/>
    <w:rsid w:val="002406C4"/>
    <w:rsid w:val="002406E5"/>
    <w:rsid w:val="002407D3"/>
    <w:rsid w:val="0024086C"/>
    <w:rsid w:val="00240BC8"/>
    <w:rsid w:val="00240C69"/>
    <w:rsid w:val="00240C6D"/>
    <w:rsid w:val="00240D6A"/>
    <w:rsid w:val="00240DDD"/>
    <w:rsid w:val="00240E43"/>
    <w:rsid w:val="00240E56"/>
    <w:rsid w:val="00240FBA"/>
    <w:rsid w:val="00240FF8"/>
    <w:rsid w:val="00241067"/>
    <w:rsid w:val="00241115"/>
    <w:rsid w:val="00241261"/>
    <w:rsid w:val="002412BF"/>
    <w:rsid w:val="00241396"/>
    <w:rsid w:val="00241540"/>
    <w:rsid w:val="0024199E"/>
    <w:rsid w:val="00241C61"/>
    <w:rsid w:val="00241DE9"/>
    <w:rsid w:val="00241E4F"/>
    <w:rsid w:val="00241EA1"/>
    <w:rsid w:val="0024201D"/>
    <w:rsid w:val="002421B4"/>
    <w:rsid w:val="0024237A"/>
    <w:rsid w:val="002425E1"/>
    <w:rsid w:val="002426C4"/>
    <w:rsid w:val="00242E69"/>
    <w:rsid w:val="00242E81"/>
    <w:rsid w:val="00242FDC"/>
    <w:rsid w:val="00243420"/>
    <w:rsid w:val="00243485"/>
    <w:rsid w:val="002434DF"/>
    <w:rsid w:val="0024356C"/>
    <w:rsid w:val="002435B0"/>
    <w:rsid w:val="00243622"/>
    <w:rsid w:val="002436EA"/>
    <w:rsid w:val="00243BB3"/>
    <w:rsid w:val="00243D0E"/>
    <w:rsid w:val="00243D73"/>
    <w:rsid w:val="00243F28"/>
    <w:rsid w:val="00244238"/>
    <w:rsid w:val="00244347"/>
    <w:rsid w:val="00244467"/>
    <w:rsid w:val="002444C2"/>
    <w:rsid w:val="0024488C"/>
    <w:rsid w:val="002448EA"/>
    <w:rsid w:val="00244A42"/>
    <w:rsid w:val="00244A81"/>
    <w:rsid w:val="00244B69"/>
    <w:rsid w:val="00244BCF"/>
    <w:rsid w:val="00244DD6"/>
    <w:rsid w:val="00244E63"/>
    <w:rsid w:val="00245113"/>
    <w:rsid w:val="0024530E"/>
    <w:rsid w:val="00245414"/>
    <w:rsid w:val="0024550E"/>
    <w:rsid w:val="002457C9"/>
    <w:rsid w:val="00245B09"/>
    <w:rsid w:val="00245C09"/>
    <w:rsid w:val="00245F1A"/>
    <w:rsid w:val="002460E2"/>
    <w:rsid w:val="00246285"/>
    <w:rsid w:val="00246453"/>
    <w:rsid w:val="0024650D"/>
    <w:rsid w:val="00246855"/>
    <w:rsid w:val="00246A67"/>
    <w:rsid w:val="00246FC0"/>
    <w:rsid w:val="002474DF"/>
    <w:rsid w:val="00247536"/>
    <w:rsid w:val="0024758F"/>
    <w:rsid w:val="00247683"/>
    <w:rsid w:val="00247719"/>
    <w:rsid w:val="002478D2"/>
    <w:rsid w:val="00247AEC"/>
    <w:rsid w:val="00247B78"/>
    <w:rsid w:val="00247C42"/>
    <w:rsid w:val="00247FE0"/>
    <w:rsid w:val="0025005C"/>
    <w:rsid w:val="002500C1"/>
    <w:rsid w:val="002503F2"/>
    <w:rsid w:val="002504FC"/>
    <w:rsid w:val="00250600"/>
    <w:rsid w:val="00250662"/>
    <w:rsid w:val="002506CB"/>
    <w:rsid w:val="0025073A"/>
    <w:rsid w:val="002507E6"/>
    <w:rsid w:val="0025080E"/>
    <w:rsid w:val="002508A8"/>
    <w:rsid w:val="00250A1E"/>
    <w:rsid w:val="00250CA2"/>
    <w:rsid w:val="00250D5A"/>
    <w:rsid w:val="00250E2B"/>
    <w:rsid w:val="00250EA1"/>
    <w:rsid w:val="00250F8A"/>
    <w:rsid w:val="002511F6"/>
    <w:rsid w:val="0025126E"/>
    <w:rsid w:val="0025140D"/>
    <w:rsid w:val="0025157C"/>
    <w:rsid w:val="002516AD"/>
    <w:rsid w:val="0025177C"/>
    <w:rsid w:val="00251790"/>
    <w:rsid w:val="002517EE"/>
    <w:rsid w:val="00251998"/>
    <w:rsid w:val="00251A08"/>
    <w:rsid w:val="00251C7B"/>
    <w:rsid w:val="00251D81"/>
    <w:rsid w:val="00251EA9"/>
    <w:rsid w:val="00252014"/>
    <w:rsid w:val="00252151"/>
    <w:rsid w:val="0025217E"/>
    <w:rsid w:val="002521C5"/>
    <w:rsid w:val="002522BE"/>
    <w:rsid w:val="0025230A"/>
    <w:rsid w:val="00252362"/>
    <w:rsid w:val="00252364"/>
    <w:rsid w:val="0025258C"/>
    <w:rsid w:val="0025273A"/>
    <w:rsid w:val="00252753"/>
    <w:rsid w:val="002527F9"/>
    <w:rsid w:val="002528D0"/>
    <w:rsid w:val="002529DC"/>
    <w:rsid w:val="00252A4E"/>
    <w:rsid w:val="00252C14"/>
    <w:rsid w:val="00252E4D"/>
    <w:rsid w:val="002531EA"/>
    <w:rsid w:val="0025322F"/>
    <w:rsid w:val="0025337F"/>
    <w:rsid w:val="002534E6"/>
    <w:rsid w:val="0025351C"/>
    <w:rsid w:val="0025379C"/>
    <w:rsid w:val="00253821"/>
    <w:rsid w:val="002538D9"/>
    <w:rsid w:val="00253BE8"/>
    <w:rsid w:val="002540D2"/>
    <w:rsid w:val="0025411F"/>
    <w:rsid w:val="002546F7"/>
    <w:rsid w:val="00254A95"/>
    <w:rsid w:val="00254BBD"/>
    <w:rsid w:val="00254C8E"/>
    <w:rsid w:val="00254E46"/>
    <w:rsid w:val="00254FBD"/>
    <w:rsid w:val="00255105"/>
    <w:rsid w:val="0025515D"/>
    <w:rsid w:val="00255197"/>
    <w:rsid w:val="002551A2"/>
    <w:rsid w:val="002552C6"/>
    <w:rsid w:val="0025542D"/>
    <w:rsid w:val="00255534"/>
    <w:rsid w:val="002555D7"/>
    <w:rsid w:val="00255681"/>
    <w:rsid w:val="00255735"/>
    <w:rsid w:val="002557D0"/>
    <w:rsid w:val="002557E3"/>
    <w:rsid w:val="002559DC"/>
    <w:rsid w:val="00255AFD"/>
    <w:rsid w:val="00255CE2"/>
    <w:rsid w:val="00255D3F"/>
    <w:rsid w:val="00255DB7"/>
    <w:rsid w:val="00255E2D"/>
    <w:rsid w:val="002560BD"/>
    <w:rsid w:val="00256478"/>
    <w:rsid w:val="002564CF"/>
    <w:rsid w:val="00256627"/>
    <w:rsid w:val="0025664E"/>
    <w:rsid w:val="002566DE"/>
    <w:rsid w:val="00256A07"/>
    <w:rsid w:val="00256A48"/>
    <w:rsid w:val="00256B58"/>
    <w:rsid w:val="0025710B"/>
    <w:rsid w:val="002572EA"/>
    <w:rsid w:val="00257306"/>
    <w:rsid w:val="002573BB"/>
    <w:rsid w:val="00257529"/>
    <w:rsid w:val="0025758F"/>
    <w:rsid w:val="00257641"/>
    <w:rsid w:val="0025765E"/>
    <w:rsid w:val="00257890"/>
    <w:rsid w:val="002579C8"/>
    <w:rsid w:val="00257BA5"/>
    <w:rsid w:val="00257C26"/>
    <w:rsid w:val="00257C4B"/>
    <w:rsid w:val="00257E10"/>
    <w:rsid w:val="00257E3F"/>
    <w:rsid w:val="00260122"/>
    <w:rsid w:val="0026019E"/>
    <w:rsid w:val="0026043A"/>
    <w:rsid w:val="00260483"/>
    <w:rsid w:val="00260624"/>
    <w:rsid w:val="00260750"/>
    <w:rsid w:val="00260888"/>
    <w:rsid w:val="0026097D"/>
    <w:rsid w:val="002609BD"/>
    <w:rsid w:val="00260A4A"/>
    <w:rsid w:val="00260C3E"/>
    <w:rsid w:val="00260DC3"/>
    <w:rsid w:val="00261029"/>
    <w:rsid w:val="002610A8"/>
    <w:rsid w:val="00261233"/>
    <w:rsid w:val="0026130C"/>
    <w:rsid w:val="00261537"/>
    <w:rsid w:val="0026160E"/>
    <w:rsid w:val="00261684"/>
    <w:rsid w:val="002616AB"/>
    <w:rsid w:val="002617E4"/>
    <w:rsid w:val="002619A3"/>
    <w:rsid w:val="00261CA6"/>
    <w:rsid w:val="00261DE6"/>
    <w:rsid w:val="00261F7A"/>
    <w:rsid w:val="00262026"/>
    <w:rsid w:val="0026208A"/>
    <w:rsid w:val="0026212A"/>
    <w:rsid w:val="002621D9"/>
    <w:rsid w:val="00262224"/>
    <w:rsid w:val="00262256"/>
    <w:rsid w:val="002623E6"/>
    <w:rsid w:val="002623F0"/>
    <w:rsid w:val="0026242B"/>
    <w:rsid w:val="002625DD"/>
    <w:rsid w:val="0026281A"/>
    <w:rsid w:val="00262BDF"/>
    <w:rsid w:val="00262D3B"/>
    <w:rsid w:val="00262D84"/>
    <w:rsid w:val="00263019"/>
    <w:rsid w:val="002630BC"/>
    <w:rsid w:val="002631A0"/>
    <w:rsid w:val="0026321F"/>
    <w:rsid w:val="00263241"/>
    <w:rsid w:val="00263361"/>
    <w:rsid w:val="002633A6"/>
    <w:rsid w:val="002635CE"/>
    <w:rsid w:val="00263602"/>
    <w:rsid w:val="00263678"/>
    <w:rsid w:val="002636F0"/>
    <w:rsid w:val="0026371D"/>
    <w:rsid w:val="002637D7"/>
    <w:rsid w:val="00263BBA"/>
    <w:rsid w:val="00263CBA"/>
    <w:rsid w:val="00263CEB"/>
    <w:rsid w:val="00263D07"/>
    <w:rsid w:val="00263D7C"/>
    <w:rsid w:val="00263E42"/>
    <w:rsid w:val="00263E44"/>
    <w:rsid w:val="0026409B"/>
    <w:rsid w:val="00264242"/>
    <w:rsid w:val="0026426E"/>
    <w:rsid w:val="002646A3"/>
    <w:rsid w:val="00264740"/>
    <w:rsid w:val="0026487A"/>
    <w:rsid w:val="002648B0"/>
    <w:rsid w:val="00264DC2"/>
    <w:rsid w:val="00264E6F"/>
    <w:rsid w:val="00264EFD"/>
    <w:rsid w:val="00264F6D"/>
    <w:rsid w:val="00265107"/>
    <w:rsid w:val="0026523B"/>
    <w:rsid w:val="00265298"/>
    <w:rsid w:val="002652B0"/>
    <w:rsid w:val="0026545C"/>
    <w:rsid w:val="00265554"/>
    <w:rsid w:val="002658CB"/>
    <w:rsid w:val="0026592F"/>
    <w:rsid w:val="002659C5"/>
    <w:rsid w:val="00265B37"/>
    <w:rsid w:val="00265D85"/>
    <w:rsid w:val="00265D91"/>
    <w:rsid w:val="0026623C"/>
    <w:rsid w:val="00266275"/>
    <w:rsid w:val="00266457"/>
    <w:rsid w:val="0026661C"/>
    <w:rsid w:val="002667D2"/>
    <w:rsid w:val="00266A27"/>
    <w:rsid w:val="00266A88"/>
    <w:rsid w:val="00266C54"/>
    <w:rsid w:val="00266D22"/>
    <w:rsid w:val="00266DD0"/>
    <w:rsid w:val="00266E6B"/>
    <w:rsid w:val="00266EDF"/>
    <w:rsid w:val="0026706E"/>
    <w:rsid w:val="002670AE"/>
    <w:rsid w:val="002671BE"/>
    <w:rsid w:val="0026728E"/>
    <w:rsid w:val="00267491"/>
    <w:rsid w:val="00267592"/>
    <w:rsid w:val="00267637"/>
    <w:rsid w:val="0026763E"/>
    <w:rsid w:val="0026771F"/>
    <w:rsid w:val="0026777B"/>
    <w:rsid w:val="00267BA1"/>
    <w:rsid w:val="00267DBA"/>
    <w:rsid w:val="00267FDE"/>
    <w:rsid w:val="00270115"/>
    <w:rsid w:val="00270170"/>
    <w:rsid w:val="002701A0"/>
    <w:rsid w:val="002701FC"/>
    <w:rsid w:val="002702AD"/>
    <w:rsid w:val="0027071B"/>
    <w:rsid w:val="00270A1D"/>
    <w:rsid w:val="00270E5E"/>
    <w:rsid w:val="002710E4"/>
    <w:rsid w:val="00271179"/>
    <w:rsid w:val="0027121D"/>
    <w:rsid w:val="002714B3"/>
    <w:rsid w:val="0027169C"/>
    <w:rsid w:val="002716A1"/>
    <w:rsid w:val="002716FD"/>
    <w:rsid w:val="002717A3"/>
    <w:rsid w:val="00271997"/>
    <w:rsid w:val="002719DB"/>
    <w:rsid w:val="00271A20"/>
    <w:rsid w:val="00271D28"/>
    <w:rsid w:val="00271D5C"/>
    <w:rsid w:val="00271FB6"/>
    <w:rsid w:val="00272174"/>
    <w:rsid w:val="002722F2"/>
    <w:rsid w:val="00272404"/>
    <w:rsid w:val="00272414"/>
    <w:rsid w:val="0027256D"/>
    <w:rsid w:val="00272912"/>
    <w:rsid w:val="00272C38"/>
    <w:rsid w:val="00272D21"/>
    <w:rsid w:val="00272F65"/>
    <w:rsid w:val="0027312E"/>
    <w:rsid w:val="0027323A"/>
    <w:rsid w:val="002737C6"/>
    <w:rsid w:val="00273854"/>
    <w:rsid w:val="00273AA1"/>
    <w:rsid w:val="00273C79"/>
    <w:rsid w:val="00273CCD"/>
    <w:rsid w:val="00273EB1"/>
    <w:rsid w:val="00273F4B"/>
    <w:rsid w:val="00274054"/>
    <w:rsid w:val="00274191"/>
    <w:rsid w:val="0027431E"/>
    <w:rsid w:val="00274466"/>
    <w:rsid w:val="00274641"/>
    <w:rsid w:val="00274665"/>
    <w:rsid w:val="002747CB"/>
    <w:rsid w:val="0027491E"/>
    <w:rsid w:val="00274AB6"/>
    <w:rsid w:val="00274AE4"/>
    <w:rsid w:val="00274BDE"/>
    <w:rsid w:val="00274DA2"/>
    <w:rsid w:val="00274E20"/>
    <w:rsid w:val="00274E94"/>
    <w:rsid w:val="00274F2C"/>
    <w:rsid w:val="00274FDD"/>
    <w:rsid w:val="00275037"/>
    <w:rsid w:val="002750A8"/>
    <w:rsid w:val="002750AA"/>
    <w:rsid w:val="00275218"/>
    <w:rsid w:val="00275303"/>
    <w:rsid w:val="00275521"/>
    <w:rsid w:val="0027555E"/>
    <w:rsid w:val="00275952"/>
    <w:rsid w:val="00275984"/>
    <w:rsid w:val="00275A1A"/>
    <w:rsid w:val="00275ED0"/>
    <w:rsid w:val="00275F80"/>
    <w:rsid w:val="002760D5"/>
    <w:rsid w:val="00276110"/>
    <w:rsid w:val="00276128"/>
    <w:rsid w:val="002761E3"/>
    <w:rsid w:val="00276278"/>
    <w:rsid w:val="0027628C"/>
    <w:rsid w:val="0027635A"/>
    <w:rsid w:val="002763EA"/>
    <w:rsid w:val="00276463"/>
    <w:rsid w:val="002764A4"/>
    <w:rsid w:val="002764F3"/>
    <w:rsid w:val="0027657F"/>
    <w:rsid w:val="0027662B"/>
    <w:rsid w:val="002766C7"/>
    <w:rsid w:val="00276853"/>
    <w:rsid w:val="00276A84"/>
    <w:rsid w:val="00276C18"/>
    <w:rsid w:val="00276C61"/>
    <w:rsid w:val="00276C7A"/>
    <w:rsid w:val="00277260"/>
    <w:rsid w:val="00277445"/>
    <w:rsid w:val="00277459"/>
    <w:rsid w:val="0027758D"/>
    <w:rsid w:val="0027770C"/>
    <w:rsid w:val="00277966"/>
    <w:rsid w:val="0027796E"/>
    <w:rsid w:val="00277B41"/>
    <w:rsid w:val="00277B42"/>
    <w:rsid w:val="00277BA8"/>
    <w:rsid w:val="00277EDA"/>
    <w:rsid w:val="00280011"/>
    <w:rsid w:val="00280155"/>
    <w:rsid w:val="002801DA"/>
    <w:rsid w:val="002802E9"/>
    <w:rsid w:val="002802F5"/>
    <w:rsid w:val="00280380"/>
    <w:rsid w:val="002803F8"/>
    <w:rsid w:val="0028049F"/>
    <w:rsid w:val="0028057C"/>
    <w:rsid w:val="002807B8"/>
    <w:rsid w:val="00280862"/>
    <w:rsid w:val="00280880"/>
    <w:rsid w:val="0028097E"/>
    <w:rsid w:val="00280A38"/>
    <w:rsid w:val="00280A3E"/>
    <w:rsid w:val="00280AC8"/>
    <w:rsid w:val="00280B5D"/>
    <w:rsid w:val="00280C3C"/>
    <w:rsid w:val="00281228"/>
    <w:rsid w:val="002812B1"/>
    <w:rsid w:val="00281733"/>
    <w:rsid w:val="002817A9"/>
    <w:rsid w:val="00281807"/>
    <w:rsid w:val="00281885"/>
    <w:rsid w:val="00281B32"/>
    <w:rsid w:val="00281C36"/>
    <w:rsid w:val="00281CCE"/>
    <w:rsid w:val="00281D09"/>
    <w:rsid w:val="00281EF9"/>
    <w:rsid w:val="00281F30"/>
    <w:rsid w:val="00281FAD"/>
    <w:rsid w:val="002821F0"/>
    <w:rsid w:val="00282353"/>
    <w:rsid w:val="00282534"/>
    <w:rsid w:val="0028262F"/>
    <w:rsid w:val="0028272E"/>
    <w:rsid w:val="00282731"/>
    <w:rsid w:val="00282899"/>
    <w:rsid w:val="002828A7"/>
    <w:rsid w:val="00282907"/>
    <w:rsid w:val="00282CFE"/>
    <w:rsid w:val="00282E57"/>
    <w:rsid w:val="00283071"/>
    <w:rsid w:val="002832F7"/>
    <w:rsid w:val="002833E5"/>
    <w:rsid w:val="002834D1"/>
    <w:rsid w:val="00283738"/>
    <w:rsid w:val="0028381E"/>
    <w:rsid w:val="002838C2"/>
    <w:rsid w:val="002838FA"/>
    <w:rsid w:val="002839CE"/>
    <w:rsid w:val="002839F5"/>
    <w:rsid w:val="00283B0F"/>
    <w:rsid w:val="00283B85"/>
    <w:rsid w:val="00283B98"/>
    <w:rsid w:val="00283C9E"/>
    <w:rsid w:val="00283D10"/>
    <w:rsid w:val="00283E28"/>
    <w:rsid w:val="00283E58"/>
    <w:rsid w:val="00284367"/>
    <w:rsid w:val="00284A9F"/>
    <w:rsid w:val="00284B55"/>
    <w:rsid w:val="00284B95"/>
    <w:rsid w:val="00284D1E"/>
    <w:rsid w:val="00284E17"/>
    <w:rsid w:val="00284E75"/>
    <w:rsid w:val="00284E93"/>
    <w:rsid w:val="002850B5"/>
    <w:rsid w:val="002850BF"/>
    <w:rsid w:val="0028516D"/>
    <w:rsid w:val="00285282"/>
    <w:rsid w:val="00285284"/>
    <w:rsid w:val="00285471"/>
    <w:rsid w:val="0028552E"/>
    <w:rsid w:val="00285843"/>
    <w:rsid w:val="002859C1"/>
    <w:rsid w:val="002859FF"/>
    <w:rsid w:val="00285B7D"/>
    <w:rsid w:val="00285D9E"/>
    <w:rsid w:val="00285ED7"/>
    <w:rsid w:val="00285F11"/>
    <w:rsid w:val="0028609B"/>
    <w:rsid w:val="00286284"/>
    <w:rsid w:val="00286432"/>
    <w:rsid w:val="00286443"/>
    <w:rsid w:val="002864E7"/>
    <w:rsid w:val="002865AA"/>
    <w:rsid w:val="002866FB"/>
    <w:rsid w:val="00286779"/>
    <w:rsid w:val="002867FB"/>
    <w:rsid w:val="00286889"/>
    <w:rsid w:val="00286984"/>
    <w:rsid w:val="00286A22"/>
    <w:rsid w:val="00286C49"/>
    <w:rsid w:val="00286E45"/>
    <w:rsid w:val="00286F1F"/>
    <w:rsid w:val="00286F32"/>
    <w:rsid w:val="002871E0"/>
    <w:rsid w:val="0028738C"/>
    <w:rsid w:val="00287390"/>
    <w:rsid w:val="002873C2"/>
    <w:rsid w:val="00287506"/>
    <w:rsid w:val="0028777C"/>
    <w:rsid w:val="00287808"/>
    <w:rsid w:val="002879CC"/>
    <w:rsid w:val="00287CEC"/>
    <w:rsid w:val="00287D2A"/>
    <w:rsid w:val="00287D9B"/>
    <w:rsid w:val="00287E7C"/>
    <w:rsid w:val="00287E8C"/>
    <w:rsid w:val="002901E8"/>
    <w:rsid w:val="002902CA"/>
    <w:rsid w:val="002904CA"/>
    <w:rsid w:val="0029078D"/>
    <w:rsid w:val="00290918"/>
    <w:rsid w:val="00290AA9"/>
    <w:rsid w:val="00290AE3"/>
    <w:rsid w:val="00290B5E"/>
    <w:rsid w:val="00290BEF"/>
    <w:rsid w:val="00290C93"/>
    <w:rsid w:val="00290CF8"/>
    <w:rsid w:val="00290D5F"/>
    <w:rsid w:val="00290E16"/>
    <w:rsid w:val="00290F14"/>
    <w:rsid w:val="00290FFD"/>
    <w:rsid w:val="00291054"/>
    <w:rsid w:val="00291093"/>
    <w:rsid w:val="0029109A"/>
    <w:rsid w:val="002911A8"/>
    <w:rsid w:val="002911F0"/>
    <w:rsid w:val="0029126B"/>
    <w:rsid w:val="002912CD"/>
    <w:rsid w:val="002912F0"/>
    <w:rsid w:val="002914F5"/>
    <w:rsid w:val="00291564"/>
    <w:rsid w:val="00291567"/>
    <w:rsid w:val="002915B7"/>
    <w:rsid w:val="002916A3"/>
    <w:rsid w:val="0029183F"/>
    <w:rsid w:val="00291BBE"/>
    <w:rsid w:val="00291D21"/>
    <w:rsid w:val="00291EE5"/>
    <w:rsid w:val="00291F17"/>
    <w:rsid w:val="00291FFA"/>
    <w:rsid w:val="00292022"/>
    <w:rsid w:val="002922FD"/>
    <w:rsid w:val="0029239F"/>
    <w:rsid w:val="00292409"/>
    <w:rsid w:val="00292488"/>
    <w:rsid w:val="002924BF"/>
    <w:rsid w:val="002926B1"/>
    <w:rsid w:val="002928B4"/>
    <w:rsid w:val="00292919"/>
    <w:rsid w:val="00292930"/>
    <w:rsid w:val="002929C2"/>
    <w:rsid w:val="00292ABA"/>
    <w:rsid w:val="00292C09"/>
    <w:rsid w:val="00292C9D"/>
    <w:rsid w:val="00292DF9"/>
    <w:rsid w:val="00292E4F"/>
    <w:rsid w:val="00292F50"/>
    <w:rsid w:val="00293054"/>
    <w:rsid w:val="002931E6"/>
    <w:rsid w:val="00293328"/>
    <w:rsid w:val="00293577"/>
    <w:rsid w:val="00293581"/>
    <w:rsid w:val="002936C6"/>
    <w:rsid w:val="002936C7"/>
    <w:rsid w:val="002936E4"/>
    <w:rsid w:val="00293835"/>
    <w:rsid w:val="0029389D"/>
    <w:rsid w:val="002939FA"/>
    <w:rsid w:val="00293A0F"/>
    <w:rsid w:val="00293B2F"/>
    <w:rsid w:val="00293C61"/>
    <w:rsid w:val="00293CE3"/>
    <w:rsid w:val="00293DF7"/>
    <w:rsid w:val="00293E8E"/>
    <w:rsid w:val="00293ED3"/>
    <w:rsid w:val="00293F4E"/>
    <w:rsid w:val="00293F87"/>
    <w:rsid w:val="002940B5"/>
    <w:rsid w:val="0029429A"/>
    <w:rsid w:val="00294A12"/>
    <w:rsid w:val="00294D39"/>
    <w:rsid w:val="00294E1B"/>
    <w:rsid w:val="00294F74"/>
    <w:rsid w:val="002953CD"/>
    <w:rsid w:val="00295408"/>
    <w:rsid w:val="002954A1"/>
    <w:rsid w:val="00295560"/>
    <w:rsid w:val="002955EE"/>
    <w:rsid w:val="00295A03"/>
    <w:rsid w:val="00295B42"/>
    <w:rsid w:val="00295D25"/>
    <w:rsid w:val="00295ED8"/>
    <w:rsid w:val="00296077"/>
    <w:rsid w:val="00296176"/>
    <w:rsid w:val="002962C2"/>
    <w:rsid w:val="0029630B"/>
    <w:rsid w:val="002963D1"/>
    <w:rsid w:val="0029664E"/>
    <w:rsid w:val="0029665C"/>
    <w:rsid w:val="00296790"/>
    <w:rsid w:val="00296A92"/>
    <w:rsid w:val="00296AA2"/>
    <w:rsid w:val="00296C0B"/>
    <w:rsid w:val="00296C3E"/>
    <w:rsid w:val="00296EE7"/>
    <w:rsid w:val="0029705E"/>
    <w:rsid w:val="002971F6"/>
    <w:rsid w:val="00297314"/>
    <w:rsid w:val="00297333"/>
    <w:rsid w:val="002974BF"/>
    <w:rsid w:val="00297519"/>
    <w:rsid w:val="0029752A"/>
    <w:rsid w:val="0029752F"/>
    <w:rsid w:val="00297671"/>
    <w:rsid w:val="00297743"/>
    <w:rsid w:val="002977A1"/>
    <w:rsid w:val="002977E4"/>
    <w:rsid w:val="002977F2"/>
    <w:rsid w:val="00297918"/>
    <w:rsid w:val="00297BAA"/>
    <w:rsid w:val="00297CA4"/>
    <w:rsid w:val="00297D26"/>
    <w:rsid w:val="00297E2F"/>
    <w:rsid w:val="002A01EB"/>
    <w:rsid w:val="002A04D2"/>
    <w:rsid w:val="002A05A2"/>
    <w:rsid w:val="002A0739"/>
    <w:rsid w:val="002A0741"/>
    <w:rsid w:val="002A07EB"/>
    <w:rsid w:val="002A0D61"/>
    <w:rsid w:val="002A0D9B"/>
    <w:rsid w:val="002A0DE3"/>
    <w:rsid w:val="002A0E29"/>
    <w:rsid w:val="002A0F52"/>
    <w:rsid w:val="002A11D3"/>
    <w:rsid w:val="002A125F"/>
    <w:rsid w:val="002A145F"/>
    <w:rsid w:val="002A164F"/>
    <w:rsid w:val="002A182B"/>
    <w:rsid w:val="002A1831"/>
    <w:rsid w:val="002A1A8C"/>
    <w:rsid w:val="002A1BAA"/>
    <w:rsid w:val="002A1C8E"/>
    <w:rsid w:val="002A1CAD"/>
    <w:rsid w:val="002A1DB7"/>
    <w:rsid w:val="002A20D4"/>
    <w:rsid w:val="002A22A1"/>
    <w:rsid w:val="002A23B1"/>
    <w:rsid w:val="002A2461"/>
    <w:rsid w:val="002A2542"/>
    <w:rsid w:val="002A29A1"/>
    <w:rsid w:val="002A2C18"/>
    <w:rsid w:val="002A2CA2"/>
    <w:rsid w:val="002A2FAE"/>
    <w:rsid w:val="002A31EA"/>
    <w:rsid w:val="002A3226"/>
    <w:rsid w:val="002A347E"/>
    <w:rsid w:val="002A3574"/>
    <w:rsid w:val="002A3685"/>
    <w:rsid w:val="002A37CD"/>
    <w:rsid w:val="002A38E7"/>
    <w:rsid w:val="002A3935"/>
    <w:rsid w:val="002A39E8"/>
    <w:rsid w:val="002A3A35"/>
    <w:rsid w:val="002A3A82"/>
    <w:rsid w:val="002A3ABA"/>
    <w:rsid w:val="002A3C5F"/>
    <w:rsid w:val="002A3D18"/>
    <w:rsid w:val="002A3D6B"/>
    <w:rsid w:val="002A3E92"/>
    <w:rsid w:val="002A3FAE"/>
    <w:rsid w:val="002A3FCF"/>
    <w:rsid w:val="002A409D"/>
    <w:rsid w:val="002A4372"/>
    <w:rsid w:val="002A4427"/>
    <w:rsid w:val="002A4468"/>
    <w:rsid w:val="002A447F"/>
    <w:rsid w:val="002A44E2"/>
    <w:rsid w:val="002A45D8"/>
    <w:rsid w:val="002A46AF"/>
    <w:rsid w:val="002A46FF"/>
    <w:rsid w:val="002A4B57"/>
    <w:rsid w:val="002A5019"/>
    <w:rsid w:val="002A56D6"/>
    <w:rsid w:val="002A5790"/>
    <w:rsid w:val="002A5812"/>
    <w:rsid w:val="002A5A78"/>
    <w:rsid w:val="002A5BD5"/>
    <w:rsid w:val="002A5EDC"/>
    <w:rsid w:val="002A6000"/>
    <w:rsid w:val="002A6153"/>
    <w:rsid w:val="002A62DC"/>
    <w:rsid w:val="002A64F3"/>
    <w:rsid w:val="002A699F"/>
    <w:rsid w:val="002A6AAC"/>
    <w:rsid w:val="002A6BD4"/>
    <w:rsid w:val="002A6D2B"/>
    <w:rsid w:val="002A6F04"/>
    <w:rsid w:val="002A6FB3"/>
    <w:rsid w:val="002A713F"/>
    <w:rsid w:val="002A7466"/>
    <w:rsid w:val="002A74D6"/>
    <w:rsid w:val="002A7561"/>
    <w:rsid w:val="002A76CA"/>
    <w:rsid w:val="002A79B0"/>
    <w:rsid w:val="002A7C27"/>
    <w:rsid w:val="002A7DF4"/>
    <w:rsid w:val="002A7F11"/>
    <w:rsid w:val="002B016F"/>
    <w:rsid w:val="002B01C7"/>
    <w:rsid w:val="002B0238"/>
    <w:rsid w:val="002B03E2"/>
    <w:rsid w:val="002B03F2"/>
    <w:rsid w:val="002B0787"/>
    <w:rsid w:val="002B07FC"/>
    <w:rsid w:val="002B092A"/>
    <w:rsid w:val="002B0A04"/>
    <w:rsid w:val="002B0A0A"/>
    <w:rsid w:val="002B0A1E"/>
    <w:rsid w:val="002B0AE7"/>
    <w:rsid w:val="002B0B0C"/>
    <w:rsid w:val="002B0CA7"/>
    <w:rsid w:val="002B0D6C"/>
    <w:rsid w:val="002B0ECD"/>
    <w:rsid w:val="002B1055"/>
    <w:rsid w:val="002B10F5"/>
    <w:rsid w:val="002B11BC"/>
    <w:rsid w:val="002B134A"/>
    <w:rsid w:val="002B17AB"/>
    <w:rsid w:val="002B189B"/>
    <w:rsid w:val="002B1B76"/>
    <w:rsid w:val="002B1DD5"/>
    <w:rsid w:val="002B1F68"/>
    <w:rsid w:val="002B2013"/>
    <w:rsid w:val="002B2049"/>
    <w:rsid w:val="002B2092"/>
    <w:rsid w:val="002B22CB"/>
    <w:rsid w:val="002B22D7"/>
    <w:rsid w:val="002B24F9"/>
    <w:rsid w:val="002B250A"/>
    <w:rsid w:val="002B2543"/>
    <w:rsid w:val="002B26A1"/>
    <w:rsid w:val="002B26E0"/>
    <w:rsid w:val="002B2808"/>
    <w:rsid w:val="002B280C"/>
    <w:rsid w:val="002B2CB8"/>
    <w:rsid w:val="002B2E34"/>
    <w:rsid w:val="002B2E55"/>
    <w:rsid w:val="002B2F28"/>
    <w:rsid w:val="002B3110"/>
    <w:rsid w:val="002B31C3"/>
    <w:rsid w:val="002B3526"/>
    <w:rsid w:val="002B370D"/>
    <w:rsid w:val="002B3BC2"/>
    <w:rsid w:val="002B3D3C"/>
    <w:rsid w:val="002B3ECE"/>
    <w:rsid w:val="002B3F6B"/>
    <w:rsid w:val="002B42B6"/>
    <w:rsid w:val="002B42B9"/>
    <w:rsid w:val="002B42F2"/>
    <w:rsid w:val="002B446E"/>
    <w:rsid w:val="002B4587"/>
    <w:rsid w:val="002B45AD"/>
    <w:rsid w:val="002B49A6"/>
    <w:rsid w:val="002B4A74"/>
    <w:rsid w:val="002B4B0C"/>
    <w:rsid w:val="002B4D65"/>
    <w:rsid w:val="002B4EA9"/>
    <w:rsid w:val="002B4ECD"/>
    <w:rsid w:val="002B4F7A"/>
    <w:rsid w:val="002B5565"/>
    <w:rsid w:val="002B5928"/>
    <w:rsid w:val="002B59EF"/>
    <w:rsid w:val="002B5AD0"/>
    <w:rsid w:val="002B5BD6"/>
    <w:rsid w:val="002B601F"/>
    <w:rsid w:val="002B6142"/>
    <w:rsid w:val="002B6263"/>
    <w:rsid w:val="002B628B"/>
    <w:rsid w:val="002B6297"/>
    <w:rsid w:val="002B62E6"/>
    <w:rsid w:val="002B6444"/>
    <w:rsid w:val="002B65B3"/>
    <w:rsid w:val="002B6693"/>
    <w:rsid w:val="002B682D"/>
    <w:rsid w:val="002B6836"/>
    <w:rsid w:val="002B6B19"/>
    <w:rsid w:val="002B6C41"/>
    <w:rsid w:val="002B6C83"/>
    <w:rsid w:val="002B6E89"/>
    <w:rsid w:val="002B7006"/>
    <w:rsid w:val="002B7032"/>
    <w:rsid w:val="002B7055"/>
    <w:rsid w:val="002B7083"/>
    <w:rsid w:val="002B7102"/>
    <w:rsid w:val="002B7188"/>
    <w:rsid w:val="002B718F"/>
    <w:rsid w:val="002B72A6"/>
    <w:rsid w:val="002B72C2"/>
    <w:rsid w:val="002B7334"/>
    <w:rsid w:val="002B736C"/>
    <w:rsid w:val="002B74BE"/>
    <w:rsid w:val="002B790D"/>
    <w:rsid w:val="002B7A1E"/>
    <w:rsid w:val="002B7D11"/>
    <w:rsid w:val="002B7E87"/>
    <w:rsid w:val="002B7F7C"/>
    <w:rsid w:val="002B7FA3"/>
    <w:rsid w:val="002C0032"/>
    <w:rsid w:val="002C018C"/>
    <w:rsid w:val="002C019C"/>
    <w:rsid w:val="002C04E2"/>
    <w:rsid w:val="002C0553"/>
    <w:rsid w:val="002C061B"/>
    <w:rsid w:val="002C0634"/>
    <w:rsid w:val="002C066B"/>
    <w:rsid w:val="002C0853"/>
    <w:rsid w:val="002C0966"/>
    <w:rsid w:val="002C09D3"/>
    <w:rsid w:val="002C0AF7"/>
    <w:rsid w:val="002C0ED2"/>
    <w:rsid w:val="002C1120"/>
    <w:rsid w:val="002C1254"/>
    <w:rsid w:val="002C135B"/>
    <w:rsid w:val="002C1364"/>
    <w:rsid w:val="002C1378"/>
    <w:rsid w:val="002C1942"/>
    <w:rsid w:val="002C1A7B"/>
    <w:rsid w:val="002C1C16"/>
    <w:rsid w:val="002C1D45"/>
    <w:rsid w:val="002C1D55"/>
    <w:rsid w:val="002C1E3F"/>
    <w:rsid w:val="002C1F01"/>
    <w:rsid w:val="002C1FDE"/>
    <w:rsid w:val="002C1FF8"/>
    <w:rsid w:val="002C2021"/>
    <w:rsid w:val="002C20BE"/>
    <w:rsid w:val="002C21C6"/>
    <w:rsid w:val="002C220F"/>
    <w:rsid w:val="002C22B6"/>
    <w:rsid w:val="002C247F"/>
    <w:rsid w:val="002C252D"/>
    <w:rsid w:val="002C2645"/>
    <w:rsid w:val="002C27CA"/>
    <w:rsid w:val="002C2876"/>
    <w:rsid w:val="002C2B91"/>
    <w:rsid w:val="002C2BB8"/>
    <w:rsid w:val="002C2CCD"/>
    <w:rsid w:val="002C2D40"/>
    <w:rsid w:val="002C3295"/>
    <w:rsid w:val="002C353A"/>
    <w:rsid w:val="002C3590"/>
    <w:rsid w:val="002C35B2"/>
    <w:rsid w:val="002C362D"/>
    <w:rsid w:val="002C36A3"/>
    <w:rsid w:val="002C392F"/>
    <w:rsid w:val="002C3953"/>
    <w:rsid w:val="002C39BB"/>
    <w:rsid w:val="002C3B31"/>
    <w:rsid w:val="002C3DC8"/>
    <w:rsid w:val="002C3EDE"/>
    <w:rsid w:val="002C40BF"/>
    <w:rsid w:val="002C4198"/>
    <w:rsid w:val="002C41CC"/>
    <w:rsid w:val="002C4374"/>
    <w:rsid w:val="002C4414"/>
    <w:rsid w:val="002C4A64"/>
    <w:rsid w:val="002C4A75"/>
    <w:rsid w:val="002C4B67"/>
    <w:rsid w:val="002C4BEE"/>
    <w:rsid w:val="002C4C11"/>
    <w:rsid w:val="002C4C62"/>
    <w:rsid w:val="002C4D0B"/>
    <w:rsid w:val="002C4DD6"/>
    <w:rsid w:val="002C4E93"/>
    <w:rsid w:val="002C509A"/>
    <w:rsid w:val="002C51A3"/>
    <w:rsid w:val="002C5258"/>
    <w:rsid w:val="002C5346"/>
    <w:rsid w:val="002C574B"/>
    <w:rsid w:val="002C58CF"/>
    <w:rsid w:val="002C58DF"/>
    <w:rsid w:val="002C59B8"/>
    <w:rsid w:val="002C5A73"/>
    <w:rsid w:val="002C5B15"/>
    <w:rsid w:val="002C5BBA"/>
    <w:rsid w:val="002C5D62"/>
    <w:rsid w:val="002C5DC7"/>
    <w:rsid w:val="002C5F78"/>
    <w:rsid w:val="002C5F80"/>
    <w:rsid w:val="002C5FAC"/>
    <w:rsid w:val="002C6034"/>
    <w:rsid w:val="002C6092"/>
    <w:rsid w:val="002C6173"/>
    <w:rsid w:val="002C6318"/>
    <w:rsid w:val="002C6675"/>
    <w:rsid w:val="002C671F"/>
    <w:rsid w:val="002C69D9"/>
    <w:rsid w:val="002C7090"/>
    <w:rsid w:val="002C7109"/>
    <w:rsid w:val="002C7198"/>
    <w:rsid w:val="002C71AF"/>
    <w:rsid w:val="002C7649"/>
    <w:rsid w:val="002C774A"/>
    <w:rsid w:val="002C78E2"/>
    <w:rsid w:val="002C790B"/>
    <w:rsid w:val="002C79A9"/>
    <w:rsid w:val="002C7A1C"/>
    <w:rsid w:val="002C7AAB"/>
    <w:rsid w:val="002C7CC0"/>
    <w:rsid w:val="002C7E8D"/>
    <w:rsid w:val="002D00F9"/>
    <w:rsid w:val="002D0333"/>
    <w:rsid w:val="002D03E6"/>
    <w:rsid w:val="002D05C3"/>
    <w:rsid w:val="002D06D6"/>
    <w:rsid w:val="002D073B"/>
    <w:rsid w:val="002D078F"/>
    <w:rsid w:val="002D0881"/>
    <w:rsid w:val="002D0927"/>
    <w:rsid w:val="002D09A5"/>
    <w:rsid w:val="002D09C9"/>
    <w:rsid w:val="002D0A88"/>
    <w:rsid w:val="002D0AD6"/>
    <w:rsid w:val="002D0D3D"/>
    <w:rsid w:val="002D1070"/>
    <w:rsid w:val="002D111C"/>
    <w:rsid w:val="002D12FE"/>
    <w:rsid w:val="002D15A9"/>
    <w:rsid w:val="002D1677"/>
    <w:rsid w:val="002D16FF"/>
    <w:rsid w:val="002D17AB"/>
    <w:rsid w:val="002D1D6E"/>
    <w:rsid w:val="002D1D8A"/>
    <w:rsid w:val="002D1DBB"/>
    <w:rsid w:val="002D1DF3"/>
    <w:rsid w:val="002D1FB0"/>
    <w:rsid w:val="002D200C"/>
    <w:rsid w:val="002D2083"/>
    <w:rsid w:val="002D2279"/>
    <w:rsid w:val="002D249D"/>
    <w:rsid w:val="002D2519"/>
    <w:rsid w:val="002D255C"/>
    <w:rsid w:val="002D25A8"/>
    <w:rsid w:val="002D271D"/>
    <w:rsid w:val="002D291E"/>
    <w:rsid w:val="002D2B59"/>
    <w:rsid w:val="002D2C2E"/>
    <w:rsid w:val="002D2D86"/>
    <w:rsid w:val="002D2F94"/>
    <w:rsid w:val="002D2FF5"/>
    <w:rsid w:val="002D30A6"/>
    <w:rsid w:val="002D32B6"/>
    <w:rsid w:val="002D3399"/>
    <w:rsid w:val="002D367B"/>
    <w:rsid w:val="002D3994"/>
    <w:rsid w:val="002D3B88"/>
    <w:rsid w:val="002D3C20"/>
    <w:rsid w:val="002D3C49"/>
    <w:rsid w:val="002D3C6A"/>
    <w:rsid w:val="002D3CD3"/>
    <w:rsid w:val="002D3E73"/>
    <w:rsid w:val="002D3EC3"/>
    <w:rsid w:val="002D40A6"/>
    <w:rsid w:val="002D4451"/>
    <w:rsid w:val="002D4498"/>
    <w:rsid w:val="002D4520"/>
    <w:rsid w:val="002D4612"/>
    <w:rsid w:val="002D4669"/>
    <w:rsid w:val="002D4706"/>
    <w:rsid w:val="002D4828"/>
    <w:rsid w:val="002D4BEE"/>
    <w:rsid w:val="002D4C07"/>
    <w:rsid w:val="002D4D29"/>
    <w:rsid w:val="002D4D31"/>
    <w:rsid w:val="002D50FD"/>
    <w:rsid w:val="002D5127"/>
    <w:rsid w:val="002D5195"/>
    <w:rsid w:val="002D51B9"/>
    <w:rsid w:val="002D5230"/>
    <w:rsid w:val="002D52C9"/>
    <w:rsid w:val="002D56D9"/>
    <w:rsid w:val="002D5759"/>
    <w:rsid w:val="002D5832"/>
    <w:rsid w:val="002D5853"/>
    <w:rsid w:val="002D5A4C"/>
    <w:rsid w:val="002D5D34"/>
    <w:rsid w:val="002D5DE1"/>
    <w:rsid w:val="002D5E33"/>
    <w:rsid w:val="002D5E59"/>
    <w:rsid w:val="002D605C"/>
    <w:rsid w:val="002D6147"/>
    <w:rsid w:val="002D62EB"/>
    <w:rsid w:val="002D6375"/>
    <w:rsid w:val="002D6378"/>
    <w:rsid w:val="002D638F"/>
    <w:rsid w:val="002D65FB"/>
    <w:rsid w:val="002D6664"/>
    <w:rsid w:val="002D6779"/>
    <w:rsid w:val="002D67F3"/>
    <w:rsid w:val="002D68A7"/>
    <w:rsid w:val="002D6A39"/>
    <w:rsid w:val="002D6BB6"/>
    <w:rsid w:val="002D6C80"/>
    <w:rsid w:val="002D6C8B"/>
    <w:rsid w:val="002D6D2E"/>
    <w:rsid w:val="002D6E73"/>
    <w:rsid w:val="002D7187"/>
    <w:rsid w:val="002D727A"/>
    <w:rsid w:val="002D72AB"/>
    <w:rsid w:val="002D72CC"/>
    <w:rsid w:val="002D731A"/>
    <w:rsid w:val="002D74CF"/>
    <w:rsid w:val="002D7518"/>
    <w:rsid w:val="002D75A6"/>
    <w:rsid w:val="002D7745"/>
    <w:rsid w:val="002D7A37"/>
    <w:rsid w:val="002D7CF3"/>
    <w:rsid w:val="002E0058"/>
    <w:rsid w:val="002E00CB"/>
    <w:rsid w:val="002E02CD"/>
    <w:rsid w:val="002E02E8"/>
    <w:rsid w:val="002E0347"/>
    <w:rsid w:val="002E0385"/>
    <w:rsid w:val="002E03F7"/>
    <w:rsid w:val="002E0552"/>
    <w:rsid w:val="002E08EC"/>
    <w:rsid w:val="002E093C"/>
    <w:rsid w:val="002E0B7F"/>
    <w:rsid w:val="002E0CA2"/>
    <w:rsid w:val="002E0E41"/>
    <w:rsid w:val="002E11B5"/>
    <w:rsid w:val="002E12B2"/>
    <w:rsid w:val="002E1389"/>
    <w:rsid w:val="002E140B"/>
    <w:rsid w:val="002E15DC"/>
    <w:rsid w:val="002E16C0"/>
    <w:rsid w:val="002E1A08"/>
    <w:rsid w:val="002E1A57"/>
    <w:rsid w:val="002E1B11"/>
    <w:rsid w:val="002E1B63"/>
    <w:rsid w:val="002E1B9E"/>
    <w:rsid w:val="002E1E46"/>
    <w:rsid w:val="002E1F85"/>
    <w:rsid w:val="002E210F"/>
    <w:rsid w:val="002E26B7"/>
    <w:rsid w:val="002E29D4"/>
    <w:rsid w:val="002E2C15"/>
    <w:rsid w:val="002E2C4F"/>
    <w:rsid w:val="002E2E96"/>
    <w:rsid w:val="002E3187"/>
    <w:rsid w:val="002E320D"/>
    <w:rsid w:val="002E359C"/>
    <w:rsid w:val="002E37FA"/>
    <w:rsid w:val="002E3B5F"/>
    <w:rsid w:val="002E3C96"/>
    <w:rsid w:val="002E3D77"/>
    <w:rsid w:val="002E4220"/>
    <w:rsid w:val="002E4247"/>
    <w:rsid w:val="002E42FD"/>
    <w:rsid w:val="002E4300"/>
    <w:rsid w:val="002E43D6"/>
    <w:rsid w:val="002E4570"/>
    <w:rsid w:val="002E46BF"/>
    <w:rsid w:val="002E4A8E"/>
    <w:rsid w:val="002E4D1F"/>
    <w:rsid w:val="002E4E8D"/>
    <w:rsid w:val="002E4FE1"/>
    <w:rsid w:val="002E503A"/>
    <w:rsid w:val="002E508A"/>
    <w:rsid w:val="002E50F1"/>
    <w:rsid w:val="002E513B"/>
    <w:rsid w:val="002E52A0"/>
    <w:rsid w:val="002E5478"/>
    <w:rsid w:val="002E5559"/>
    <w:rsid w:val="002E56EC"/>
    <w:rsid w:val="002E5771"/>
    <w:rsid w:val="002E57EA"/>
    <w:rsid w:val="002E5874"/>
    <w:rsid w:val="002E5A80"/>
    <w:rsid w:val="002E5B8B"/>
    <w:rsid w:val="002E5B9B"/>
    <w:rsid w:val="002E5BA1"/>
    <w:rsid w:val="002E5D0E"/>
    <w:rsid w:val="002E5D38"/>
    <w:rsid w:val="002E5DDA"/>
    <w:rsid w:val="002E5DE9"/>
    <w:rsid w:val="002E6158"/>
    <w:rsid w:val="002E6271"/>
    <w:rsid w:val="002E648E"/>
    <w:rsid w:val="002E651F"/>
    <w:rsid w:val="002E6623"/>
    <w:rsid w:val="002E669F"/>
    <w:rsid w:val="002E672F"/>
    <w:rsid w:val="002E6784"/>
    <w:rsid w:val="002E67A2"/>
    <w:rsid w:val="002E67B4"/>
    <w:rsid w:val="002E6896"/>
    <w:rsid w:val="002E6B7F"/>
    <w:rsid w:val="002E6BCE"/>
    <w:rsid w:val="002E6C46"/>
    <w:rsid w:val="002E6F39"/>
    <w:rsid w:val="002E73CD"/>
    <w:rsid w:val="002E7495"/>
    <w:rsid w:val="002E7517"/>
    <w:rsid w:val="002E7578"/>
    <w:rsid w:val="002E76E2"/>
    <w:rsid w:val="002E784A"/>
    <w:rsid w:val="002E78FC"/>
    <w:rsid w:val="002E79C0"/>
    <w:rsid w:val="002E7B20"/>
    <w:rsid w:val="002E7B64"/>
    <w:rsid w:val="002E7D5F"/>
    <w:rsid w:val="002E7EE4"/>
    <w:rsid w:val="002F018F"/>
    <w:rsid w:val="002F01C6"/>
    <w:rsid w:val="002F0261"/>
    <w:rsid w:val="002F03FE"/>
    <w:rsid w:val="002F052A"/>
    <w:rsid w:val="002F078C"/>
    <w:rsid w:val="002F0883"/>
    <w:rsid w:val="002F0A1B"/>
    <w:rsid w:val="002F0A36"/>
    <w:rsid w:val="002F0AF8"/>
    <w:rsid w:val="002F0BFF"/>
    <w:rsid w:val="002F0CD2"/>
    <w:rsid w:val="002F0E38"/>
    <w:rsid w:val="002F0FB1"/>
    <w:rsid w:val="002F1255"/>
    <w:rsid w:val="002F130E"/>
    <w:rsid w:val="002F14B2"/>
    <w:rsid w:val="002F1518"/>
    <w:rsid w:val="002F1600"/>
    <w:rsid w:val="002F170A"/>
    <w:rsid w:val="002F1A20"/>
    <w:rsid w:val="002F1CC2"/>
    <w:rsid w:val="002F1DC3"/>
    <w:rsid w:val="002F214C"/>
    <w:rsid w:val="002F2188"/>
    <w:rsid w:val="002F22CC"/>
    <w:rsid w:val="002F22FF"/>
    <w:rsid w:val="002F232D"/>
    <w:rsid w:val="002F23E1"/>
    <w:rsid w:val="002F2532"/>
    <w:rsid w:val="002F25A0"/>
    <w:rsid w:val="002F2663"/>
    <w:rsid w:val="002F283B"/>
    <w:rsid w:val="002F2CF3"/>
    <w:rsid w:val="002F2D0C"/>
    <w:rsid w:val="002F308B"/>
    <w:rsid w:val="002F30AF"/>
    <w:rsid w:val="002F30C0"/>
    <w:rsid w:val="002F30E4"/>
    <w:rsid w:val="002F3228"/>
    <w:rsid w:val="002F32CE"/>
    <w:rsid w:val="002F32E7"/>
    <w:rsid w:val="002F33FB"/>
    <w:rsid w:val="002F36FC"/>
    <w:rsid w:val="002F38D6"/>
    <w:rsid w:val="002F3961"/>
    <w:rsid w:val="002F3AF8"/>
    <w:rsid w:val="002F3B05"/>
    <w:rsid w:val="002F3BA1"/>
    <w:rsid w:val="002F3BFB"/>
    <w:rsid w:val="002F3CA4"/>
    <w:rsid w:val="002F4252"/>
    <w:rsid w:val="002F4476"/>
    <w:rsid w:val="002F461C"/>
    <w:rsid w:val="002F462F"/>
    <w:rsid w:val="002F48D6"/>
    <w:rsid w:val="002F4A90"/>
    <w:rsid w:val="002F4C5D"/>
    <w:rsid w:val="002F4CC1"/>
    <w:rsid w:val="002F4CCB"/>
    <w:rsid w:val="002F5438"/>
    <w:rsid w:val="002F56E7"/>
    <w:rsid w:val="002F58D4"/>
    <w:rsid w:val="002F59E5"/>
    <w:rsid w:val="002F59FB"/>
    <w:rsid w:val="002F5E47"/>
    <w:rsid w:val="002F5FED"/>
    <w:rsid w:val="002F625E"/>
    <w:rsid w:val="002F6278"/>
    <w:rsid w:val="002F6285"/>
    <w:rsid w:val="002F6571"/>
    <w:rsid w:val="002F65B4"/>
    <w:rsid w:val="002F65DE"/>
    <w:rsid w:val="002F69BA"/>
    <w:rsid w:val="002F69F6"/>
    <w:rsid w:val="002F6ACF"/>
    <w:rsid w:val="002F6B33"/>
    <w:rsid w:val="002F6B7F"/>
    <w:rsid w:val="002F6EF4"/>
    <w:rsid w:val="002F71E0"/>
    <w:rsid w:val="002F722F"/>
    <w:rsid w:val="002F7342"/>
    <w:rsid w:val="002F7366"/>
    <w:rsid w:val="002F73AF"/>
    <w:rsid w:val="002F73F0"/>
    <w:rsid w:val="002F756E"/>
    <w:rsid w:val="002F7581"/>
    <w:rsid w:val="002F7761"/>
    <w:rsid w:val="002F776A"/>
    <w:rsid w:val="002F77A8"/>
    <w:rsid w:val="002F79AC"/>
    <w:rsid w:val="002F7BE9"/>
    <w:rsid w:val="002F7C8D"/>
    <w:rsid w:val="002F7E85"/>
    <w:rsid w:val="002F7F05"/>
    <w:rsid w:val="00300156"/>
    <w:rsid w:val="00300267"/>
    <w:rsid w:val="0030029F"/>
    <w:rsid w:val="003003A5"/>
    <w:rsid w:val="003003E6"/>
    <w:rsid w:val="0030043B"/>
    <w:rsid w:val="00300665"/>
    <w:rsid w:val="00300765"/>
    <w:rsid w:val="003008D7"/>
    <w:rsid w:val="00300AE0"/>
    <w:rsid w:val="00300B5C"/>
    <w:rsid w:val="00300C5D"/>
    <w:rsid w:val="00300CB4"/>
    <w:rsid w:val="00300EC9"/>
    <w:rsid w:val="0030106E"/>
    <w:rsid w:val="003010C2"/>
    <w:rsid w:val="00301160"/>
    <w:rsid w:val="00301195"/>
    <w:rsid w:val="00301200"/>
    <w:rsid w:val="00301223"/>
    <w:rsid w:val="00301396"/>
    <w:rsid w:val="00301550"/>
    <w:rsid w:val="00301600"/>
    <w:rsid w:val="00301644"/>
    <w:rsid w:val="00301957"/>
    <w:rsid w:val="00301A64"/>
    <w:rsid w:val="00301B81"/>
    <w:rsid w:val="00301BC4"/>
    <w:rsid w:val="00301FA6"/>
    <w:rsid w:val="00302017"/>
    <w:rsid w:val="00302098"/>
    <w:rsid w:val="003022ED"/>
    <w:rsid w:val="00302675"/>
    <w:rsid w:val="00302905"/>
    <w:rsid w:val="00302AD1"/>
    <w:rsid w:val="00302D81"/>
    <w:rsid w:val="00302E62"/>
    <w:rsid w:val="00302FBB"/>
    <w:rsid w:val="00303261"/>
    <w:rsid w:val="00303392"/>
    <w:rsid w:val="003033AF"/>
    <w:rsid w:val="003034BD"/>
    <w:rsid w:val="003036EA"/>
    <w:rsid w:val="003037F9"/>
    <w:rsid w:val="003039E6"/>
    <w:rsid w:val="00303AAB"/>
    <w:rsid w:val="00303C80"/>
    <w:rsid w:val="00303CB6"/>
    <w:rsid w:val="00304274"/>
    <w:rsid w:val="00304716"/>
    <w:rsid w:val="003049CD"/>
    <w:rsid w:val="003049E1"/>
    <w:rsid w:val="00304A72"/>
    <w:rsid w:val="00304AEE"/>
    <w:rsid w:val="00304BA2"/>
    <w:rsid w:val="00304CAC"/>
    <w:rsid w:val="00304D2C"/>
    <w:rsid w:val="00304D49"/>
    <w:rsid w:val="00304E2C"/>
    <w:rsid w:val="00304F19"/>
    <w:rsid w:val="00304F37"/>
    <w:rsid w:val="0030505B"/>
    <w:rsid w:val="0030508C"/>
    <w:rsid w:val="003050AC"/>
    <w:rsid w:val="0030511D"/>
    <w:rsid w:val="00305183"/>
    <w:rsid w:val="003051C1"/>
    <w:rsid w:val="003053D3"/>
    <w:rsid w:val="0030542F"/>
    <w:rsid w:val="00305540"/>
    <w:rsid w:val="003056C6"/>
    <w:rsid w:val="00305764"/>
    <w:rsid w:val="00305899"/>
    <w:rsid w:val="00305A1A"/>
    <w:rsid w:val="00305A50"/>
    <w:rsid w:val="00305AB5"/>
    <w:rsid w:val="00305F60"/>
    <w:rsid w:val="00305F7C"/>
    <w:rsid w:val="00305FC5"/>
    <w:rsid w:val="0030604C"/>
    <w:rsid w:val="003061DF"/>
    <w:rsid w:val="00306252"/>
    <w:rsid w:val="00306521"/>
    <w:rsid w:val="003066C8"/>
    <w:rsid w:val="0030680B"/>
    <w:rsid w:val="0030684B"/>
    <w:rsid w:val="003068A9"/>
    <w:rsid w:val="003069DD"/>
    <w:rsid w:val="00306BAC"/>
    <w:rsid w:val="00306BB1"/>
    <w:rsid w:val="00306CF7"/>
    <w:rsid w:val="00306EFA"/>
    <w:rsid w:val="003070A4"/>
    <w:rsid w:val="003072F7"/>
    <w:rsid w:val="003076DA"/>
    <w:rsid w:val="0030793F"/>
    <w:rsid w:val="00307A11"/>
    <w:rsid w:val="00307A2B"/>
    <w:rsid w:val="00307C54"/>
    <w:rsid w:val="00307C82"/>
    <w:rsid w:val="00307E45"/>
    <w:rsid w:val="0031007A"/>
    <w:rsid w:val="003100DD"/>
    <w:rsid w:val="00310151"/>
    <w:rsid w:val="0031039C"/>
    <w:rsid w:val="0031043F"/>
    <w:rsid w:val="0031055B"/>
    <w:rsid w:val="003108EC"/>
    <w:rsid w:val="003109F5"/>
    <w:rsid w:val="00310A76"/>
    <w:rsid w:val="00310B79"/>
    <w:rsid w:val="00310C41"/>
    <w:rsid w:val="00310CD1"/>
    <w:rsid w:val="00310DB3"/>
    <w:rsid w:val="00310DCE"/>
    <w:rsid w:val="00310E7C"/>
    <w:rsid w:val="00310E92"/>
    <w:rsid w:val="00310F25"/>
    <w:rsid w:val="003113D3"/>
    <w:rsid w:val="00311429"/>
    <w:rsid w:val="0031142E"/>
    <w:rsid w:val="00311614"/>
    <w:rsid w:val="00311917"/>
    <w:rsid w:val="00311935"/>
    <w:rsid w:val="00311BCC"/>
    <w:rsid w:val="00311BD8"/>
    <w:rsid w:val="00311D0C"/>
    <w:rsid w:val="0031203F"/>
    <w:rsid w:val="00312178"/>
    <w:rsid w:val="00312385"/>
    <w:rsid w:val="003123AA"/>
    <w:rsid w:val="0031245D"/>
    <w:rsid w:val="0031256E"/>
    <w:rsid w:val="00312707"/>
    <w:rsid w:val="0031274B"/>
    <w:rsid w:val="00312784"/>
    <w:rsid w:val="00312985"/>
    <w:rsid w:val="00312997"/>
    <w:rsid w:val="00312A29"/>
    <w:rsid w:val="00312B38"/>
    <w:rsid w:val="00312C73"/>
    <w:rsid w:val="00312D88"/>
    <w:rsid w:val="003132D7"/>
    <w:rsid w:val="0031345A"/>
    <w:rsid w:val="00313649"/>
    <w:rsid w:val="003136A9"/>
    <w:rsid w:val="003138F4"/>
    <w:rsid w:val="00313A60"/>
    <w:rsid w:val="00313AEB"/>
    <w:rsid w:val="00313B96"/>
    <w:rsid w:val="00313CAE"/>
    <w:rsid w:val="00313CE8"/>
    <w:rsid w:val="00313D10"/>
    <w:rsid w:val="00313D37"/>
    <w:rsid w:val="00313EC7"/>
    <w:rsid w:val="00314056"/>
    <w:rsid w:val="00314214"/>
    <w:rsid w:val="0031427C"/>
    <w:rsid w:val="0031437B"/>
    <w:rsid w:val="00314392"/>
    <w:rsid w:val="003144D3"/>
    <w:rsid w:val="003145CD"/>
    <w:rsid w:val="00314632"/>
    <w:rsid w:val="003147C9"/>
    <w:rsid w:val="00314BB8"/>
    <w:rsid w:val="00314C39"/>
    <w:rsid w:val="00314D1F"/>
    <w:rsid w:val="00314D4D"/>
    <w:rsid w:val="00314D76"/>
    <w:rsid w:val="00314E4C"/>
    <w:rsid w:val="00314F85"/>
    <w:rsid w:val="0031506A"/>
    <w:rsid w:val="0031507D"/>
    <w:rsid w:val="00315119"/>
    <w:rsid w:val="003153BA"/>
    <w:rsid w:val="0031541D"/>
    <w:rsid w:val="0031546A"/>
    <w:rsid w:val="003154B6"/>
    <w:rsid w:val="003154CD"/>
    <w:rsid w:val="0031550B"/>
    <w:rsid w:val="00315AAB"/>
    <w:rsid w:val="00315D43"/>
    <w:rsid w:val="00315D44"/>
    <w:rsid w:val="00315F36"/>
    <w:rsid w:val="00315F79"/>
    <w:rsid w:val="0031621B"/>
    <w:rsid w:val="003162EE"/>
    <w:rsid w:val="00316464"/>
    <w:rsid w:val="00316678"/>
    <w:rsid w:val="00316C69"/>
    <w:rsid w:val="00316D0C"/>
    <w:rsid w:val="00317208"/>
    <w:rsid w:val="003173BD"/>
    <w:rsid w:val="00317477"/>
    <w:rsid w:val="0031759D"/>
    <w:rsid w:val="003175CB"/>
    <w:rsid w:val="0031771F"/>
    <w:rsid w:val="00317824"/>
    <w:rsid w:val="003178B6"/>
    <w:rsid w:val="003178FD"/>
    <w:rsid w:val="00317AF2"/>
    <w:rsid w:val="00317B04"/>
    <w:rsid w:val="00317BD7"/>
    <w:rsid w:val="00317DEF"/>
    <w:rsid w:val="00317E13"/>
    <w:rsid w:val="00317E69"/>
    <w:rsid w:val="00317F6E"/>
    <w:rsid w:val="003201D0"/>
    <w:rsid w:val="00320209"/>
    <w:rsid w:val="003202AC"/>
    <w:rsid w:val="003202F4"/>
    <w:rsid w:val="003204AF"/>
    <w:rsid w:val="003204F9"/>
    <w:rsid w:val="0032067E"/>
    <w:rsid w:val="0032078C"/>
    <w:rsid w:val="003207C7"/>
    <w:rsid w:val="003207FA"/>
    <w:rsid w:val="0032084E"/>
    <w:rsid w:val="0032095A"/>
    <w:rsid w:val="00320B36"/>
    <w:rsid w:val="00320C77"/>
    <w:rsid w:val="00320CAE"/>
    <w:rsid w:val="00320E2B"/>
    <w:rsid w:val="00321064"/>
    <w:rsid w:val="0032110F"/>
    <w:rsid w:val="00321113"/>
    <w:rsid w:val="00321179"/>
    <w:rsid w:val="0032126C"/>
    <w:rsid w:val="003213E8"/>
    <w:rsid w:val="003213FD"/>
    <w:rsid w:val="0032151E"/>
    <w:rsid w:val="00321576"/>
    <w:rsid w:val="0032159E"/>
    <w:rsid w:val="00321614"/>
    <w:rsid w:val="0032165D"/>
    <w:rsid w:val="0032170F"/>
    <w:rsid w:val="00321C02"/>
    <w:rsid w:val="00321C7B"/>
    <w:rsid w:val="00321D1B"/>
    <w:rsid w:val="00321E3F"/>
    <w:rsid w:val="003220D6"/>
    <w:rsid w:val="003222C5"/>
    <w:rsid w:val="003222DA"/>
    <w:rsid w:val="003222E1"/>
    <w:rsid w:val="003222E4"/>
    <w:rsid w:val="003224F7"/>
    <w:rsid w:val="00322A67"/>
    <w:rsid w:val="00322AAC"/>
    <w:rsid w:val="00322B7F"/>
    <w:rsid w:val="00322BF3"/>
    <w:rsid w:val="00322BFC"/>
    <w:rsid w:val="0032305E"/>
    <w:rsid w:val="00323092"/>
    <w:rsid w:val="00323152"/>
    <w:rsid w:val="00323219"/>
    <w:rsid w:val="0032328A"/>
    <w:rsid w:val="003237D8"/>
    <w:rsid w:val="00323821"/>
    <w:rsid w:val="003238EC"/>
    <w:rsid w:val="003238FA"/>
    <w:rsid w:val="00323922"/>
    <w:rsid w:val="003239A5"/>
    <w:rsid w:val="00323A48"/>
    <w:rsid w:val="00323B73"/>
    <w:rsid w:val="00323D47"/>
    <w:rsid w:val="003240C6"/>
    <w:rsid w:val="003240FD"/>
    <w:rsid w:val="0032441E"/>
    <w:rsid w:val="00324761"/>
    <w:rsid w:val="0032492B"/>
    <w:rsid w:val="003249B5"/>
    <w:rsid w:val="00324AD3"/>
    <w:rsid w:val="00324FA7"/>
    <w:rsid w:val="003252C0"/>
    <w:rsid w:val="00325358"/>
    <w:rsid w:val="00325376"/>
    <w:rsid w:val="00325669"/>
    <w:rsid w:val="0032570F"/>
    <w:rsid w:val="003257CB"/>
    <w:rsid w:val="00325BDE"/>
    <w:rsid w:val="00325D2F"/>
    <w:rsid w:val="00325D95"/>
    <w:rsid w:val="00325E81"/>
    <w:rsid w:val="00325F70"/>
    <w:rsid w:val="00325FC5"/>
    <w:rsid w:val="0032602D"/>
    <w:rsid w:val="003261E7"/>
    <w:rsid w:val="003266C9"/>
    <w:rsid w:val="003266DB"/>
    <w:rsid w:val="0032686E"/>
    <w:rsid w:val="00326CB9"/>
    <w:rsid w:val="00326D1B"/>
    <w:rsid w:val="00326D5A"/>
    <w:rsid w:val="00326D73"/>
    <w:rsid w:val="00326E2F"/>
    <w:rsid w:val="00326F63"/>
    <w:rsid w:val="0032726F"/>
    <w:rsid w:val="00327290"/>
    <w:rsid w:val="0032737B"/>
    <w:rsid w:val="0032753F"/>
    <w:rsid w:val="0032781A"/>
    <w:rsid w:val="003278C4"/>
    <w:rsid w:val="003278F0"/>
    <w:rsid w:val="00327957"/>
    <w:rsid w:val="00327AED"/>
    <w:rsid w:val="00327D21"/>
    <w:rsid w:val="003301AF"/>
    <w:rsid w:val="003302F1"/>
    <w:rsid w:val="00330635"/>
    <w:rsid w:val="003306A5"/>
    <w:rsid w:val="003306C1"/>
    <w:rsid w:val="003306EF"/>
    <w:rsid w:val="00330757"/>
    <w:rsid w:val="0033077D"/>
    <w:rsid w:val="00330780"/>
    <w:rsid w:val="00330BA6"/>
    <w:rsid w:val="00330C92"/>
    <w:rsid w:val="00330CB6"/>
    <w:rsid w:val="00330D2C"/>
    <w:rsid w:val="00330F36"/>
    <w:rsid w:val="00330F7C"/>
    <w:rsid w:val="003310C9"/>
    <w:rsid w:val="003311BC"/>
    <w:rsid w:val="003312BA"/>
    <w:rsid w:val="003312E6"/>
    <w:rsid w:val="003314E2"/>
    <w:rsid w:val="00331516"/>
    <w:rsid w:val="00331561"/>
    <w:rsid w:val="003315AE"/>
    <w:rsid w:val="003316B7"/>
    <w:rsid w:val="00331980"/>
    <w:rsid w:val="00331A1D"/>
    <w:rsid w:val="00331EE4"/>
    <w:rsid w:val="00331FC7"/>
    <w:rsid w:val="0033217A"/>
    <w:rsid w:val="0033236D"/>
    <w:rsid w:val="003324D7"/>
    <w:rsid w:val="003325E8"/>
    <w:rsid w:val="003327B6"/>
    <w:rsid w:val="00332942"/>
    <w:rsid w:val="003329CA"/>
    <w:rsid w:val="00332B25"/>
    <w:rsid w:val="00332C31"/>
    <w:rsid w:val="00332C58"/>
    <w:rsid w:val="00332DB3"/>
    <w:rsid w:val="0033325C"/>
    <w:rsid w:val="003332BB"/>
    <w:rsid w:val="0033340B"/>
    <w:rsid w:val="00333502"/>
    <w:rsid w:val="0033364B"/>
    <w:rsid w:val="00333666"/>
    <w:rsid w:val="003336C0"/>
    <w:rsid w:val="00333740"/>
    <w:rsid w:val="00333769"/>
    <w:rsid w:val="003339EC"/>
    <w:rsid w:val="00333F4B"/>
    <w:rsid w:val="00333FA4"/>
    <w:rsid w:val="00333FCF"/>
    <w:rsid w:val="00334515"/>
    <w:rsid w:val="0033464E"/>
    <w:rsid w:val="00334760"/>
    <w:rsid w:val="00334844"/>
    <w:rsid w:val="00334946"/>
    <w:rsid w:val="00334BB1"/>
    <w:rsid w:val="00334E82"/>
    <w:rsid w:val="00334F51"/>
    <w:rsid w:val="003350C1"/>
    <w:rsid w:val="003350D4"/>
    <w:rsid w:val="00335303"/>
    <w:rsid w:val="00335342"/>
    <w:rsid w:val="00335615"/>
    <w:rsid w:val="003357DA"/>
    <w:rsid w:val="003359D0"/>
    <w:rsid w:val="00335BAE"/>
    <w:rsid w:val="00335D2B"/>
    <w:rsid w:val="00335D9C"/>
    <w:rsid w:val="00335FD9"/>
    <w:rsid w:val="0033638A"/>
    <w:rsid w:val="003364B0"/>
    <w:rsid w:val="0033670A"/>
    <w:rsid w:val="00336772"/>
    <w:rsid w:val="003367A0"/>
    <w:rsid w:val="00336A20"/>
    <w:rsid w:val="00337044"/>
    <w:rsid w:val="0033709D"/>
    <w:rsid w:val="00337395"/>
    <w:rsid w:val="003373A4"/>
    <w:rsid w:val="0033741C"/>
    <w:rsid w:val="0033752C"/>
    <w:rsid w:val="003375AF"/>
    <w:rsid w:val="0033774D"/>
    <w:rsid w:val="0033790D"/>
    <w:rsid w:val="0033799B"/>
    <w:rsid w:val="00337A68"/>
    <w:rsid w:val="00337B4C"/>
    <w:rsid w:val="00337B82"/>
    <w:rsid w:val="00337F9C"/>
    <w:rsid w:val="00340088"/>
    <w:rsid w:val="0034028C"/>
    <w:rsid w:val="003403E6"/>
    <w:rsid w:val="0034050A"/>
    <w:rsid w:val="0034056C"/>
    <w:rsid w:val="00340759"/>
    <w:rsid w:val="0034081D"/>
    <w:rsid w:val="00340AE1"/>
    <w:rsid w:val="00340BAE"/>
    <w:rsid w:val="00340BE8"/>
    <w:rsid w:val="00340BEE"/>
    <w:rsid w:val="00340FBF"/>
    <w:rsid w:val="003413C7"/>
    <w:rsid w:val="003413F8"/>
    <w:rsid w:val="0034143C"/>
    <w:rsid w:val="003414F6"/>
    <w:rsid w:val="00341731"/>
    <w:rsid w:val="003417BB"/>
    <w:rsid w:val="00341AD1"/>
    <w:rsid w:val="00341BD3"/>
    <w:rsid w:val="00341E1D"/>
    <w:rsid w:val="00341E72"/>
    <w:rsid w:val="00342654"/>
    <w:rsid w:val="0034274A"/>
    <w:rsid w:val="0034291E"/>
    <w:rsid w:val="003429DA"/>
    <w:rsid w:val="00342B0F"/>
    <w:rsid w:val="00342C19"/>
    <w:rsid w:val="00342C1F"/>
    <w:rsid w:val="00342DB4"/>
    <w:rsid w:val="00342DD1"/>
    <w:rsid w:val="00342EDB"/>
    <w:rsid w:val="003430B8"/>
    <w:rsid w:val="00343192"/>
    <w:rsid w:val="0034321A"/>
    <w:rsid w:val="00343224"/>
    <w:rsid w:val="00343479"/>
    <w:rsid w:val="00343770"/>
    <w:rsid w:val="003438A5"/>
    <w:rsid w:val="00343B3F"/>
    <w:rsid w:val="00343D4C"/>
    <w:rsid w:val="00343D66"/>
    <w:rsid w:val="00343D93"/>
    <w:rsid w:val="00343EB8"/>
    <w:rsid w:val="00343F46"/>
    <w:rsid w:val="003440D5"/>
    <w:rsid w:val="003441DE"/>
    <w:rsid w:val="00344246"/>
    <w:rsid w:val="0034434E"/>
    <w:rsid w:val="00344469"/>
    <w:rsid w:val="00344663"/>
    <w:rsid w:val="00344855"/>
    <w:rsid w:val="00344BFD"/>
    <w:rsid w:val="00344E46"/>
    <w:rsid w:val="00344E5A"/>
    <w:rsid w:val="00344ECB"/>
    <w:rsid w:val="0034508C"/>
    <w:rsid w:val="003450C1"/>
    <w:rsid w:val="0034521D"/>
    <w:rsid w:val="00345288"/>
    <w:rsid w:val="003453CD"/>
    <w:rsid w:val="0034544B"/>
    <w:rsid w:val="003454A3"/>
    <w:rsid w:val="00345630"/>
    <w:rsid w:val="00345A21"/>
    <w:rsid w:val="00345B00"/>
    <w:rsid w:val="00345CEE"/>
    <w:rsid w:val="00345D37"/>
    <w:rsid w:val="00345D5F"/>
    <w:rsid w:val="00345EBD"/>
    <w:rsid w:val="00345F6C"/>
    <w:rsid w:val="0034602B"/>
    <w:rsid w:val="003460F1"/>
    <w:rsid w:val="003460F9"/>
    <w:rsid w:val="003461B2"/>
    <w:rsid w:val="0034632B"/>
    <w:rsid w:val="00346340"/>
    <w:rsid w:val="00346348"/>
    <w:rsid w:val="0034645E"/>
    <w:rsid w:val="00346592"/>
    <w:rsid w:val="003466A8"/>
    <w:rsid w:val="003469BD"/>
    <w:rsid w:val="003469E1"/>
    <w:rsid w:val="00346BD1"/>
    <w:rsid w:val="00346C72"/>
    <w:rsid w:val="00346C9B"/>
    <w:rsid w:val="00346CFA"/>
    <w:rsid w:val="00346EFF"/>
    <w:rsid w:val="0034702A"/>
    <w:rsid w:val="0034704C"/>
    <w:rsid w:val="003470D2"/>
    <w:rsid w:val="00347253"/>
    <w:rsid w:val="0034729D"/>
    <w:rsid w:val="003472B1"/>
    <w:rsid w:val="003472E9"/>
    <w:rsid w:val="003473E8"/>
    <w:rsid w:val="0034740D"/>
    <w:rsid w:val="003474ED"/>
    <w:rsid w:val="003474F5"/>
    <w:rsid w:val="00347506"/>
    <w:rsid w:val="003477D0"/>
    <w:rsid w:val="00347A74"/>
    <w:rsid w:val="00347B40"/>
    <w:rsid w:val="00347B6D"/>
    <w:rsid w:val="00347C46"/>
    <w:rsid w:val="00347C5A"/>
    <w:rsid w:val="00347C85"/>
    <w:rsid w:val="00347E53"/>
    <w:rsid w:val="00347EBF"/>
    <w:rsid w:val="00350083"/>
    <w:rsid w:val="0035018D"/>
    <w:rsid w:val="00350262"/>
    <w:rsid w:val="00350293"/>
    <w:rsid w:val="0035048F"/>
    <w:rsid w:val="00350509"/>
    <w:rsid w:val="0035053A"/>
    <w:rsid w:val="003505E4"/>
    <w:rsid w:val="00350673"/>
    <w:rsid w:val="003506F9"/>
    <w:rsid w:val="003508FB"/>
    <w:rsid w:val="003508FC"/>
    <w:rsid w:val="00350A3F"/>
    <w:rsid w:val="00350A9F"/>
    <w:rsid w:val="00350B4F"/>
    <w:rsid w:val="00350BB9"/>
    <w:rsid w:val="00350FC0"/>
    <w:rsid w:val="0035104A"/>
    <w:rsid w:val="00351142"/>
    <w:rsid w:val="0035120F"/>
    <w:rsid w:val="00351265"/>
    <w:rsid w:val="003512B9"/>
    <w:rsid w:val="003514BB"/>
    <w:rsid w:val="00351683"/>
    <w:rsid w:val="0035183E"/>
    <w:rsid w:val="00351927"/>
    <w:rsid w:val="0035194C"/>
    <w:rsid w:val="003519CF"/>
    <w:rsid w:val="003519DD"/>
    <w:rsid w:val="00351B17"/>
    <w:rsid w:val="00351B3E"/>
    <w:rsid w:val="00351BC6"/>
    <w:rsid w:val="00351E4E"/>
    <w:rsid w:val="003520BA"/>
    <w:rsid w:val="00352540"/>
    <w:rsid w:val="0035265E"/>
    <w:rsid w:val="003526F3"/>
    <w:rsid w:val="00352708"/>
    <w:rsid w:val="00352B87"/>
    <w:rsid w:val="00352C3E"/>
    <w:rsid w:val="00352CDE"/>
    <w:rsid w:val="00352D8B"/>
    <w:rsid w:val="00352E2A"/>
    <w:rsid w:val="00353032"/>
    <w:rsid w:val="00353048"/>
    <w:rsid w:val="003533A7"/>
    <w:rsid w:val="003534BE"/>
    <w:rsid w:val="0035372B"/>
    <w:rsid w:val="0035379D"/>
    <w:rsid w:val="003537BF"/>
    <w:rsid w:val="003538E6"/>
    <w:rsid w:val="00353B1D"/>
    <w:rsid w:val="003543B4"/>
    <w:rsid w:val="003543CC"/>
    <w:rsid w:val="00354550"/>
    <w:rsid w:val="0035457E"/>
    <w:rsid w:val="0035482C"/>
    <w:rsid w:val="00354AE4"/>
    <w:rsid w:val="00354BD6"/>
    <w:rsid w:val="00354C4F"/>
    <w:rsid w:val="00354C81"/>
    <w:rsid w:val="00354D39"/>
    <w:rsid w:val="00354F0D"/>
    <w:rsid w:val="0035505D"/>
    <w:rsid w:val="003551B6"/>
    <w:rsid w:val="00355492"/>
    <w:rsid w:val="003554D9"/>
    <w:rsid w:val="0035563E"/>
    <w:rsid w:val="00355836"/>
    <w:rsid w:val="0035583F"/>
    <w:rsid w:val="0035588C"/>
    <w:rsid w:val="00355AF5"/>
    <w:rsid w:val="00355B5D"/>
    <w:rsid w:val="00355BC7"/>
    <w:rsid w:val="00355E7C"/>
    <w:rsid w:val="00355EDA"/>
    <w:rsid w:val="00355F77"/>
    <w:rsid w:val="00355FDC"/>
    <w:rsid w:val="0035636F"/>
    <w:rsid w:val="0035685F"/>
    <w:rsid w:val="00356931"/>
    <w:rsid w:val="00356C87"/>
    <w:rsid w:val="00357351"/>
    <w:rsid w:val="00357352"/>
    <w:rsid w:val="00357386"/>
    <w:rsid w:val="00357479"/>
    <w:rsid w:val="00357830"/>
    <w:rsid w:val="00357A08"/>
    <w:rsid w:val="00357A6E"/>
    <w:rsid w:val="00357B64"/>
    <w:rsid w:val="00357BC1"/>
    <w:rsid w:val="00357C0D"/>
    <w:rsid w:val="00357C4C"/>
    <w:rsid w:val="00357CD0"/>
    <w:rsid w:val="00357D2B"/>
    <w:rsid w:val="00357DFD"/>
    <w:rsid w:val="00357EB3"/>
    <w:rsid w:val="003600E6"/>
    <w:rsid w:val="003604BD"/>
    <w:rsid w:val="003605AC"/>
    <w:rsid w:val="003605B0"/>
    <w:rsid w:val="00360649"/>
    <w:rsid w:val="00360A52"/>
    <w:rsid w:val="00360CD0"/>
    <w:rsid w:val="00360E25"/>
    <w:rsid w:val="00360F55"/>
    <w:rsid w:val="00361167"/>
    <w:rsid w:val="003611D5"/>
    <w:rsid w:val="00361298"/>
    <w:rsid w:val="00361334"/>
    <w:rsid w:val="003613FF"/>
    <w:rsid w:val="00361451"/>
    <w:rsid w:val="003614F5"/>
    <w:rsid w:val="0036154D"/>
    <w:rsid w:val="00361582"/>
    <w:rsid w:val="0036177D"/>
    <w:rsid w:val="0036185B"/>
    <w:rsid w:val="00361918"/>
    <w:rsid w:val="00361A29"/>
    <w:rsid w:val="00361BFC"/>
    <w:rsid w:val="00361C59"/>
    <w:rsid w:val="00361E49"/>
    <w:rsid w:val="00361E8B"/>
    <w:rsid w:val="00361F7A"/>
    <w:rsid w:val="003622E6"/>
    <w:rsid w:val="00362567"/>
    <w:rsid w:val="003625D4"/>
    <w:rsid w:val="003626FA"/>
    <w:rsid w:val="0036278F"/>
    <w:rsid w:val="0036282D"/>
    <w:rsid w:val="0036283C"/>
    <w:rsid w:val="0036296D"/>
    <w:rsid w:val="00362A61"/>
    <w:rsid w:val="00362D05"/>
    <w:rsid w:val="00362F25"/>
    <w:rsid w:val="00362F53"/>
    <w:rsid w:val="00363066"/>
    <w:rsid w:val="00363155"/>
    <w:rsid w:val="00363547"/>
    <w:rsid w:val="00363552"/>
    <w:rsid w:val="0036369B"/>
    <w:rsid w:val="0036387C"/>
    <w:rsid w:val="00363A04"/>
    <w:rsid w:val="00363A13"/>
    <w:rsid w:val="00363A18"/>
    <w:rsid w:val="00363D6C"/>
    <w:rsid w:val="00363EC3"/>
    <w:rsid w:val="00363ECE"/>
    <w:rsid w:val="00364020"/>
    <w:rsid w:val="00364167"/>
    <w:rsid w:val="003641C6"/>
    <w:rsid w:val="0036434B"/>
    <w:rsid w:val="003643B5"/>
    <w:rsid w:val="003644C8"/>
    <w:rsid w:val="003645F2"/>
    <w:rsid w:val="003647DD"/>
    <w:rsid w:val="003649EF"/>
    <w:rsid w:val="00364E25"/>
    <w:rsid w:val="00364E3F"/>
    <w:rsid w:val="00364F38"/>
    <w:rsid w:val="00365094"/>
    <w:rsid w:val="003651F3"/>
    <w:rsid w:val="00365369"/>
    <w:rsid w:val="0036569E"/>
    <w:rsid w:val="0036571E"/>
    <w:rsid w:val="00365783"/>
    <w:rsid w:val="00365A52"/>
    <w:rsid w:val="00365A67"/>
    <w:rsid w:val="00365E21"/>
    <w:rsid w:val="00365FFC"/>
    <w:rsid w:val="003660DF"/>
    <w:rsid w:val="003663D5"/>
    <w:rsid w:val="00366435"/>
    <w:rsid w:val="00366658"/>
    <w:rsid w:val="0036668E"/>
    <w:rsid w:val="00366776"/>
    <w:rsid w:val="003667D0"/>
    <w:rsid w:val="00366850"/>
    <w:rsid w:val="00366A04"/>
    <w:rsid w:val="00366DEF"/>
    <w:rsid w:val="00366EB6"/>
    <w:rsid w:val="00366F7A"/>
    <w:rsid w:val="003670F1"/>
    <w:rsid w:val="00367718"/>
    <w:rsid w:val="00367827"/>
    <w:rsid w:val="00367E06"/>
    <w:rsid w:val="00367E11"/>
    <w:rsid w:val="00370141"/>
    <w:rsid w:val="00370714"/>
    <w:rsid w:val="00370930"/>
    <w:rsid w:val="00370CC6"/>
    <w:rsid w:val="00370D82"/>
    <w:rsid w:val="00370F31"/>
    <w:rsid w:val="00370FEB"/>
    <w:rsid w:val="00371019"/>
    <w:rsid w:val="003711AF"/>
    <w:rsid w:val="00371231"/>
    <w:rsid w:val="003712DC"/>
    <w:rsid w:val="00371610"/>
    <w:rsid w:val="00371624"/>
    <w:rsid w:val="00371656"/>
    <w:rsid w:val="0037166A"/>
    <w:rsid w:val="003718D7"/>
    <w:rsid w:val="003719D6"/>
    <w:rsid w:val="00371A14"/>
    <w:rsid w:val="00371A4D"/>
    <w:rsid w:val="00371ABC"/>
    <w:rsid w:val="00371C07"/>
    <w:rsid w:val="00371E9A"/>
    <w:rsid w:val="00371ED6"/>
    <w:rsid w:val="003720F3"/>
    <w:rsid w:val="00372626"/>
    <w:rsid w:val="0037270C"/>
    <w:rsid w:val="00372784"/>
    <w:rsid w:val="003727D1"/>
    <w:rsid w:val="003727F5"/>
    <w:rsid w:val="0037284A"/>
    <w:rsid w:val="003729B2"/>
    <w:rsid w:val="00372AC4"/>
    <w:rsid w:val="00372BF3"/>
    <w:rsid w:val="00372F59"/>
    <w:rsid w:val="003731FE"/>
    <w:rsid w:val="003732A2"/>
    <w:rsid w:val="00373419"/>
    <w:rsid w:val="00373564"/>
    <w:rsid w:val="003735F6"/>
    <w:rsid w:val="00373705"/>
    <w:rsid w:val="00373849"/>
    <w:rsid w:val="0037397C"/>
    <w:rsid w:val="00373A50"/>
    <w:rsid w:val="00373D10"/>
    <w:rsid w:val="00373E42"/>
    <w:rsid w:val="00373EFB"/>
    <w:rsid w:val="00374260"/>
    <w:rsid w:val="00374293"/>
    <w:rsid w:val="003742E4"/>
    <w:rsid w:val="00374478"/>
    <w:rsid w:val="003744D9"/>
    <w:rsid w:val="00374809"/>
    <w:rsid w:val="00374845"/>
    <w:rsid w:val="00374849"/>
    <w:rsid w:val="00374A01"/>
    <w:rsid w:val="00374A6C"/>
    <w:rsid w:val="00374B43"/>
    <w:rsid w:val="00374C27"/>
    <w:rsid w:val="00374CC6"/>
    <w:rsid w:val="00374F8F"/>
    <w:rsid w:val="00375182"/>
    <w:rsid w:val="003752E6"/>
    <w:rsid w:val="00375350"/>
    <w:rsid w:val="003753FC"/>
    <w:rsid w:val="0037540A"/>
    <w:rsid w:val="00375967"/>
    <w:rsid w:val="00375B24"/>
    <w:rsid w:val="00375BE5"/>
    <w:rsid w:val="00375CA2"/>
    <w:rsid w:val="00375E13"/>
    <w:rsid w:val="00375EB7"/>
    <w:rsid w:val="003761BF"/>
    <w:rsid w:val="003766FD"/>
    <w:rsid w:val="00376992"/>
    <w:rsid w:val="00376C83"/>
    <w:rsid w:val="003770D0"/>
    <w:rsid w:val="0037711F"/>
    <w:rsid w:val="003771A5"/>
    <w:rsid w:val="0037724D"/>
    <w:rsid w:val="00377260"/>
    <w:rsid w:val="00377325"/>
    <w:rsid w:val="003773C4"/>
    <w:rsid w:val="00377417"/>
    <w:rsid w:val="003774E3"/>
    <w:rsid w:val="00377741"/>
    <w:rsid w:val="00377C67"/>
    <w:rsid w:val="00377CDF"/>
    <w:rsid w:val="00377D90"/>
    <w:rsid w:val="00377EF2"/>
    <w:rsid w:val="00377F3E"/>
    <w:rsid w:val="00377FA5"/>
    <w:rsid w:val="003801E8"/>
    <w:rsid w:val="0038039F"/>
    <w:rsid w:val="0038052E"/>
    <w:rsid w:val="00380656"/>
    <w:rsid w:val="003806AA"/>
    <w:rsid w:val="0038087E"/>
    <w:rsid w:val="00380891"/>
    <w:rsid w:val="003808F7"/>
    <w:rsid w:val="00380B0E"/>
    <w:rsid w:val="00380BE6"/>
    <w:rsid w:val="00380E8A"/>
    <w:rsid w:val="00381042"/>
    <w:rsid w:val="00381277"/>
    <w:rsid w:val="003812B1"/>
    <w:rsid w:val="0038131C"/>
    <w:rsid w:val="003813BC"/>
    <w:rsid w:val="003813CF"/>
    <w:rsid w:val="003814A8"/>
    <w:rsid w:val="003814F2"/>
    <w:rsid w:val="003817C3"/>
    <w:rsid w:val="003818A3"/>
    <w:rsid w:val="00381944"/>
    <w:rsid w:val="00381CCA"/>
    <w:rsid w:val="00381F4D"/>
    <w:rsid w:val="00381F50"/>
    <w:rsid w:val="00382243"/>
    <w:rsid w:val="003822B9"/>
    <w:rsid w:val="00382316"/>
    <w:rsid w:val="003823F2"/>
    <w:rsid w:val="00382437"/>
    <w:rsid w:val="0038251E"/>
    <w:rsid w:val="00382699"/>
    <w:rsid w:val="0038292E"/>
    <w:rsid w:val="00382963"/>
    <w:rsid w:val="00382B86"/>
    <w:rsid w:val="00382C2A"/>
    <w:rsid w:val="00382C54"/>
    <w:rsid w:val="00382F03"/>
    <w:rsid w:val="00382FAA"/>
    <w:rsid w:val="0038301F"/>
    <w:rsid w:val="003831DB"/>
    <w:rsid w:val="003831E3"/>
    <w:rsid w:val="0038335C"/>
    <w:rsid w:val="003835FA"/>
    <w:rsid w:val="00383726"/>
    <w:rsid w:val="00383850"/>
    <w:rsid w:val="00383896"/>
    <w:rsid w:val="00383F93"/>
    <w:rsid w:val="00384268"/>
    <w:rsid w:val="003842BD"/>
    <w:rsid w:val="00384378"/>
    <w:rsid w:val="00384418"/>
    <w:rsid w:val="003848A7"/>
    <w:rsid w:val="003848C8"/>
    <w:rsid w:val="00384C3C"/>
    <w:rsid w:val="00384CFE"/>
    <w:rsid w:val="00384EE8"/>
    <w:rsid w:val="00385499"/>
    <w:rsid w:val="003854D4"/>
    <w:rsid w:val="00385818"/>
    <w:rsid w:val="00385859"/>
    <w:rsid w:val="00385A41"/>
    <w:rsid w:val="00385A70"/>
    <w:rsid w:val="00385B07"/>
    <w:rsid w:val="00385B4D"/>
    <w:rsid w:val="00385D1C"/>
    <w:rsid w:val="00385D83"/>
    <w:rsid w:val="00385D86"/>
    <w:rsid w:val="00385ECE"/>
    <w:rsid w:val="003860B6"/>
    <w:rsid w:val="003861E5"/>
    <w:rsid w:val="0038643F"/>
    <w:rsid w:val="0038672E"/>
    <w:rsid w:val="0038674F"/>
    <w:rsid w:val="00386944"/>
    <w:rsid w:val="00386B6E"/>
    <w:rsid w:val="00386C05"/>
    <w:rsid w:val="00386C50"/>
    <w:rsid w:val="00386D1C"/>
    <w:rsid w:val="00386DEF"/>
    <w:rsid w:val="00386DF8"/>
    <w:rsid w:val="00386E96"/>
    <w:rsid w:val="00386EA4"/>
    <w:rsid w:val="003870EF"/>
    <w:rsid w:val="00387562"/>
    <w:rsid w:val="00387568"/>
    <w:rsid w:val="00387662"/>
    <w:rsid w:val="0038772F"/>
    <w:rsid w:val="00387757"/>
    <w:rsid w:val="0038776D"/>
    <w:rsid w:val="003877AF"/>
    <w:rsid w:val="003877CD"/>
    <w:rsid w:val="0038780F"/>
    <w:rsid w:val="00387B15"/>
    <w:rsid w:val="00387C5C"/>
    <w:rsid w:val="00387EC7"/>
    <w:rsid w:val="00387F68"/>
    <w:rsid w:val="00387FF2"/>
    <w:rsid w:val="00390001"/>
    <w:rsid w:val="00390037"/>
    <w:rsid w:val="003900F8"/>
    <w:rsid w:val="00390615"/>
    <w:rsid w:val="00390627"/>
    <w:rsid w:val="003906FE"/>
    <w:rsid w:val="003907B3"/>
    <w:rsid w:val="00390C9F"/>
    <w:rsid w:val="00390D20"/>
    <w:rsid w:val="00390D82"/>
    <w:rsid w:val="00390DF8"/>
    <w:rsid w:val="00391054"/>
    <w:rsid w:val="003910C0"/>
    <w:rsid w:val="0039111C"/>
    <w:rsid w:val="003911F6"/>
    <w:rsid w:val="003916A7"/>
    <w:rsid w:val="00391703"/>
    <w:rsid w:val="0039186A"/>
    <w:rsid w:val="003919B8"/>
    <w:rsid w:val="00391ABF"/>
    <w:rsid w:val="00391D58"/>
    <w:rsid w:val="00391EBF"/>
    <w:rsid w:val="00392038"/>
    <w:rsid w:val="0039211A"/>
    <w:rsid w:val="003922AF"/>
    <w:rsid w:val="00392313"/>
    <w:rsid w:val="003925AA"/>
    <w:rsid w:val="0039263E"/>
    <w:rsid w:val="00392683"/>
    <w:rsid w:val="00392769"/>
    <w:rsid w:val="0039278B"/>
    <w:rsid w:val="00392920"/>
    <w:rsid w:val="00392AC9"/>
    <w:rsid w:val="00392DC6"/>
    <w:rsid w:val="00392FAE"/>
    <w:rsid w:val="00393147"/>
    <w:rsid w:val="0039316C"/>
    <w:rsid w:val="003932FC"/>
    <w:rsid w:val="00393348"/>
    <w:rsid w:val="00393650"/>
    <w:rsid w:val="003936BF"/>
    <w:rsid w:val="00393721"/>
    <w:rsid w:val="0039375A"/>
    <w:rsid w:val="00393815"/>
    <w:rsid w:val="003938B9"/>
    <w:rsid w:val="003938F6"/>
    <w:rsid w:val="00393B80"/>
    <w:rsid w:val="00393EB0"/>
    <w:rsid w:val="003940C5"/>
    <w:rsid w:val="003944C3"/>
    <w:rsid w:val="00394687"/>
    <w:rsid w:val="00394E6C"/>
    <w:rsid w:val="00394EFD"/>
    <w:rsid w:val="00394F49"/>
    <w:rsid w:val="00395009"/>
    <w:rsid w:val="0039511F"/>
    <w:rsid w:val="0039529D"/>
    <w:rsid w:val="00395308"/>
    <w:rsid w:val="003954C0"/>
    <w:rsid w:val="00395730"/>
    <w:rsid w:val="00395898"/>
    <w:rsid w:val="0039594C"/>
    <w:rsid w:val="0039597A"/>
    <w:rsid w:val="003959CC"/>
    <w:rsid w:val="00395B14"/>
    <w:rsid w:val="00395CEE"/>
    <w:rsid w:val="00395D00"/>
    <w:rsid w:val="00395EE4"/>
    <w:rsid w:val="00396743"/>
    <w:rsid w:val="00396846"/>
    <w:rsid w:val="003968D6"/>
    <w:rsid w:val="003968E0"/>
    <w:rsid w:val="00396C26"/>
    <w:rsid w:val="00396F75"/>
    <w:rsid w:val="00397255"/>
    <w:rsid w:val="00397268"/>
    <w:rsid w:val="003974C9"/>
    <w:rsid w:val="0039770D"/>
    <w:rsid w:val="0039790C"/>
    <w:rsid w:val="00397A79"/>
    <w:rsid w:val="00397C67"/>
    <w:rsid w:val="00397D87"/>
    <w:rsid w:val="00397ECA"/>
    <w:rsid w:val="003A005E"/>
    <w:rsid w:val="003A0115"/>
    <w:rsid w:val="003A02E3"/>
    <w:rsid w:val="003A03E6"/>
    <w:rsid w:val="003A0875"/>
    <w:rsid w:val="003A08C2"/>
    <w:rsid w:val="003A0B7F"/>
    <w:rsid w:val="003A0EFD"/>
    <w:rsid w:val="003A0FDD"/>
    <w:rsid w:val="003A1104"/>
    <w:rsid w:val="003A1134"/>
    <w:rsid w:val="003A13E7"/>
    <w:rsid w:val="003A1565"/>
    <w:rsid w:val="003A161D"/>
    <w:rsid w:val="003A1937"/>
    <w:rsid w:val="003A1964"/>
    <w:rsid w:val="003A1B15"/>
    <w:rsid w:val="003A1B3F"/>
    <w:rsid w:val="003A1BD2"/>
    <w:rsid w:val="003A1BF8"/>
    <w:rsid w:val="003A1D43"/>
    <w:rsid w:val="003A1DA5"/>
    <w:rsid w:val="003A1FBD"/>
    <w:rsid w:val="003A2309"/>
    <w:rsid w:val="003A273C"/>
    <w:rsid w:val="003A2747"/>
    <w:rsid w:val="003A2818"/>
    <w:rsid w:val="003A2879"/>
    <w:rsid w:val="003A2965"/>
    <w:rsid w:val="003A2B9E"/>
    <w:rsid w:val="003A2CC1"/>
    <w:rsid w:val="003A2E8F"/>
    <w:rsid w:val="003A2EF3"/>
    <w:rsid w:val="003A2F1A"/>
    <w:rsid w:val="003A2F56"/>
    <w:rsid w:val="003A31E7"/>
    <w:rsid w:val="003A3470"/>
    <w:rsid w:val="003A353F"/>
    <w:rsid w:val="003A375E"/>
    <w:rsid w:val="003A3949"/>
    <w:rsid w:val="003A3E14"/>
    <w:rsid w:val="003A402D"/>
    <w:rsid w:val="003A4041"/>
    <w:rsid w:val="003A419A"/>
    <w:rsid w:val="003A4335"/>
    <w:rsid w:val="003A436B"/>
    <w:rsid w:val="003A4585"/>
    <w:rsid w:val="003A4612"/>
    <w:rsid w:val="003A4695"/>
    <w:rsid w:val="003A489C"/>
    <w:rsid w:val="003A49E7"/>
    <w:rsid w:val="003A4BD9"/>
    <w:rsid w:val="003A4D0B"/>
    <w:rsid w:val="003A4E61"/>
    <w:rsid w:val="003A4F43"/>
    <w:rsid w:val="003A4F65"/>
    <w:rsid w:val="003A4FAB"/>
    <w:rsid w:val="003A4FCF"/>
    <w:rsid w:val="003A5013"/>
    <w:rsid w:val="003A5188"/>
    <w:rsid w:val="003A51C9"/>
    <w:rsid w:val="003A5221"/>
    <w:rsid w:val="003A52C7"/>
    <w:rsid w:val="003A5312"/>
    <w:rsid w:val="003A5345"/>
    <w:rsid w:val="003A5709"/>
    <w:rsid w:val="003A571D"/>
    <w:rsid w:val="003A57BC"/>
    <w:rsid w:val="003A57C8"/>
    <w:rsid w:val="003A5AF4"/>
    <w:rsid w:val="003A5C36"/>
    <w:rsid w:val="003A5DCE"/>
    <w:rsid w:val="003A5EE6"/>
    <w:rsid w:val="003A5F30"/>
    <w:rsid w:val="003A5FFA"/>
    <w:rsid w:val="003A603C"/>
    <w:rsid w:val="003A626C"/>
    <w:rsid w:val="003A63AB"/>
    <w:rsid w:val="003A64D1"/>
    <w:rsid w:val="003A6599"/>
    <w:rsid w:val="003A65C0"/>
    <w:rsid w:val="003A667A"/>
    <w:rsid w:val="003A6683"/>
    <w:rsid w:val="003A6B6F"/>
    <w:rsid w:val="003A6CBD"/>
    <w:rsid w:val="003A6CD1"/>
    <w:rsid w:val="003A6DBB"/>
    <w:rsid w:val="003A6E97"/>
    <w:rsid w:val="003A6FE8"/>
    <w:rsid w:val="003A7153"/>
    <w:rsid w:val="003A7295"/>
    <w:rsid w:val="003A7426"/>
    <w:rsid w:val="003A7458"/>
    <w:rsid w:val="003A75C0"/>
    <w:rsid w:val="003A75D8"/>
    <w:rsid w:val="003A7611"/>
    <w:rsid w:val="003A783F"/>
    <w:rsid w:val="003A787B"/>
    <w:rsid w:val="003A799F"/>
    <w:rsid w:val="003A7A85"/>
    <w:rsid w:val="003A7AD4"/>
    <w:rsid w:val="003A7B50"/>
    <w:rsid w:val="003A7CDC"/>
    <w:rsid w:val="003A7EBD"/>
    <w:rsid w:val="003A7F27"/>
    <w:rsid w:val="003B0030"/>
    <w:rsid w:val="003B02A0"/>
    <w:rsid w:val="003B0343"/>
    <w:rsid w:val="003B0490"/>
    <w:rsid w:val="003B04F1"/>
    <w:rsid w:val="003B0679"/>
    <w:rsid w:val="003B0822"/>
    <w:rsid w:val="003B084B"/>
    <w:rsid w:val="003B0CC2"/>
    <w:rsid w:val="003B0D05"/>
    <w:rsid w:val="003B0D9F"/>
    <w:rsid w:val="003B0DAA"/>
    <w:rsid w:val="003B0DE2"/>
    <w:rsid w:val="003B0FCC"/>
    <w:rsid w:val="003B11B1"/>
    <w:rsid w:val="003B130A"/>
    <w:rsid w:val="003B1673"/>
    <w:rsid w:val="003B1813"/>
    <w:rsid w:val="003B1B63"/>
    <w:rsid w:val="003B1B84"/>
    <w:rsid w:val="003B1D47"/>
    <w:rsid w:val="003B1D53"/>
    <w:rsid w:val="003B1E10"/>
    <w:rsid w:val="003B1E13"/>
    <w:rsid w:val="003B2086"/>
    <w:rsid w:val="003B2107"/>
    <w:rsid w:val="003B227C"/>
    <w:rsid w:val="003B240B"/>
    <w:rsid w:val="003B266F"/>
    <w:rsid w:val="003B2709"/>
    <w:rsid w:val="003B2876"/>
    <w:rsid w:val="003B28A8"/>
    <w:rsid w:val="003B2974"/>
    <w:rsid w:val="003B2B30"/>
    <w:rsid w:val="003B2BE6"/>
    <w:rsid w:val="003B2BF6"/>
    <w:rsid w:val="003B2D46"/>
    <w:rsid w:val="003B2E2C"/>
    <w:rsid w:val="003B2ED2"/>
    <w:rsid w:val="003B2F65"/>
    <w:rsid w:val="003B3066"/>
    <w:rsid w:val="003B3095"/>
    <w:rsid w:val="003B3153"/>
    <w:rsid w:val="003B3390"/>
    <w:rsid w:val="003B361E"/>
    <w:rsid w:val="003B3862"/>
    <w:rsid w:val="003B3977"/>
    <w:rsid w:val="003B3BE9"/>
    <w:rsid w:val="003B3D4D"/>
    <w:rsid w:val="003B3DF3"/>
    <w:rsid w:val="003B3E81"/>
    <w:rsid w:val="003B3ED2"/>
    <w:rsid w:val="003B4058"/>
    <w:rsid w:val="003B410E"/>
    <w:rsid w:val="003B41A5"/>
    <w:rsid w:val="003B424A"/>
    <w:rsid w:val="003B4706"/>
    <w:rsid w:val="003B4713"/>
    <w:rsid w:val="003B474A"/>
    <w:rsid w:val="003B4A5B"/>
    <w:rsid w:val="003B4E3F"/>
    <w:rsid w:val="003B4E81"/>
    <w:rsid w:val="003B50F7"/>
    <w:rsid w:val="003B50FB"/>
    <w:rsid w:val="003B525B"/>
    <w:rsid w:val="003B56FD"/>
    <w:rsid w:val="003B58CC"/>
    <w:rsid w:val="003B5A4E"/>
    <w:rsid w:val="003B5E4B"/>
    <w:rsid w:val="003B5E6F"/>
    <w:rsid w:val="003B5EF3"/>
    <w:rsid w:val="003B61BB"/>
    <w:rsid w:val="003B6223"/>
    <w:rsid w:val="003B62CD"/>
    <w:rsid w:val="003B62EB"/>
    <w:rsid w:val="003B64D9"/>
    <w:rsid w:val="003B6572"/>
    <w:rsid w:val="003B663E"/>
    <w:rsid w:val="003B6A47"/>
    <w:rsid w:val="003B6AAF"/>
    <w:rsid w:val="003B6CE3"/>
    <w:rsid w:val="003B6CEE"/>
    <w:rsid w:val="003B6D43"/>
    <w:rsid w:val="003B6D8C"/>
    <w:rsid w:val="003B6E69"/>
    <w:rsid w:val="003B6FEE"/>
    <w:rsid w:val="003B706F"/>
    <w:rsid w:val="003B71B0"/>
    <w:rsid w:val="003B74A8"/>
    <w:rsid w:val="003B74B1"/>
    <w:rsid w:val="003B750A"/>
    <w:rsid w:val="003B7586"/>
    <w:rsid w:val="003B762B"/>
    <w:rsid w:val="003B76AB"/>
    <w:rsid w:val="003B773E"/>
    <w:rsid w:val="003B78B4"/>
    <w:rsid w:val="003B7970"/>
    <w:rsid w:val="003B79B9"/>
    <w:rsid w:val="003B7AE0"/>
    <w:rsid w:val="003B7B0D"/>
    <w:rsid w:val="003B7B30"/>
    <w:rsid w:val="003B7CAC"/>
    <w:rsid w:val="003B7E59"/>
    <w:rsid w:val="003B7E76"/>
    <w:rsid w:val="003B7E81"/>
    <w:rsid w:val="003B7EBB"/>
    <w:rsid w:val="003B7F82"/>
    <w:rsid w:val="003C0146"/>
    <w:rsid w:val="003C0368"/>
    <w:rsid w:val="003C03CF"/>
    <w:rsid w:val="003C0C07"/>
    <w:rsid w:val="003C0C4B"/>
    <w:rsid w:val="003C0C68"/>
    <w:rsid w:val="003C0E4B"/>
    <w:rsid w:val="003C0EFA"/>
    <w:rsid w:val="003C0FE1"/>
    <w:rsid w:val="003C10DF"/>
    <w:rsid w:val="003C116A"/>
    <w:rsid w:val="003C1332"/>
    <w:rsid w:val="003C14B0"/>
    <w:rsid w:val="003C14B1"/>
    <w:rsid w:val="003C1A12"/>
    <w:rsid w:val="003C1A4A"/>
    <w:rsid w:val="003C1AB7"/>
    <w:rsid w:val="003C1E27"/>
    <w:rsid w:val="003C25CB"/>
    <w:rsid w:val="003C272F"/>
    <w:rsid w:val="003C275A"/>
    <w:rsid w:val="003C2797"/>
    <w:rsid w:val="003C28C0"/>
    <w:rsid w:val="003C2B13"/>
    <w:rsid w:val="003C2CE2"/>
    <w:rsid w:val="003C2F97"/>
    <w:rsid w:val="003C3016"/>
    <w:rsid w:val="003C3267"/>
    <w:rsid w:val="003C371C"/>
    <w:rsid w:val="003C3757"/>
    <w:rsid w:val="003C39CD"/>
    <w:rsid w:val="003C39FC"/>
    <w:rsid w:val="003C3A81"/>
    <w:rsid w:val="003C3AB1"/>
    <w:rsid w:val="003C3B55"/>
    <w:rsid w:val="003C3C23"/>
    <w:rsid w:val="003C3D67"/>
    <w:rsid w:val="003C3D71"/>
    <w:rsid w:val="003C3ECB"/>
    <w:rsid w:val="003C3F11"/>
    <w:rsid w:val="003C3FA3"/>
    <w:rsid w:val="003C4605"/>
    <w:rsid w:val="003C4640"/>
    <w:rsid w:val="003C478D"/>
    <w:rsid w:val="003C49C4"/>
    <w:rsid w:val="003C4AAF"/>
    <w:rsid w:val="003C4B51"/>
    <w:rsid w:val="003C4BCE"/>
    <w:rsid w:val="003C4DDB"/>
    <w:rsid w:val="003C5004"/>
    <w:rsid w:val="003C510E"/>
    <w:rsid w:val="003C52B8"/>
    <w:rsid w:val="003C5322"/>
    <w:rsid w:val="003C5336"/>
    <w:rsid w:val="003C5664"/>
    <w:rsid w:val="003C570C"/>
    <w:rsid w:val="003C58DA"/>
    <w:rsid w:val="003C59B5"/>
    <w:rsid w:val="003C5C0C"/>
    <w:rsid w:val="003C5CE5"/>
    <w:rsid w:val="003C5DD7"/>
    <w:rsid w:val="003C6128"/>
    <w:rsid w:val="003C6257"/>
    <w:rsid w:val="003C6295"/>
    <w:rsid w:val="003C65F1"/>
    <w:rsid w:val="003C6907"/>
    <w:rsid w:val="003C69D9"/>
    <w:rsid w:val="003C6A50"/>
    <w:rsid w:val="003C6C64"/>
    <w:rsid w:val="003C6D32"/>
    <w:rsid w:val="003C711E"/>
    <w:rsid w:val="003C71FE"/>
    <w:rsid w:val="003C73EA"/>
    <w:rsid w:val="003C7504"/>
    <w:rsid w:val="003C7518"/>
    <w:rsid w:val="003C76D6"/>
    <w:rsid w:val="003C775F"/>
    <w:rsid w:val="003C7764"/>
    <w:rsid w:val="003C77C5"/>
    <w:rsid w:val="003C78C1"/>
    <w:rsid w:val="003C78F4"/>
    <w:rsid w:val="003C792F"/>
    <w:rsid w:val="003C7B7B"/>
    <w:rsid w:val="003C7D7D"/>
    <w:rsid w:val="003C7E2A"/>
    <w:rsid w:val="003C7EBE"/>
    <w:rsid w:val="003C7ED7"/>
    <w:rsid w:val="003D003B"/>
    <w:rsid w:val="003D0091"/>
    <w:rsid w:val="003D0133"/>
    <w:rsid w:val="003D027F"/>
    <w:rsid w:val="003D07D0"/>
    <w:rsid w:val="003D0878"/>
    <w:rsid w:val="003D0A0C"/>
    <w:rsid w:val="003D0BE9"/>
    <w:rsid w:val="003D0C2F"/>
    <w:rsid w:val="003D0E0B"/>
    <w:rsid w:val="003D0E9A"/>
    <w:rsid w:val="003D0F1D"/>
    <w:rsid w:val="003D138C"/>
    <w:rsid w:val="003D1560"/>
    <w:rsid w:val="003D16F1"/>
    <w:rsid w:val="003D19C9"/>
    <w:rsid w:val="003D19EF"/>
    <w:rsid w:val="003D1A47"/>
    <w:rsid w:val="003D1E88"/>
    <w:rsid w:val="003D1F86"/>
    <w:rsid w:val="003D1FEC"/>
    <w:rsid w:val="003D21B5"/>
    <w:rsid w:val="003D2263"/>
    <w:rsid w:val="003D22A5"/>
    <w:rsid w:val="003D22DD"/>
    <w:rsid w:val="003D23C7"/>
    <w:rsid w:val="003D2438"/>
    <w:rsid w:val="003D25F9"/>
    <w:rsid w:val="003D262F"/>
    <w:rsid w:val="003D2926"/>
    <w:rsid w:val="003D29D9"/>
    <w:rsid w:val="003D2A21"/>
    <w:rsid w:val="003D2AC7"/>
    <w:rsid w:val="003D2C33"/>
    <w:rsid w:val="003D2D05"/>
    <w:rsid w:val="003D2E8E"/>
    <w:rsid w:val="003D31ED"/>
    <w:rsid w:val="003D326D"/>
    <w:rsid w:val="003D3286"/>
    <w:rsid w:val="003D330A"/>
    <w:rsid w:val="003D3546"/>
    <w:rsid w:val="003D3571"/>
    <w:rsid w:val="003D358C"/>
    <w:rsid w:val="003D3665"/>
    <w:rsid w:val="003D3672"/>
    <w:rsid w:val="003D36FE"/>
    <w:rsid w:val="003D37D0"/>
    <w:rsid w:val="003D3B05"/>
    <w:rsid w:val="003D3B4F"/>
    <w:rsid w:val="003D3BBE"/>
    <w:rsid w:val="003D3CB9"/>
    <w:rsid w:val="003D3F75"/>
    <w:rsid w:val="003D4044"/>
    <w:rsid w:val="003D40AE"/>
    <w:rsid w:val="003D41C4"/>
    <w:rsid w:val="003D41E8"/>
    <w:rsid w:val="003D4221"/>
    <w:rsid w:val="003D432E"/>
    <w:rsid w:val="003D458F"/>
    <w:rsid w:val="003D45F8"/>
    <w:rsid w:val="003D4713"/>
    <w:rsid w:val="003D47AC"/>
    <w:rsid w:val="003D485D"/>
    <w:rsid w:val="003D48E9"/>
    <w:rsid w:val="003D4A68"/>
    <w:rsid w:val="003D4B12"/>
    <w:rsid w:val="003D4BBB"/>
    <w:rsid w:val="003D4C51"/>
    <w:rsid w:val="003D4E63"/>
    <w:rsid w:val="003D4FAD"/>
    <w:rsid w:val="003D5055"/>
    <w:rsid w:val="003D5423"/>
    <w:rsid w:val="003D56EA"/>
    <w:rsid w:val="003D5701"/>
    <w:rsid w:val="003D5735"/>
    <w:rsid w:val="003D5B2D"/>
    <w:rsid w:val="003D5B68"/>
    <w:rsid w:val="003D6067"/>
    <w:rsid w:val="003D60EE"/>
    <w:rsid w:val="003D6152"/>
    <w:rsid w:val="003D6775"/>
    <w:rsid w:val="003D67CB"/>
    <w:rsid w:val="003D68BB"/>
    <w:rsid w:val="003D6A60"/>
    <w:rsid w:val="003D6D07"/>
    <w:rsid w:val="003D6E9F"/>
    <w:rsid w:val="003D6EBD"/>
    <w:rsid w:val="003D713E"/>
    <w:rsid w:val="003D7269"/>
    <w:rsid w:val="003D72F1"/>
    <w:rsid w:val="003D7328"/>
    <w:rsid w:val="003D75E4"/>
    <w:rsid w:val="003D75F6"/>
    <w:rsid w:val="003D7850"/>
    <w:rsid w:val="003D7886"/>
    <w:rsid w:val="003D7A1C"/>
    <w:rsid w:val="003D7A58"/>
    <w:rsid w:val="003D7B6B"/>
    <w:rsid w:val="003D7B99"/>
    <w:rsid w:val="003D7C90"/>
    <w:rsid w:val="003D7D48"/>
    <w:rsid w:val="003D7E02"/>
    <w:rsid w:val="003D7E9E"/>
    <w:rsid w:val="003E0193"/>
    <w:rsid w:val="003E04A8"/>
    <w:rsid w:val="003E0503"/>
    <w:rsid w:val="003E0552"/>
    <w:rsid w:val="003E0968"/>
    <w:rsid w:val="003E0A75"/>
    <w:rsid w:val="003E0BF5"/>
    <w:rsid w:val="003E0DE5"/>
    <w:rsid w:val="003E10CB"/>
    <w:rsid w:val="003E113C"/>
    <w:rsid w:val="003E1186"/>
    <w:rsid w:val="003E138E"/>
    <w:rsid w:val="003E1398"/>
    <w:rsid w:val="003E1512"/>
    <w:rsid w:val="003E16A6"/>
    <w:rsid w:val="003E16E0"/>
    <w:rsid w:val="003E1768"/>
    <w:rsid w:val="003E182D"/>
    <w:rsid w:val="003E1844"/>
    <w:rsid w:val="003E1C53"/>
    <w:rsid w:val="003E1C8F"/>
    <w:rsid w:val="003E1D28"/>
    <w:rsid w:val="003E1DE6"/>
    <w:rsid w:val="003E1EFF"/>
    <w:rsid w:val="003E1FAA"/>
    <w:rsid w:val="003E2064"/>
    <w:rsid w:val="003E20C7"/>
    <w:rsid w:val="003E20E4"/>
    <w:rsid w:val="003E236B"/>
    <w:rsid w:val="003E2513"/>
    <w:rsid w:val="003E2551"/>
    <w:rsid w:val="003E25F9"/>
    <w:rsid w:val="003E260C"/>
    <w:rsid w:val="003E276B"/>
    <w:rsid w:val="003E27F5"/>
    <w:rsid w:val="003E29FA"/>
    <w:rsid w:val="003E2B9C"/>
    <w:rsid w:val="003E2C84"/>
    <w:rsid w:val="003E2E75"/>
    <w:rsid w:val="003E3143"/>
    <w:rsid w:val="003E32A5"/>
    <w:rsid w:val="003E334A"/>
    <w:rsid w:val="003E338E"/>
    <w:rsid w:val="003E33EA"/>
    <w:rsid w:val="003E3529"/>
    <w:rsid w:val="003E3623"/>
    <w:rsid w:val="003E37CE"/>
    <w:rsid w:val="003E386D"/>
    <w:rsid w:val="003E3904"/>
    <w:rsid w:val="003E3984"/>
    <w:rsid w:val="003E3A97"/>
    <w:rsid w:val="003E3B92"/>
    <w:rsid w:val="003E3E70"/>
    <w:rsid w:val="003E3EF3"/>
    <w:rsid w:val="003E4185"/>
    <w:rsid w:val="003E41E1"/>
    <w:rsid w:val="003E426B"/>
    <w:rsid w:val="003E44B3"/>
    <w:rsid w:val="003E466A"/>
    <w:rsid w:val="003E475D"/>
    <w:rsid w:val="003E4ACF"/>
    <w:rsid w:val="003E51DA"/>
    <w:rsid w:val="003E5324"/>
    <w:rsid w:val="003E534C"/>
    <w:rsid w:val="003E5385"/>
    <w:rsid w:val="003E53A1"/>
    <w:rsid w:val="003E53C3"/>
    <w:rsid w:val="003E54A9"/>
    <w:rsid w:val="003E555D"/>
    <w:rsid w:val="003E58DE"/>
    <w:rsid w:val="003E5948"/>
    <w:rsid w:val="003E5A23"/>
    <w:rsid w:val="003E5C85"/>
    <w:rsid w:val="003E5CAA"/>
    <w:rsid w:val="003E5CF1"/>
    <w:rsid w:val="003E5D30"/>
    <w:rsid w:val="003E5D89"/>
    <w:rsid w:val="003E5EF1"/>
    <w:rsid w:val="003E5F4B"/>
    <w:rsid w:val="003E5FF7"/>
    <w:rsid w:val="003E6020"/>
    <w:rsid w:val="003E603D"/>
    <w:rsid w:val="003E60FE"/>
    <w:rsid w:val="003E6153"/>
    <w:rsid w:val="003E63FD"/>
    <w:rsid w:val="003E6431"/>
    <w:rsid w:val="003E6457"/>
    <w:rsid w:val="003E64D1"/>
    <w:rsid w:val="003E654E"/>
    <w:rsid w:val="003E6676"/>
    <w:rsid w:val="003E66B8"/>
    <w:rsid w:val="003E6827"/>
    <w:rsid w:val="003E687B"/>
    <w:rsid w:val="003E6B88"/>
    <w:rsid w:val="003E6C2F"/>
    <w:rsid w:val="003E6D7D"/>
    <w:rsid w:val="003E6DA9"/>
    <w:rsid w:val="003E6DD9"/>
    <w:rsid w:val="003E6F61"/>
    <w:rsid w:val="003E6F72"/>
    <w:rsid w:val="003E7672"/>
    <w:rsid w:val="003E78A1"/>
    <w:rsid w:val="003E79F0"/>
    <w:rsid w:val="003E7A76"/>
    <w:rsid w:val="003E7FA3"/>
    <w:rsid w:val="003E7FF4"/>
    <w:rsid w:val="003F01D8"/>
    <w:rsid w:val="003F0248"/>
    <w:rsid w:val="003F0430"/>
    <w:rsid w:val="003F047C"/>
    <w:rsid w:val="003F04B7"/>
    <w:rsid w:val="003F07E8"/>
    <w:rsid w:val="003F0C85"/>
    <w:rsid w:val="003F0FCB"/>
    <w:rsid w:val="003F10A2"/>
    <w:rsid w:val="003F11B2"/>
    <w:rsid w:val="003F1327"/>
    <w:rsid w:val="003F1415"/>
    <w:rsid w:val="003F15CF"/>
    <w:rsid w:val="003F187E"/>
    <w:rsid w:val="003F18B0"/>
    <w:rsid w:val="003F18DD"/>
    <w:rsid w:val="003F194E"/>
    <w:rsid w:val="003F1B04"/>
    <w:rsid w:val="003F1BA0"/>
    <w:rsid w:val="003F1C3D"/>
    <w:rsid w:val="003F1CAA"/>
    <w:rsid w:val="003F1DB6"/>
    <w:rsid w:val="003F1F05"/>
    <w:rsid w:val="003F207D"/>
    <w:rsid w:val="003F217A"/>
    <w:rsid w:val="003F2297"/>
    <w:rsid w:val="003F2336"/>
    <w:rsid w:val="003F23E8"/>
    <w:rsid w:val="003F2424"/>
    <w:rsid w:val="003F250D"/>
    <w:rsid w:val="003F27C7"/>
    <w:rsid w:val="003F2810"/>
    <w:rsid w:val="003F29E3"/>
    <w:rsid w:val="003F2BAF"/>
    <w:rsid w:val="003F2C24"/>
    <w:rsid w:val="003F2E13"/>
    <w:rsid w:val="003F2F80"/>
    <w:rsid w:val="003F3079"/>
    <w:rsid w:val="003F30A8"/>
    <w:rsid w:val="003F31E8"/>
    <w:rsid w:val="003F3219"/>
    <w:rsid w:val="003F32E2"/>
    <w:rsid w:val="003F33E9"/>
    <w:rsid w:val="003F34A7"/>
    <w:rsid w:val="003F36CE"/>
    <w:rsid w:val="003F36EC"/>
    <w:rsid w:val="003F36F9"/>
    <w:rsid w:val="003F3801"/>
    <w:rsid w:val="003F3981"/>
    <w:rsid w:val="003F3A61"/>
    <w:rsid w:val="003F3BA3"/>
    <w:rsid w:val="003F3CAC"/>
    <w:rsid w:val="003F3CD7"/>
    <w:rsid w:val="003F3D07"/>
    <w:rsid w:val="003F3D2C"/>
    <w:rsid w:val="003F3E7E"/>
    <w:rsid w:val="003F3F98"/>
    <w:rsid w:val="003F40F2"/>
    <w:rsid w:val="003F42FB"/>
    <w:rsid w:val="003F43E2"/>
    <w:rsid w:val="003F4485"/>
    <w:rsid w:val="003F46B9"/>
    <w:rsid w:val="003F4979"/>
    <w:rsid w:val="003F4BC9"/>
    <w:rsid w:val="003F4BF9"/>
    <w:rsid w:val="003F4C4F"/>
    <w:rsid w:val="003F50CC"/>
    <w:rsid w:val="003F5124"/>
    <w:rsid w:val="003F520A"/>
    <w:rsid w:val="003F5310"/>
    <w:rsid w:val="003F5318"/>
    <w:rsid w:val="003F5371"/>
    <w:rsid w:val="003F566C"/>
    <w:rsid w:val="003F56D4"/>
    <w:rsid w:val="003F59A9"/>
    <w:rsid w:val="003F5A2F"/>
    <w:rsid w:val="003F5B55"/>
    <w:rsid w:val="003F5CE4"/>
    <w:rsid w:val="003F5E8E"/>
    <w:rsid w:val="003F5F70"/>
    <w:rsid w:val="003F6648"/>
    <w:rsid w:val="003F6750"/>
    <w:rsid w:val="003F6809"/>
    <w:rsid w:val="003F681A"/>
    <w:rsid w:val="003F6C92"/>
    <w:rsid w:val="003F6DEB"/>
    <w:rsid w:val="003F6ED2"/>
    <w:rsid w:val="003F6F8B"/>
    <w:rsid w:val="003F70AD"/>
    <w:rsid w:val="003F734C"/>
    <w:rsid w:val="003F76BC"/>
    <w:rsid w:val="003F779C"/>
    <w:rsid w:val="003F7A4A"/>
    <w:rsid w:val="003F7B7D"/>
    <w:rsid w:val="003F7C3A"/>
    <w:rsid w:val="003F7D64"/>
    <w:rsid w:val="003F7DCA"/>
    <w:rsid w:val="004001D9"/>
    <w:rsid w:val="0040023C"/>
    <w:rsid w:val="004003E9"/>
    <w:rsid w:val="00400483"/>
    <w:rsid w:val="00400744"/>
    <w:rsid w:val="00400A3B"/>
    <w:rsid w:val="00400B47"/>
    <w:rsid w:val="00400B96"/>
    <w:rsid w:val="00400C31"/>
    <w:rsid w:val="00400DA3"/>
    <w:rsid w:val="00401030"/>
    <w:rsid w:val="00401044"/>
    <w:rsid w:val="004013C9"/>
    <w:rsid w:val="00401583"/>
    <w:rsid w:val="004015B6"/>
    <w:rsid w:val="004015C5"/>
    <w:rsid w:val="00401756"/>
    <w:rsid w:val="00401834"/>
    <w:rsid w:val="00401932"/>
    <w:rsid w:val="00401DD0"/>
    <w:rsid w:val="00401E7F"/>
    <w:rsid w:val="004023B6"/>
    <w:rsid w:val="00402514"/>
    <w:rsid w:val="00402FEA"/>
    <w:rsid w:val="00403540"/>
    <w:rsid w:val="00403C7D"/>
    <w:rsid w:val="00403DD6"/>
    <w:rsid w:val="00403E6E"/>
    <w:rsid w:val="00403E80"/>
    <w:rsid w:val="0040427B"/>
    <w:rsid w:val="004043E1"/>
    <w:rsid w:val="00404493"/>
    <w:rsid w:val="00404693"/>
    <w:rsid w:val="004047D4"/>
    <w:rsid w:val="00404898"/>
    <w:rsid w:val="00404D63"/>
    <w:rsid w:val="00404FC7"/>
    <w:rsid w:val="00405416"/>
    <w:rsid w:val="0040575F"/>
    <w:rsid w:val="004057F9"/>
    <w:rsid w:val="00405818"/>
    <w:rsid w:val="00405886"/>
    <w:rsid w:val="004058C6"/>
    <w:rsid w:val="00405AE2"/>
    <w:rsid w:val="00405BD4"/>
    <w:rsid w:val="00405C09"/>
    <w:rsid w:val="00405E3B"/>
    <w:rsid w:val="00405E94"/>
    <w:rsid w:val="00405FC6"/>
    <w:rsid w:val="00406588"/>
    <w:rsid w:val="004065C3"/>
    <w:rsid w:val="00406670"/>
    <w:rsid w:val="00406678"/>
    <w:rsid w:val="004066E9"/>
    <w:rsid w:val="0040672C"/>
    <w:rsid w:val="00406812"/>
    <w:rsid w:val="00406829"/>
    <w:rsid w:val="004069BD"/>
    <w:rsid w:val="004069DF"/>
    <w:rsid w:val="004069E1"/>
    <w:rsid w:val="00406A66"/>
    <w:rsid w:val="00406C82"/>
    <w:rsid w:val="00406CB4"/>
    <w:rsid w:val="00406E27"/>
    <w:rsid w:val="00406E7E"/>
    <w:rsid w:val="00406FC1"/>
    <w:rsid w:val="0040712C"/>
    <w:rsid w:val="0040734D"/>
    <w:rsid w:val="0040744D"/>
    <w:rsid w:val="00407496"/>
    <w:rsid w:val="004074AB"/>
    <w:rsid w:val="00407506"/>
    <w:rsid w:val="00407654"/>
    <w:rsid w:val="00407ADF"/>
    <w:rsid w:val="00407B38"/>
    <w:rsid w:val="00407E6A"/>
    <w:rsid w:val="00407F8E"/>
    <w:rsid w:val="00410173"/>
    <w:rsid w:val="004101AE"/>
    <w:rsid w:val="004103A6"/>
    <w:rsid w:val="0041055A"/>
    <w:rsid w:val="00410671"/>
    <w:rsid w:val="004106BB"/>
    <w:rsid w:val="0041098C"/>
    <w:rsid w:val="00410C9B"/>
    <w:rsid w:val="00411185"/>
    <w:rsid w:val="0041125F"/>
    <w:rsid w:val="0041126A"/>
    <w:rsid w:val="004112C1"/>
    <w:rsid w:val="004112FA"/>
    <w:rsid w:val="0041138B"/>
    <w:rsid w:val="00411421"/>
    <w:rsid w:val="00411649"/>
    <w:rsid w:val="004116AD"/>
    <w:rsid w:val="004116E5"/>
    <w:rsid w:val="0041172A"/>
    <w:rsid w:val="00411914"/>
    <w:rsid w:val="00411A42"/>
    <w:rsid w:val="00411AB8"/>
    <w:rsid w:val="00411D6D"/>
    <w:rsid w:val="00412123"/>
    <w:rsid w:val="00412334"/>
    <w:rsid w:val="004125D4"/>
    <w:rsid w:val="004125FE"/>
    <w:rsid w:val="00412615"/>
    <w:rsid w:val="004127DF"/>
    <w:rsid w:val="004128F6"/>
    <w:rsid w:val="0041298F"/>
    <w:rsid w:val="00412A5D"/>
    <w:rsid w:val="00412AE8"/>
    <w:rsid w:val="00412DE7"/>
    <w:rsid w:val="00412E16"/>
    <w:rsid w:val="00412FDE"/>
    <w:rsid w:val="00413096"/>
    <w:rsid w:val="0041344E"/>
    <w:rsid w:val="0041344F"/>
    <w:rsid w:val="00413463"/>
    <w:rsid w:val="0041350C"/>
    <w:rsid w:val="004135D5"/>
    <w:rsid w:val="00413608"/>
    <w:rsid w:val="0041379B"/>
    <w:rsid w:val="0041381B"/>
    <w:rsid w:val="00413A04"/>
    <w:rsid w:val="00413B20"/>
    <w:rsid w:val="00413CFD"/>
    <w:rsid w:val="00413D3C"/>
    <w:rsid w:val="00413DAD"/>
    <w:rsid w:val="00413E9E"/>
    <w:rsid w:val="00414025"/>
    <w:rsid w:val="004141B8"/>
    <w:rsid w:val="004142FA"/>
    <w:rsid w:val="004143FC"/>
    <w:rsid w:val="004145B9"/>
    <w:rsid w:val="0041468C"/>
    <w:rsid w:val="00414788"/>
    <w:rsid w:val="00414A8B"/>
    <w:rsid w:val="00414B66"/>
    <w:rsid w:val="00414BA2"/>
    <w:rsid w:val="00414CFC"/>
    <w:rsid w:val="00414D76"/>
    <w:rsid w:val="00414E85"/>
    <w:rsid w:val="00414FD2"/>
    <w:rsid w:val="00415289"/>
    <w:rsid w:val="004152FC"/>
    <w:rsid w:val="00415320"/>
    <w:rsid w:val="0041535F"/>
    <w:rsid w:val="0041536A"/>
    <w:rsid w:val="004154C1"/>
    <w:rsid w:val="00415786"/>
    <w:rsid w:val="0041581F"/>
    <w:rsid w:val="00415ABF"/>
    <w:rsid w:val="00415C1D"/>
    <w:rsid w:val="00415DAE"/>
    <w:rsid w:val="00415E1A"/>
    <w:rsid w:val="004161C9"/>
    <w:rsid w:val="00416280"/>
    <w:rsid w:val="00416625"/>
    <w:rsid w:val="00416818"/>
    <w:rsid w:val="00416937"/>
    <w:rsid w:val="00416977"/>
    <w:rsid w:val="004169A4"/>
    <w:rsid w:val="00416BC1"/>
    <w:rsid w:val="00416BCC"/>
    <w:rsid w:val="00416EA4"/>
    <w:rsid w:val="004170BC"/>
    <w:rsid w:val="004170F7"/>
    <w:rsid w:val="0041710D"/>
    <w:rsid w:val="00417203"/>
    <w:rsid w:val="004174B6"/>
    <w:rsid w:val="0041755F"/>
    <w:rsid w:val="0041796E"/>
    <w:rsid w:val="00417976"/>
    <w:rsid w:val="00417AD0"/>
    <w:rsid w:val="00417C47"/>
    <w:rsid w:val="00417D3B"/>
    <w:rsid w:val="00417F68"/>
    <w:rsid w:val="00417FBC"/>
    <w:rsid w:val="004200E6"/>
    <w:rsid w:val="0042035D"/>
    <w:rsid w:val="004203D4"/>
    <w:rsid w:val="00420602"/>
    <w:rsid w:val="00420696"/>
    <w:rsid w:val="0042093F"/>
    <w:rsid w:val="004209B9"/>
    <w:rsid w:val="00420B94"/>
    <w:rsid w:val="00420CF6"/>
    <w:rsid w:val="00421071"/>
    <w:rsid w:val="00421077"/>
    <w:rsid w:val="00421196"/>
    <w:rsid w:val="004211F2"/>
    <w:rsid w:val="00421283"/>
    <w:rsid w:val="004213CE"/>
    <w:rsid w:val="004213DA"/>
    <w:rsid w:val="004213ED"/>
    <w:rsid w:val="00421457"/>
    <w:rsid w:val="004214E0"/>
    <w:rsid w:val="004217E3"/>
    <w:rsid w:val="004219C8"/>
    <w:rsid w:val="00421A33"/>
    <w:rsid w:val="00421B08"/>
    <w:rsid w:val="00421CDC"/>
    <w:rsid w:val="00421DAF"/>
    <w:rsid w:val="00421F83"/>
    <w:rsid w:val="00422001"/>
    <w:rsid w:val="00422061"/>
    <w:rsid w:val="00422284"/>
    <w:rsid w:val="004223DF"/>
    <w:rsid w:val="004225EF"/>
    <w:rsid w:val="004227EB"/>
    <w:rsid w:val="004229B4"/>
    <w:rsid w:val="00422A68"/>
    <w:rsid w:val="00422ACA"/>
    <w:rsid w:val="004232F1"/>
    <w:rsid w:val="0042338F"/>
    <w:rsid w:val="004233BF"/>
    <w:rsid w:val="00423437"/>
    <w:rsid w:val="0042345A"/>
    <w:rsid w:val="004234EF"/>
    <w:rsid w:val="0042359D"/>
    <w:rsid w:val="00423885"/>
    <w:rsid w:val="00423B88"/>
    <w:rsid w:val="00423C37"/>
    <w:rsid w:val="00423D1D"/>
    <w:rsid w:val="00423DA8"/>
    <w:rsid w:val="00423E7C"/>
    <w:rsid w:val="004242F7"/>
    <w:rsid w:val="00424432"/>
    <w:rsid w:val="00424482"/>
    <w:rsid w:val="004244C7"/>
    <w:rsid w:val="00424510"/>
    <w:rsid w:val="004246C7"/>
    <w:rsid w:val="0042471A"/>
    <w:rsid w:val="0042475E"/>
    <w:rsid w:val="00424907"/>
    <w:rsid w:val="0042496C"/>
    <w:rsid w:val="00424977"/>
    <w:rsid w:val="00424AB6"/>
    <w:rsid w:val="00424C99"/>
    <w:rsid w:val="00424FBD"/>
    <w:rsid w:val="0042507E"/>
    <w:rsid w:val="0042537C"/>
    <w:rsid w:val="00425498"/>
    <w:rsid w:val="00425511"/>
    <w:rsid w:val="004255A9"/>
    <w:rsid w:val="00425634"/>
    <w:rsid w:val="004256ED"/>
    <w:rsid w:val="004257F6"/>
    <w:rsid w:val="00425819"/>
    <w:rsid w:val="004258B3"/>
    <w:rsid w:val="004259E0"/>
    <w:rsid w:val="00425B30"/>
    <w:rsid w:val="00425BCC"/>
    <w:rsid w:val="00425BDB"/>
    <w:rsid w:val="00425C8E"/>
    <w:rsid w:val="00425DCC"/>
    <w:rsid w:val="00425DD1"/>
    <w:rsid w:val="00425E4D"/>
    <w:rsid w:val="004260DF"/>
    <w:rsid w:val="00426241"/>
    <w:rsid w:val="00426262"/>
    <w:rsid w:val="00426317"/>
    <w:rsid w:val="0042633D"/>
    <w:rsid w:val="004263CF"/>
    <w:rsid w:val="004263DD"/>
    <w:rsid w:val="004263F9"/>
    <w:rsid w:val="004264F3"/>
    <w:rsid w:val="0042660B"/>
    <w:rsid w:val="004268A8"/>
    <w:rsid w:val="00426947"/>
    <w:rsid w:val="00426962"/>
    <w:rsid w:val="00426BA6"/>
    <w:rsid w:val="00426BEB"/>
    <w:rsid w:val="00426C28"/>
    <w:rsid w:val="00426D19"/>
    <w:rsid w:val="00426D6C"/>
    <w:rsid w:val="00426F64"/>
    <w:rsid w:val="0042701E"/>
    <w:rsid w:val="00427052"/>
    <w:rsid w:val="004271F6"/>
    <w:rsid w:val="0042721F"/>
    <w:rsid w:val="0042727D"/>
    <w:rsid w:val="004272AD"/>
    <w:rsid w:val="004273C7"/>
    <w:rsid w:val="0042745D"/>
    <w:rsid w:val="00427567"/>
    <w:rsid w:val="004275E3"/>
    <w:rsid w:val="0042762C"/>
    <w:rsid w:val="004276BC"/>
    <w:rsid w:val="004277B6"/>
    <w:rsid w:val="004278E7"/>
    <w:rsid w:val="00427AEF"/>
    <w:rsid w:val="00427D80"/>
    <w:rsid w:val="00427E1F"/>
    <w:rsid w:val="00427F70"/>
    <w:rsid w:val="00427F98"/>
    <w:rsid w:val="004300E5"/>
    <w:rsid w:val="004300F5"/>
    <w:rsid w:val="00430312"/>
    <w:rsid w:val="00430318"/>
    <w:rsid w:val="00430323"/>
    <w:rsid w:val="00430499"/>
    <w:rsid w:val="00430553"/>
    <w:rsid w:val="00430642"/>
    <w:rsid w:val="004306CB"/>
    <w:rsid w:val="00430916"/>
    <w:rsid w:val="0043091E"/>
    <w:rsid w:val="0043091F"/>
    <w:rsid w:val="00430A01"/>
    <w:rsid w:val="00430AA9"/>
    <w:rsid w:val="00430AD3"/>
    <w:rsid w:val="00430B3B"/>
    <w:rsid w:val="00430C29"/>
    <w:rsid w:val="00430C85"/>
    <w:rsid w:val="00430C98"/>
    <w:rsid w:val="00430E8D"/>
    <w:rsid w:val="004313E7"/>
    <w:rsid w:val="004314AE"/>
    <w:rsid w:val="0043152F"/>
    <w:rsid w:val="00431807"/>
    <w:rsid w:val="0043190F"/>
    <w:rsid w:val="00431CAB"/>
    <w:rsid w:val="00431D28"/>
    <w:rsid w:val="00431D36"/>
    <w:rsid w:val="00431DBA"/>
    <w:rsid w:val="0043208E"/>
    <w:rsid w:val="0043211E"/>
    <w:rsid w:val="0043215B"/>
    <w:rsid w:val="004321CC"/>
    <w:rsid w:val="004322AD"/>
    <w:rsid w:val="004324D8"/>
    <w:rsid w:val="00432528"/>
    <w:rsid w:val="004327CC"/>
    <w:rsid w:val="004329CD"/>
    <w:rsid w:val="004329E4"/>
    <w:rsid w:val="00432AE5"/>
    <w:rsid w:val="00432C29"/>
    <w:rsid w:val="00432C7B"/>
    <w:rsid w:val="00432D3C"/>
    <w:rsid w:val="00432D7E"/>
    <w:rsid w:val="00432FD0"/>
    <w:rsid w:val="0043301A"/>
    <w:rsid w:val="0043308D"/>
    <w:rsid w:val="00433186"/>
    <w:rsid w:val="004331FC"/>
    <w:rsid w:val="004332CC"/>
    <w:rsid w:val="0043341A"/>
    <w:rsid w:val="0043342A"/>
    <w:rsid w:val="00433795"/>
    <w:rsid w:val="0043384C"/>
    <w:rsid w:val="00433900"/>
    <w:rsid w:val="004339DA"/>
    <w:rsid w:val="00433E00"/>
    <w:rsid w:val="00433EA4"/>
    <w:rsid w:val="00433F04"/>
    <w:rsid w:val="00434108"/>
    <w:rsid w:val="0043427E"/>
    <w:rsid w:val="00434445"/>
    <w:rsid w:val="004347A4"/>
    <w:rsid w:val="004347C7"/>
    <w:rsid w:val="0043484D"/>
    <w:rsid w:val="0043489D"/>
    <w:rsid w:val="004348BC"/>
    <w:rsid w:val="004348BF"/>
    <w:rsid w:val="004349E6"/>
    <w:rsid w:val="00434AC1"/>
    <w:rsid w:val="00434C0C"/>
    <w:rsid w:val="00434DCD"/>
    <w:rsid w:val="00434F3A"/>
    <w:rsid w:val="004350A9"/>
    <w:rsid w:val="0043512C"/>
    <w:rsid w:val="004353DD"/>
    <w:rsid w:val="00435598"/>
    <w:rsid w:val="004355B6"/>
    <w:rsid w:val="00435604"/>
    <w:rsid w:val="00435851"/>
    <w:rsid w:val="004358D6"/>
    <w:rsid w:val="00435924"/>
    <w:rsid w:val="00435BF4"/>
    <w:rsid w:val="00435F1E"/>
    <w:rsid w:val="00435FBE"/>
    <w:rsid w:val="004360A1"/>
    <w:rsid w:val="00436239"/>
    <w:rsid w:val="004363FD"/>
    <w:rsid w:val="0043647A"/>
    <w:rsid w:val="004365DB"/>
    <w:rsid w:val="004367BF"/>
    <w:rsid w:val="004367F5"/>
    <w:rsid w:val="00436E84"/>
    <w:rsid w:val="004370EC"/>
    <w:rsid w:val="0043714D"/>
    <w:rsid w:val="00437218"/>
    <w:rsid w:val="00437256"/>
    <w:rsid w:val="00437396"/>
    <w:rsid w:val="004373A7"/>
    <w:rsid w:val="00437464"/>
    <w:rsid w:val="004375CD"/>
    <w:rsid w:val="004376F5"/>
    <w:rsid w:val="0043781A"/>
    <w:rsid w:val="004379D2"/>
    <w:rsid w:val="00437A7D"/>
    <w:rsid w:val="00437CE5"/>
    <w:rsid w:val="00437F16"/>
    <w:rsid w:val="00440082"/>
    <w:rsid w:val="00440310"/>
    <w:rsid w:val="00440323"/>
    <w:rsid w:val="00440408"/>
    <w:rsid w:val="0044048F"/>
    <w:rsid w:val="00440559"/>
    <w:rsid w:val="0044082A"/>
    <w:rsid w:val="00440AF7"/>
    <w:rsid w:val="00440DA9"/>
    <w:rsid w:val="00440E38"/>
    <w:rsid w:val="00441029"/>
    <w:rsid w:val="004410CA"/>
    <w:rsid w:val="0044115C"/>
    <w:rsid w:val="004412C9"/>
    <w:rsid w:val="004413F4"/>
    <w:rsid w:val="0044147D"/>
    <w:rsid w:val="0044166A"/>
    <w:rsid w:val="00441821"/>
    <w:rsid w:val="004418CA"/>
    <w:rsid w:val="004418CF"/>
    <w:rsid w:val="004418F2"/>
    <w:rsid w:val="00441BC8"/>
    <w:rsid w:val="00441D12"/>
    <w:rsid w:val="004421F8"/>
    <w:rsid w:val="00442227"/>
    <w:rsid w:val="00442264"/>
    <w:rsid w:val="004422AA"/>
    <w:rsid w:val="00442345"/>
    <w:rsid w:val="00442400"/>
    <w:rsid w:val="0044252A"/>
    <w:rsid w:val="00442830"/>
    <w:rsid w:val="004429E6"/>
    <w:rsid w:val="00442A56"/>
    <w:rsid w:val="00442BCE"/>
    <w:rsid w:val="00442C2B"/>
    <w:rsid w:val="00442EC3"/>
    <w:rsid w:val="00443384"/>
    <w:rsid w:val="00443425"/>
    <w:rsid w:val="00443432"/>
    <w:rsid w:val="00443597"/>
    <w:rsid w:val="00443959"/>
    <w:rsid w:val="0044395C"/>
    <w:rsid w:val="00443E18"/>
    <w:rsid w:val="00443E8A"/>
    <w:rsid w:val="00443ECF"/>
    <w:rsid w:val="00443F47"/>
    <w:rsid w:val="00444035"/>
    <w:rsid w:val="004440CB"/>
    <w:rsid w:val="00444140"/>
    <w:rsid w:val="00444249"/>
    <w:rsid w:val="004442F4"/>
    <w:rsid w:val="0044435E"/>
    <w:rsid w:val="00444467"/>
    <w:rsid w:val="00444530"/>
    <w:rsid w:val="004445FF"/>
    <w:rsid w:val="0044475C"/>
    <w:rsid w:val="004447EA"/>
    <w:rsid w:val="00444812"/>
    <w:rsid w:val="00444904"/>
    <w:rsid w:val="0044490C"/>
    <w:rsid w:val="00444980"/>
    <w:rsid w:val="004449CA"/>
    <w:rsid w:val="00444D20"/>
    <w:rsid w:val="00444D3E"/>
    <w:rsid w:val="00444F2C"/>
    <w:rsid w:val="0044501F"/>
    <w:rsid w:val="00445406"/>
    <w:rsid w:val="00445420"/>
    <w:rsid w:val="004454C6"/>
    <w:rsid w:val="004454E0"/>
    <w:rsid w:val="00445641"/>
    <w:rsid w:val="004458E2"/>
    <w:rsid w:val="004459B2"/>
    <w:rsid w:val="00445A04"/>
    <w:rsid w:val="00445B35"/>
    <w:rsid w:val="00445F2C"/>
    <w:rsid w:val="00446028"/>
    <w:rsid w:val="00446128"/>
    <w:rsid w:val="0044612C"/>
    <w:rsid w:val="004463B0"/>
    <w:rsid w:val="004467E3"/>
    <w:rsid w:val="00446870"/>
    <w:rsid w:val="004469F6"/>
    <w:rsid w:val="00446DFA"/>
    <w:rsid w:val="00446EAC"/>
    <w:rsid w:val="0044732A"/>
    <w:rsid w:val="004474D0"/>
    <w:rsid w:val="0044757E"/>
    <w:rsid w:val="0044778D"/>
    <w:rsid w:val="004477E1"/>
    <w:rsid w:val="00447902"/>
    <w:rsid w:val="00447A70"/>
    <w:rsid w:val="00447C94"/>
    <w:rsid w:val="00450114"/>
    <w:rsid w:val="00450175"/>
    <w:rsid w:val="0045017D"/>
    <w:rsid w:val="004501A2"/>
    <w:rsid w:val="004501CA"/>
    <w:rsid w:val="0045021E"/>
    <w:rsid w:val="0045030F"/>
    <w:rsid w:val="0045054B"/>
    <w:rsid w:val="00450611"/>
    <w:rsid w:val="00450649"/>
    <w:rsid w:val="004507BE"/>
    <w:rsid w:val="00450A16"/>
    <w:rsid w:val="00450ACE"/>
    <w:rsid w:val="00450C7E"/>
    <w:rsid w:val="00450CD0"/>
    <w:rsid w:val="004510E1"/>
    <w:rsid w:val="004512DB"/>
    <w:rsid w:val="00451518"/>
    <w:rsid w:val="004515EC"/>
    <w:rsid w:val="0045167C"/>
    <w:rsid w:val="0045178A"/>
    <w:rsid w:val="004517C8"/>
    <w:rsid w:val="004518F7"/>
    <w:rsid w:val="0045196B"/>
    <w:rsid w:val="00451ADF"/>
    <w:rsid w:val="00451B61"/>
    <w:rsid w:val="00451B93"/>
    <w:rsid w:val="00451D47"/>
    <w:rsid w:val="00451D6F"/>
    <w:rsid w:val="00451DAB"/>
    <w:rsid w:val="00451DF1"/>
    <w:rsid w:val="00451F43"/>
    <w:rsid w:val="00452261"/>
    <w:rsid w:val="004522B2"/>
    <w:rsid w:val="004522B5"/>
    <w:rsid w:val="0045235D"/>
    <w:rsid w:val="004523F8"/>
    <w:rsid w:val="00452567"/>
    <w:rsid w:val="00452ADB"/>
    <w:rsid w:val="00452DD0"/>
    <w:rsid w:val="00452E78"/>
    <w:rsid w:val="004530CF"/>
    <w:rsid w:val="0045312B"/>
    <w:rsid w:val="004532F3"/>
    <w:rsid w:val="0045331B"/>
    <w:rsid w:val="00453456"/>
    <w:rsid w:val="00453509"/>
    <w:rsid w:val="0045362D"/>
    <w:rsid w:val="0045364D"/>
    <w:rsid w:val="00453853"/>
    <w:rsid w:val="0045390E"/>
    <w:rsid w:val="00453A28"/>
    <w:rsid w:val="00453B09"/>
    <w:rsid w:val="00453B4A"/>
    <w:rsid w:val="00453B6D"/>
    <w:rsid w:val="00453C54"/>
    <w:rsid w:val="00453C8E"/>
    <w:rsid w:val="00453D0D"/>
    <w:rsid w:val="00453D9D"/>
    <w:rsid w:val="00453F76"/>
    <w:rsid w:val="00454209"/>
    <w:rsid w:val="0045440B"/>
    <w:rsid w:val="00454449"/>
    <w:rsid w:val="004544B9"/>
    <w:rsid w:val="0045473C"/>
    <w:rsid w:val="0045474F"/>
    <w:rsid w:val="004547B0"/>
    <w:rsid w:val="00454862"/>
    <w:rsid w:val="0045492C"/>
    <w:rsid w:val="00454937"/>
    <w:rsid w:val="00454949"/>
    <w:rsid w:val="00454A07"/>
    <w:rsid w:val="00454A6C"/>
    <w:rsid w:val="00454AC7"/>
    <w:rsid w:val="00454B45"/>
    <w:rsid w:val="00454B6C"/>
    <w:rsid w:val="00454B85"/>
    <w:rsid w:val="00454CD3"/>
    <w:rsid w:val="00454F11"/>
    <w:rsid w:val="00454F3B"/>
    <w:rsid w:val="00454F6E"/>
    <w:rsid w:val="00455087"/>
    <w:rsid w:val="004550DA"/>
    <w:rsid w:val="004551B7"/>
    <w:rsid w:val="0045530A"/>
    <w:rsid w:val="00455438"/>
    <w:rsid w:val="0045545C"/>
    <w:rsid w:val="00455531"/>
    <w:rsid w:val="00455565"/>
    <w:rsid w:val="0045556C"/>
    <w:rsid w:val="004555F1"/>
    <w:rsid w:val="004556FF"/>
    <w:rsid w:val="00455793"/>
    <w:rsid w:val="004558B4"/>
    <w:rsid w:val="004558CD"/>
    <w:rsid w:val="00455A0D"/>
    <w:rsid w:val="00455AA1"/>
    <w:rsid w:val="00455AC8"/>
    <w:rsid w:val="00455B88"/>
    <w:rsid w:val="00455E86"/>
    <w:rsid w:val="00455EC0"/>
    <w:rsid w:val="004565E0"/>
    <w:rsid w:val="0045675E"/>
    <w:rsid w:val="0045676A"/>
    <w:rsid w:val="004568DC"/>
    <w:rsid w:val="00456D6A"/>
    <w:rsid w:val="00456E53"/>
    <w:rsid w:val="00456F61"/>
    <w:rsid w:val="00457080"/>
    <w:rsid w:val="0045708E"/>
    <w:rsid w:val="004570BC"/>
    <w:rsid w:val="004570FF"/>
    <w:rsid w:val="0045714C"/>
    <w:rsid w:val="004572B4"/>
    <w:rsid w:val="00457422"/>
    <w:rsid w:val="00457473"/>
    <w:rsid w:val="004574A6"/>
    <w:rsid w:val="004575FB"/>
    <w:rsid w:val="004577EF"/>
    <w:rsid w:val="00457A4F"/>
    <w:rsid w:val="00457A53"/>
    <w:rsid w:val="00457A88"/>
    <w:rsid w:val="00457B36"/>
    <w:rsid w:val="00457C8B"/>
    <w:rsid w:val="00457DDE"/>
    <w:rsid w:val="00457F57"/>
    <w:rsid w:val="00460255"/>
    <w:rsid w:val="004602B6"/>
    <w:rsid w:val="00460474"/>
    <w:rsid w:val="0046087C"/>
    <w:rsid w:val="004608D3"/>
    <w:rsid w:val="00460BEA"/>
    <w:rsid w:val="00460D8E"/>
    <w:rsid w:val="00460F04"/>
    <w:rsid w:val="00461366"/>
    <w:rsid w:val="004615B4"/>
    <w:rsid w:val="00461668"/>
    <w:rsid w:val="004616EF"/>
    <w:rsid w:val="00461999"/>
    <w:rsid w:val="00461A02"/>
    <w:rsid w:val="00461C31"/>
    <w:rsid w:val="00461C72"/>
    <w:rsid w:val="0046208B"/>
    <w:rsid w:val="00462103"/>
    <w:rsid w:val="004622E9"/>
    <w:rsid w:val="00462478"/>
    <w:rsid w:val="004624B2"/>
    <w:rsid w:val="00462577"/>
    <w:rsid w:val="004628E0"/>
    <w:rsid w:val="00462C0E"/>
    <w:rsid w:val="00462D30"/>
    <w:rsid w:val="00462D5F"/>
    <w:rsid w:val="00462DE0"/>
    <w:rsid w:val="004630AB"/>
    <w:rsid w:val="00463132"/>
    <w:rsid w:val="0046315F"/>
    <w:rsid w:val="004634C2"/>
    <w:rsid w:val="0046392D"/>
    <w:rsid w:val="00463A16"/>
    <w:rsid w:val="00463A28"/>
    <w:rsid w:val="00463AF1"/>
    <w:rsid w:val="00463D85"/>
    <w:rsid w:val="00464092"/>
    <w:rsid w:val="0046413F"/>
    <w:rsid w:val="0046418F"/>
    <w:rsid w:val="004643D9"/>
    <w:rsid w:val="004644A7"/>
    <w:rsid w:val="00464610"/>
    <w:rsid w:val="0046466D"/>
    <w:rsid w:val="004646C3"/>
    <w:rsid w:val="00464B2B"/>
    <w:rsid w:val="00464BBA"/>
    <w:rsid w:val="00464C7A"/>
    <w:rsid w:val="00464E10"/>
    <w:rsid w:val="00464ED1"/>
    <w:rsid w:val="00465076"/>
    <w:rsid w:val="00465110"/>
    <w:rsid w:val="004653DA"/>
    <w:rsid w:val="004655D4"/>
    <w:rsid w:val="00465703"/>
    <w:rsid w:val="004659DA"/>
    <w:rsid w:val="00465E4E"/>
    <w:rsid w:val="00465E8A"/>
    <w:rsid w:val="00465EF3"/>
    <w:rsid w:val="00465FA0"/>
    <w:rsid w:val="004660BB"/>
    <w:rsid w:val="00466102"/>
    <w:rsid w:val="00466252"/>
    <w:rsid w:val="00466693"/>
    <w:rsid w:val="004668C4"/>
    <w:rsid w:val="00466BA8"/>
    <w:rsid w:val="00466C87"/>
    <w:rsid w:val="00466C97"/>
    <w:rsid w:val="00466DB2"/>
    <w:rsid w:val="00467112"/>
    <w:rsid w:val="00467135"/>
    <w:rsid w:val="0046723E"/>
    <w:rsid w:val="00467341"/>
    <w:rsid w:val="00467438"/>
    <w:rsid w:val="004675B4"/>
    <w:rsid w:val="004676EE"/>
    <w:rsid w:val="0046774C"/>
    <w:rsid w:val="00467888"/>
    <w:rsid w:val="00467C5A"/>
    <w:rsid w:val="00467EE9"/>
    <w:rsid w:val="00467F7D"/>
    <w:rsid w:val="004700E6"/>
    <w:rsid w:val="004701D3"/>
    <w:rsid w:val="0047038F"/>
    <w:rsid w:val="00470662"/>
    <w:rsid w:val="00470723"/>
    <w:rsid w:val="00470954"/>
    <w:rsid w:val="004709B8"/>
    <w:rsid w:val="00470B5D"/>
    <w:rsid w:val="00470FBA"/>
    <w:rsid w:val="00471059"/>
    <w:rsid w:val="00471250"/>
    <w:rsid w:val="00471256"/>
    <w:rsid w:val="004712F0"/>
    <w:rsid w:val="00471320"/>
    <w:rsid w:val="00471471"/>
    <w:rsid w:val="0047162D"/>
    <w:rsid w:val="004716AA"/>
    <w:rsid w:val="0047174F"/>
    <w:rsid w:val="00471995"/>
    <w:rsid w:val="00471A1B"/>
    <w:rsid w:val="00471A74"/>
    <w:rsid w:val="00471BD5"/>
    <w:rsid w:val="00471D06"/>
    <w:rsid w:val="00471E41"/>
    <w:rsid w:val="00472276"/>
    <w:rsid w:val="00472290"/>
    <w:rsid w:val="0047237D"/>
    <w:rsid w:val="004723E7"/>
    <w:rsid w:val="004724C4"/>
    <w:rsid w:val="004724FF"/>
    <w:rsid w:val="00472508"/>
    <w:rsid w:val="004725A8"/>
    <w:rsid w:val="00472657"/>
    <w:rsid w:val="0047272A"/>
    <w:rsid w:val="00472CB7"/>
    <w:rsid w:val="00472D2C"/>
    <w:rsid w:val="00472DB9"/>
    <w:rsid w:val="00473433"/>
    <w:rsid w:val="00473616"/>
    <w:rsid w:val="00473731"/>
    <w:rsid w:val="00473978"/>
    <w:rsid w:val="00473A5C"/>
    <w:rsid w:val="00473B1A"/>
    <w:rsid w:val="00473B2D"/>
    <w:rsid w:val="00473F27"/>
    <w:rsid w:val="00473F37"/>
    <w:rsid w:val="00473FD7"/>
    <w:rsid w:val="0047402A"/>
    <w:rsid w:val="004740E9"/>
    <w:rsid w:val="004740F5"/>
    <w:rsid w:val="00474232"/>
    <w:rsid w:val="00474346"/>
    <w:rsid w:val="0047436F"/>
    <w:rsid w:val="004743F0"/>
    <w:rsid w:val="004743F5"/>
    <w:rsid w:val="0047462B"/>
    <w:rsid w:val="00474695"/>
    <w:rsid w:val="004746EB"/>
    <w:rsid w:val="00474887"/>
    <w:rsid w:val="00474956"/>
    <w:rsid w:val="004749E7"/>
    <w:rsid w:val="00474A0F"/>
    <w:rsid w:val="00474CDD"/>
    <w:rsid w:val="00474D87"/>
    <w:rsid w:val="00474DD6"/>
    <w:rsid w:val="00474EDC"/>
    <w:rsid w:val="004752E9"/>
    <w:rsid w:val="00475349"/>
    <w:rsid w:val="00475357"/>
    <w:rsid w:val="004755EC"/>
    <w:rsid w:val="004756E2"/>
    <w:rsid w:val="0047579D"/>
    <w:rsid w:val="004757D4"/>
    <w:rsid w:val="00475B73"/>
    <w:rsid w:val="00475E79"/>
    <w:rsid w:val="00475F1D"/>
    <w:rsid w:val="00475F9A"/>
    <w:rsid w:val="004762F0"/>
    <w:rsid w:val="004764A8"/>
    <w:rsid w:val="0047652A"/>
    <w:rsid w:val="00476536"/>
    <w:rsid w:val="004765DF"/>
    <w:rsid w:val="00476671"/>
    <w:rsid w:val="004766C4"/>
    <w:rsid w:val="00476CD3"/>
    <w:rsid w:val="00476D23"/>
    <w:rsid w:val="00476E0F"/>
    <w:rsid w:val="0047711D"/>
    <w:rsid w:val="004771D3"/>
    <w:rsid w:val="00477683"/>
    <w:rsid w:val="004776D9"/>
    <w:rsid w:val="004779AF"/>
    <w:rsid w:val="004779CD"/>
    <w:rsid w:val="00477C24"/>
    <w:rsid w:val="00477C2D"/>
    <w:rsid w:val="00477C87"/>
    <w:rsid w:val="00477D42"/>
    <w:rsid w:val="00477DD7"/>
    <w:rsid w:val="00477F08"/>
    <w:rsid w:val="00477FF9"/>
    <w:rsid w:val="004800C2"/>
    <w:rsid w:val="004802A7"/>
    <w:rsid w:val="0048053B"/>
    <w:rsid w:val="00480626"/>
    <w:rsid w:val="00480BFA"/>
    <w:rsid w:val="00480C41"/>
    <w:rsid w:val="00480C86"/>
    <w:rsid w:val="00480C9C"/>
    <w:rsid w:val="00480CA0"/>
    <w:rsid w:val="00480D10"/>
    <w:rsid w:val="00480DD5"/>
    <w:rsid w:val="00480F5C"/>
    <w:rsid w:val="00480F75"/>
    <w:rsid w:val="004810CF"/>
    <w:rsid w:val="004811C5"/>
    <w:rsid w:val="004814F1"/>
    <w:rsid w:val="0048152B"/>
    <w:rsid w:val="004817E2"/>
    <w:rsid w:val="00481873"/>
    <w:rsid w:val="0048187D"/>
    <w:rsid w:val="00481953"/>
    <w:rsid w:val="0048197A"/>
    <w:rsid w:val="00481AE7"/>
    <w:rsid w:val="00481FB9"/>
    <w:rsid w:val="004822A6"/>
    <w:rsid w:val="004823E1"/>
    <w:rsid w:val="004823F3"/>
    <w:rsid w:val="00482521"/>
    <w:rsid w:val="0048252E"/>
    <w:rsid w:val="00482773"/>
    <w:rsid w:val="004827A4"/>
    <w:rsid w:val="0048281B"/>
    <w:rsid w:val="0048281D"/>
    <w:rsid w:val="00482AA0"/>
    <w:rsid w:val="00482C83"/>
    <w:rsid w:val="00482D0D"/>
    <w:rsid w:val="00483249"/>
    <w:rsid w:val="00483332"/>
    <w:rsid w:val="00483337"/>
    <w:rsid w:val="00483426"/>
    <w:rsid w:val="00483525"/>
    <w:rsid w:val="0048354A"/>
    <w:rsid w:val="004835E0"/>
    <w:rsid w:val="004836C7"/>
    <w:rsid w:val="004836F4"/>
    <w:rsid w:val="00483752"/>
    <w:rsid w:val="004837A8"/>
    <w:rsid w:val="004838D3"/>
    <w:rsid w:val="00483B1D"/>
    <w:rsid w:val="00483CBD"/>
    <w:rsid w:val="00483DB6"/>
    <w:rsid w:val="00483F24"/>
    <w:rsid w:val="00484197"/>
    <w:rsid w:val="00484279"/>
    <w:rsid w:val="004842DF"/>
    <w:rsid w:val="00484602"/>
    <w:rsid w:val="004846F4"/>
    <w:rsid w:val="0048478B"/>
    <w:rsid w:val="004847C9"/>
    <w:rsid w:val="00484DCC"/>
    <w:rsid w:val="00484F97"/>
    <w:rsid w:val="004853CF"/>
    <w:rsid w:val="00485625"/>
    <w:rsid w:val="00485C0F"/>
    <w:rsid w:val="00485CBF"/>
    <w:rsid w:val="00485DEA"/>
    <w:rsid w:val="00485F31"/>
    <w:rsid w:val="004866A8"/>
    <w:rsid w:val="004866B4"/>
    <w:rsid w:val="004866D2"/>
    <w:rsid w:val="00486740"/>
    <w:rsid w:val="00486762"/>
    <w:rsid w:val="00486923"/>
    <w:rsid w:val="00486A3B"/>
    <w:rsid w:val="00486D6C"/>
    <w:rsid w:val="0048703E"/>
    <w:rsid w:val="00487464"/>
    <w:rsid w:val="004874B2"/>
    <w:rsid w:val="004874BA"/>
    <w:rsid w:val="0048754B"/>
    <w:rsid w:val="00487562"/>
    <w:rsid w:val="004875AE"/>
    <w:rsid w:val="0048767F"/>
    <w:rsid w:val="004877A8"/>
    <w:rsid w:val="0048780F"/>
    <w:rsid w:val="00487C92"/>
    <w:rsid w:val="00487CAB"/>
    <w:rsid w:val="00487FED"/>
    <w:rsid w:val="004900BE"/>
    <w:rsid w:val="004901C4"/>
    <w:rsid w:val="004901E9"/>
    <w:rsid w:val="004902A7"/>
    <w:rsid w:val="00490645"/>
    <w:rsid w:val="004906AC"/>
    <w:rsid w:val="0049078A"/>
    <w:rsid w:val="00490991"/>
    <w:rsid w:val="00490A4B"/>
    <w:rsid w:val="00490B05"/>
    <w:rsid w:val="00490C33"/>
    <w:rsid w:val="00490CC7"/>
    <w:rsid w:val="00490DD1"/>
    <w:rsid w:val="00490E27"/>
    <w:rsid w:val="00491267"/>
    <w:rsid w:val="00491312"/>
    <w:rsid w:val="0049135C"/>
    <w:rsid w:val="00491382"/>
    <w:rsid w:val="004913E5"/>
    <w:rsid w:val="00491547"/>
    <w:rsid w:val="004915D5"/>
    <w:rsid w:val="00491767"/>
    <w:rsid w:val="004919C3"/>
    <w:rsid w:val="00491ADE"/>
    <w:rsid w:val="00491AF0"/>
    <w:rsid w:val="00491C4B"/>
    <w:rsid w:val="00491D0A"/>
    <w:rsid w:val="00491D73"/>
    <w:rsid w:val="00491D76"/>
    <w:rsid w:val="00491F0B"/>
    <w:rsid w:val="0049220B"/>
    <w:rsid w:val="00492257"/>
    <w:rsid w:val="00492427"/>
    <w:rsid w:val="00492630"/>
    <w:rsid w:val="00492649"/>
    <w:rsid w:val="004927EA"/>
    <w:rsid w:val="004927F0"/>
    <w:rsid w:val="00492858"/>
    <w:rsid w:val="00492A8E"/>
    <w:rsid w:val="00492ACA"/>
    <w:rsid w:val="00492CF8"/>
    <w:rsid w:val="00492DA8"/>
    <w:rsid w:val="00492DDC"/>
    <w:rsid w:val="00492E91"/>
    <w:rsid w:val="00492F71"/>
    <w:rsid w:val="00492F8D"/>
    <w:rsid w:val="00492FC6"/>
    <w:rsid w:val="0049307B"/>
    <w:rsid w:val="00493133"/>
    <w:rsid w:val="00493354"/>
    <w:rsid w:val="0049350A"/>
    <w:rsid w:val="004935EC"/>
    <w:rsid w:val="00493624"/>
    <w:rsid w:val="004938B9"/>
    <w:rsid w:val="00493AC3"/>
    <w:rsid w:val="00493B2C"/>
    <w:rsid w:val="00493D09"/>
    <w:rsid w:val="00493E34"/>
    <w:rsid w:val="00493ECF"/>
    <w:rsid w:val="0049402B"/>
    <w:rsid w:val="00494422"/>
    <w:rsid w:val="004944A9"/>
    <w:rsid w:val="00494523"/>
    <w:rsid w:val="004945E1"/>
    <w:rsid w:val="0049462C"/>
    <w:rsid w:val="00494659"/>
    <w:rsid w:val="004947A9"/>
    <w:rsid w:val="00494809"/>
    <w:rsid w:val="0049485B"/>
    <w:rsid w:val="004949BB"/>
    <w:rsid w:val="00494BFE"/>
    <w:rsid w:val="00494DC0"/>
    <w:rsid w:val="00494F8B"/>
    <w:rsid w:val="004950F4"/>
    <w:rsid w:val="00495285"/>
    <w:rsid w:val="004952B2"/>
    <w:rsid w:val="004953C2"/>
    <w:rsid w:val="004953CB"/>
    <w:rsid w:val="004954F6"/>
    <w:rsid w:val="00495976"/>
    <w:rsid w:val="00495A1E"/>
    <w:rsid w:val="00495B41"/>
    <w:rsid w:val="00495B5A"/>
    <w:rsid w:val="00495C02"/>
    <w:rsid w:val="00495D17"/>
    <w:rsid w:val="00495D41"/>
    <w:rsid w:val="00495E48"/>
    <w:rsid w:val="00495FBF"/>
    <w:rsid w:val="00496084"/>
    <w:rsid w:val="00496118"/>
    <w:rsid w:val="00496156"/>
    <w:rsid w:val="00496313"/>
    <w:rsid w:val="00496649"/>
    <w:rsid w:val="004967B1"/>
    <w:rsid w:val="0049686E"/>
    <w:rsid w:val="00496916"/>
    <w:rsid w:val="004969CE"/>
    <w:rsid w:val="00496C93"/>
    <w:rsid w:val="00496D75"/>
    <w:rsid w:val="00496E53"/>
    <w:rsid w:val="00496E9F"/>
    <w:rsid w:val="00496F84"/>
    <w:rsid w:val="00496FC9"/>
    <w:rsid w:val="004973D3"/>
    <w:rsid w:val="0049759D"/>
    <w:rsid w:val="004975E9"/>
    <w:rsid w:val="00497656"/>
    <w:rsid w:val="0049776D"/>
    <w:rsid w:val="004977FD"/>
    <w:rsid w:val="00497A5B"/>
    <w:rsid w:val="00497DDA"/>
    <w:rsid w:val="004A0233"/>
    <w:rsid w:val="004A03BE"/>
    <w:rsid w:val="004A04B4"/>
    <w:rsid w:val="004A0DF0"/>
    <w:rsid w:val="004A0F50"/>
    <w:rsid w:val="004A10FE"/>
    <w:rsid w:val="004A1187"/>
    <w:rsid w:val="004A1207"/>
    <w:rsid w:val="004A1495"/>
    <w:rsid w:val="004A150D"/>
    <w:rsid w:val="004A1629"/>
    <w:rsid w:val="004A16CF"/>
    <w:rsid w:val="004A179C"/>
    <w:rsid w:val="004A1AA5"/>
    <w:rsid w:val="004A1AA9"/>
    <w:rsid w:val="004A1D47"/>
    <w:rsid w:val="004A1E26"/>
    <w:rsid w:val="004A207B"/>
    <w:rsid w:val="004A2233"/>
    <w:rsid w:val="004A22D1"/>
    <w:rsid w:val="004A2539"/>
    <w:rsid w:val="004A259A"/>
    <w:rsid w:val="004A2673"/>
    <w:rsid w:val="004A26D4"/>
    <w:rsid w:val="004A271F"/>
    <w:rsid w:val="004A272B"/>
    <w:rsid w:val="004A2958"/>
    <w:rsid w:val="004A2B00"/>
    <w:rsid w:val="004A2BDB"/>
    <w:rsid w:val="004A2CA4"/>
    <w:rsid w:val="004A2E9B"/>
    <w:rsid w:val="004A2FB5"/>
    <w:rsid w:val="004A3181"/>
    <w:rsid w:val="004A326C"/>
    <w:rsid w:val="004A3347"/>
    <w:rsid w:val="004A337B"/>
    <w:rsid w:val="004A3809"/>
    <w:rsid w:val="004A381A"/>
    <w:rsid w:val="004A3990"/>
    <w:rsid w:val="004A3C37"/>
    <w:rsid w:val="004A3E5B"/>
    <w:rsid w:val="004A3E5D"/>
    <w:rsid w:val="004A3E8D"/>
    <w:rsid w:val="004A3F5F"/>
    <w:rsid w:val="004A3FF5"/>
    <w:rsid w:val="004A408A"/>
    <w:rsid w:val="004A4153"/>
    <w:rsid w:val="004A435D"/>
    <w:rsid w:val="004A4362"/>
    <w:rsid w:val="004A459E"/>
    <w:rsid w:val="004A4795"/>
    <w:rsid w:val="004A47D8"/>
    <w:rsid w:val="004A49D0"/>
    <w:rsid w:val="004A4B50"/>
    <w:rsid w:val="004A4E75"/>
    <w:rsid w:val="004A4F28"/>
    <w:rsid w:val="004A4FA5"/>
    <w:rsid w:val="004A5226"/>
    <w:rsid w:val="004A5286"/>
    <w:rsid w:val="004A5313"/>
    <w:rsid w:val="004A5340"/>
    <w:rsid w:val="004A5363"/>
    <w:rsid w:val="004A5827"/>
    <w:rsid w:val="004A59CD"/>
    <w:rsid w:val="004A5B56"/>
    <w:rsid w:val="004A5C21"/>
    <w:rsid w:val="004A5DB0"/>
    <w:rsid w:val="004A5E1A"/>
    <w:rsid w:val="004A5FEB"/>
    <w:rsid w:val="004A6163"/>
    <w:rsid w:val="004A6321"/>
    <w:rsid w:val="004A6408"/>
    <w:rsid w:val="004A66F1"/>
    <w:rsid w:val="004A69A2"/>
    <w:rsid w:val="004A6BEA"/>
    <w:rsid w:val="004A6CF0"/>
    <w:rsid w:val="004A6FEE"/>
    <w:rsid w:val="004A7241"/>
    <w:rsid w:val="004A736A"/>
    <w:rsid w:val="004A74D7"/>
    <w:rsid w:val="004A761C"/>
    <w:rsid w:val="004A77C8"/>
    <w:rsid w:val="004A77FF"/>
    <w:rsid w:val="004A78CA"/>
    <w:rsid w:val="004A7BCF"/>
    <w:rsid w:val="004A7CF0"/>
    <w:rsid w:val="004B01A8"/>
    <w:rsid w:val="004B01BD"/>
    <w:rsid w:val="004B02BA"/>
    <w:rsid w:val="004B04B6"/>
    <w:rsid w:val="004B0795"/>
    <w:rsid w:val="004B08D4"/>
    <w:rsid w:val="004B0A1F"/>
    <w:rsid w:val="004B0E21"/>
    <w:rsid w:val="004B0E2E"/>
    <w:rsid w:val="004B11B1"/>
    <w:rsid w:val="004B11EE"/>
    <w:rsid w:val="004B129A"/>
    <w:rsid w:val="004B130F"/>
    <w:rsid w:val="004B13D2"/>
    <w:rsid w:val="004B13FE"/>
    <w:rsid w:val="004B1562"/>
    <w:rsid w:val="004B15DD"/>
    <w:rsid w:val="004B16E1"/>
    <w:rsid w:val="004B16E8"/>
    <w:rsid w:val="004B17B4"/>
    <w:rsid w:val="004B18FF"/>
    <w:rsid w:val="004B1B02"/>
    <w:rsid w:val="004B1B97"/>
    <w:rsid w:val="004B1D30"/>
    <w:rsid w:val="004B1F3B"/>
    <w:rsid w:val="004B1FE6"/>
    <w:rsid w:val="004B1FE9"/>
    <w:rsid w:val="004B2207"/>
    <w:rsid w:val="004B229B"/>
    <w:rsid w:val="004B232D"/>
    <w:rsid w:val="004B23E0"/>
    <w:rsid w:val="004B2409"/>
    <w:rsid w:val="004B24B0"/>
    <w:rsid w:val="004B251B"/>
    <w:rsid w:val="004B268C"/>
    <w:rsid w:val="004B27D0"/>
    <w:rsid w:val="004B2927"/>
    <w:rsid w:val="004B296B"/>
    <w:rsid w:val="004B2D20"/>
    <w:rsid w:val="004B2DEC"/>
    <w:rsid w:val="004B3124"/>
    <w:rsid w:val="004B31D0"/>
    <w:rsid w:val="004B31EF"/>
    <w:rsid w:val="004B323F"/>
    <w:rsid w:val="004B3451"/>
    <w:rsid w:val="004B3500"/>
    <w:rsid w:val="004B3B98"/>
    <w:rsid w:val="004B3C1A"/>
    <w:rsid w:val="004B3C1F"/>
    <w:rsid w:val="004B4069"/>
    <w:rsid w:val="004B416A"/>
    <w:rsid w:val="004B4230"/>
    <w:rsid w:val="004B4459"/>
    <w:rsid w:val="004B44B5"/>
    <w:rsid w:val="004B4515"/>
    <w:rsid w:val="004B4681"/>
    <w:rsid w:val="004B46BA"/>
    <w:rsid w:val="004B4A68"/>
    <w:rsid w:val="004B4D09"/>
    <w:rsid w:val="004B4E6D"/>
    <w:rsid w:val="004B4F3C"/>
    <w:rsid w:val="004B5235"/>
    <w:rsid w:val="004B5413"/>
    <w:rsid w:val="004B5582"/>
    <w:rsid w:val="004B56DE"/>
    <w:rsid w:val="004B5732"/>
    <w:rsid w:val="004B58F6"/>
    <w:rsid w:val="004B5A2E"/>
    <w:rsid w:val="004B5BE1"/>
    <w:rsid w:val="004B5D95"/>
    <w:rsid w:val="004B5EFA"/>
    <w:rsid w:val="004B621A"/>
    <w:rsid w:val="004B6494"/>
    <w:rsid w:val="004B65DA"/>
    <w:rsid w:val="004B670C"/>
    <w:rsid w:val="004B6751"/>
    <w:rsid w:val="004B68D7"/>
    <w:rsid w:val="004B6B82"/>
    <w:rsid w:val="004B710B"/>
    <w:rsid w:val="004B729B"/>
    <w:rsid w:val="004B72E5"/>
    <w:rsid w:val="004B7399"/>
    <w:rsid w:val="004B7617"/>
    <w:rsid w:val="004B7692"/>
    <w:rsid w:val="004B7950"/>
    <w:rsid w:val="004B7AC0"/>
    <w:rsid w:val="004B7CA7"/>
    <w:rsid w:val="004B7CBD"/>
    <w:rsid w:val="004B7F82"/>
    <w:rsid w:val="004C002F"/>
    <w:rsid w:val="004C015A"/>
    <w:rsid w:val="004C01FD"/>
    <w:rsid w:val="004C036D"/>
    <w:rsid w:val="004C0655"/>
    <w:rsid w:val="004C066C"/>
    <w:rsid w:val="004C07F7"/>
    <w:rsid w:val="004C07FA"/>
    <w:rsid w:val="004C09A5"/>
    <w:rsid w:val="004C09B4"/>
    <w:rsid w:val="004C0A4D"/>
    <w:rsid w:val="004C0A9B"/>
    <w:rsid w:val="004C0BC5"/>
    <w:rsid w:val="004C1511"/>
    <w:rsid w:val="004C15F7"/>
    <w:rsid w:val="004C19BD"/>
    <w:rsid w:val="004C19EA"/>
    <w:rsid w:val="004C19FE"/>
    <w:rsid w:val="004C1A60"/>
    <w:rsid w:val="004C1A90"/>
    <w:rsid w:val="004C1B95"/>
    <w:rsid w:val="004C2012"/>
    <w:rsid w:val="004C2057"/>
    <w:rsid w:val="004C2364"/>
    <w:rsid w:val="004C2441"/>
    <w:rsid w:val="004C249D"/>
    <w:rsid w:val="004C2582"/>
    <w:rsid w:val="004C272A"/>
    <w:rsid w:val="004C2A99"/>
    <w:rsid w:val="004C2B04"/>
    <w:rsid w:val="004C2B99"/>
    <w:rsid w:val="004C2C2D"/>
    <w:rsid w:val="004C2D30"/>
    <w:rsid w:val="004C2FA9"/>
    <w:rsid w:val="004C3004"/>
    <w:rsid w:val="004C3056"/>
    <w:rsid w:val="004C31F3"/>
    <w:rsid w:val="004C32EB"/>
    <w:rsid w:val="004C358F"/>
    <w:rsid w:val="004C35DA"/>
    <w:rsid w:val="004C37CD"/>
    <w:rsid w:val="004C37FD"/>
    <w:rsid w:val="004C3884"/>
    <w:rsid w:val="004C38B4"/>
    <w:rsid w:val="004C3BAA"/>
    <w:rsid w:val="004C3BDE"/>
    <w:rsid w:val="004C3C89"/>
    <w:rsid w:val="004C3E5F"/>
    <w:rsid w:val="004C3EDC"/>
    <w:rsid w:val="004C3EFA"/>
    <w:rsid w:val="004C3F5B"/>
    <w:rsid w:val="004C40CC"/>
    <w:rsid w:val="004C4159"/>
    <w:rsid w:val="004C4289"/>
    <w:rsid w:val="004C438D"/>
    <w:rsid w:val="004C4614"/>
    <w:rsid w:val="004C46C2"/>
    <w:rsid w:val="004C4907"/>
    <w:rsid w:val="004C498A"/>
    <w:rsid w:val="004C4A04"/>
    <w:rsid w:val="004C4AC7"/>
    <w:rsid w:val="004C4AE6"/>
    <w:rsid w:val="004C4B72"/>
    <w:rsid w:val="004C4CB7"/>
    <w:rsid w:val="004C4D10"/>
    <w:rsid w:val="004C4DFE"/>
    <w:rsid w:val="004C4EA2"/>
    <w:rsid w:val="004C5106"/>
    <w:rsid w:val="004C5163"/>
    <w:rsid w:val="004C54C0"/>
    <w:rsid w:val="004C54D3"/>
    <w:rsid w:val="004C55A1"/>
    <w:rsid w:val="004C55E6"/>
    <w:rsid w:val="004C560B"/>
    <w:rsid w:val="004C5894"/>
    <w:rsid w:val="004C5896"/>
    <w:rsid w:val="004C593E"/>
    <w:rsid w:val="004C5C94"/>
    <w:rsid w:val="004C5EAA"/>
    <w:rsid w:val="004C5EB1"/>
    <w:rsid w:val="004C5EF7"/>
    <w:rsid w:val="004C5F24"/>
    <w:rsid w:val="004C6079"/>
    <w:rsid w:val="004C6165"/>
    <w:rsid w:val="004C61C3"/>
    <w:rsid w:val="004C6243"/>
    <w:rsid w:val="004C6425"/>
    <w:rsid w:val="004C64C1"/>
    <w:rsid w:val="004C653E"/>
    <w:rsid w:val="004C654C"/>
    <w:rsid w:val="004C655F"/>
    <w:rsid w:val="004C699D"/>
    <w:rsid w:val="004C69F7"/>
    <w:rsid w:val="004C6A03"/>
    <w:rsid w:val="004C6AE1"/>
    <w:rsid w:val="004C6CE8"/>
    <w:rsid w:val="004C6D16"/>
    <w:rsid w:val="004C71D5"/>
    <w:rsid w:val="004C728E"/>
    <w:rsid w:val="004C75AE"/>
    <w:rsid w:val="004C75DA"/>
    <w:rsid w:val="004C7CFD"/>
    <w:rsid w:val="004C7D22"/>
    <w:rsid w:val="004C7F23"/>
    <w:rsid w:val="004D013C"/>
    <w:rsid w:val="004D02DB"/>
    <w:rsid w:val="004D02E4"/>
    <w:rsid w:val="004D02F1"/>
    <w:rsid w:val="004D0395"/>
    <w:rsid w:val="004D0811"/>
    <w:rsid w:val="004D0C46"/>
    <w:rsid w:val="004D0E27"/>
    <w:rsid w:val="004D10A0"/>
    <w:rsid w:val="004D10F7"/>
    <w:rsid w:val="004D114C"/>
    <w:rsid w:val="004D1254"/>
    <w:rsid w:val="004D1309"/>
    <w:rsid w:val="004D14B2"/>
    <w:rsid w:val="004D161C"/>
    <w:rsid w:val="004D171C"/>
    <w:rsid w:val="004D1885"/>
    <w:rsid w:val="004D18C8"/>
    <w:rsid w:val="004D1A15"/>
    <w:rsid w:val="004D1D7A"/>
    <w:rsid w:val="004D1DB0"/>
    <w:rsid w:val="004D1DED"/>
    <w:rsid w:val="004D2098"/>
    <w:rsid w:val="004D222D"/>
    <w:rsid w:val="004D2238"/>
    <w:rsid w:val="004D2388"/>
    <w:rsid w:val="004D23F8"/>
    <w:rsid w:val="004D258D"/>
    <w:rsid w:val="004D25F6"/>
    <w:rsid w:val="004D2730"/>
    <w:rsid w:val="004D2779"/>
    <w:rsid w:val="004D282B"/>
    <w:rsid w:val="004D28F5"/>
    <w:rsid w:val="004D2B5E"/>
    <w:rsid w:val="004D2C80"/>
    <w:rsid w:val="004D2ECC"/>
    <w:rsid w:val="004D3144"/>
    <w:rsid w:val="004D34B3"/>
    <w:rsid w:val="004D34E3"/>
    <w:rsid w:val="004D3501"/>
    <w:rsid w:val="004D3503"/>
    <w:rsid w:val="004D35AC"/>
    <w:rsid w:val="004D37F2"/>
    <w:rsid w:val="004D3A3D"/>
    <w:rsid w:val="004D3A6A"/>
    <w:rsid w:val="004D3A7D"/>
    <w:rsid w:val="004D3AB8"/>
    <w:rsid w:val="004D3E0B"/>
    <w:rsid w:val="004D3EFF"/>
    <w:rsid w:val="004D4077"/>
    <w:rsid w:val="004D40CC"/>
    <w:rsid w:val="004D4207"/>
    <w:rsid w:val="004D4211"/>
    <w:rsid w:val="004D43AB"/>
    <w:rsid w:val="004D45D3"/>
    <w:rsid w:val="004D4720"/>
    <w:rsid w:val="004D4A48"/>
    <w:rsid w:val="004D4B1A"/>
    <w:rsid w:val="004D4ECD"/>
    <w:rsid w:val="004D4FB9"/>
    <w:rsid w:val="004D51FE"/>
    <w:rsid w:val="004D5288"/>
    <w:rsid w:val="004D52A9"/>
    <w:rsid w:val="004D531A"/>
    <w:rsid w:val="004D5469"/>
    <w:rsid w:val="004D56D3"/>
    <w:rsid w:val="004D57D7"/>
    <w:rsid w:val="004D581D"/>
    <w:rsid w:val="004D58AB"/>
    <w:rsid w:val="004D58F3"/>
    <w:rsid w:val="004D5BCB"/>
    <w:rsid w:val="004D5BF0"/>
    <w:rsid w:val="004D6300"/>
    <w:rsid w:val="004D6436"/>
    <w:rsid w:val="004D648D"/>
    <w:rsid w:val="004D6503"/>
    <w:rsid w:val="004D6787"/>
    <w:rsid w:val="004D67D8"/>
    <w:rsid w:val="004D68D4"/>
    <w:rsid w:val="004D6989"/>
    <w:rsid w:val="004D6B6A"/>
    <w:rsid w:val="004D6DFA"/>
    <w:rsid w:val="004D711E"/>
    <w:rsid w:val="004D73D2"/>
    <w:rsid w:val="004D7435"/>
    <w:rsid w:val="004D7485"/>
    <w:rsid w:val="004D74ED"/>
    <w:rsid w:val="004D7612"/>
    <w:rsid w:val="004D768D"/>
    <w:rsid w:val="004D76B4"/>
    <w:rsid w:val="004D7717"/>
    <w:rsid w:val="004D7834"/>
    <w:rsid w:val="004D7917"/>
    <w:rsid w:val="004D7CD3"/>
    <w:rsid w:val="004D7D61"/>
    <w:rsid w:val="004D7ECF"/>
    <w:rsid w:val="004E010A"/>
    <w:rsid w:val="004E0261"/>
    <w:rsid w:val="004E02D6"/>
    <w:rsid w:val="004E03C3"/>
    <w:rsid w:val="004E0677"/>
    <w:rsid w:val="004E06B6"/>
    <w:rsid w:val="004E06C8"/>
    <w:rsid w:val="004E07AE"/>
    <w:rsid w:val="004E0930"/>
    <w:rsid w:val="004E09B8"/>
    <w:rsid w:val="004E0A4D"/>
    <w:rsid w:val="004E0A63"/>
    <w:rsid w:val="004E0B51"/>
    <w:rsid w:val="004E0BAA"/>
    <w:rsid w:val="004E0BED"/>
    <w:rsid w:val="004E0FBE"/>
    <w:rsid w:val="004E0FF1"/>
    <w:rsid w:val="004E10CE"/>
    <w:rsid w:val="004E11FB"/>
    <w:rsid w:val="004E13A2"/>
    <w:rsid w:val="004E14A8"/>
    <w:rsid w:val="004E15B4"/>
    <w:rsid w:val="004E164E"/>
    <w:rsid w:val="004E167D"/>
    <w:rsid w:val="004E1684"/>
    <w:rsid w:val="004E1713"/>
    <w:rsid w:val="004E1978"/>
    <w:rsid w:val="004E1BBB"/>
    <w:rsid w:val="004E2010"/>
    <w:rsid w:val="004E207E"/>
    <w:rsid w:val="004E209B"/>
    <w:rsid w:val="004E20C4"/>
    <w:rsid w:val="004E219B"/>
    <w:rsid w:val="004E22FB"/>
    <w:rsid w:val="004E2306"/>
    <w:rsid w:val="004E27D8"/>
    <w:rsid w:val="004E2A30"/>
    <w:rsid w:val="004E2ACB"/>
    <w:rsid w:val="004E2B63"/>
    <w:rsid w:val="004E2BDF"/>
    <w:rsid w:val="004E2C63"/>
    <w:rsid w:val="004E34B9"/>
    <w:rsid w:val="004E34DF"/>
    <w:rsid w:val="004E3753"/>
    <w:rsid w:val="004E38B4"/>
    <w:rsid w:val="004E398F"/>
    <w:rsid w:val="004E39FD"/>
    <w:rsid w:val="004E3A71"/>
    <w:rsid w:val="004E3DDD"/>
    <w:rsid w:val="004E3DF7"/>
    <w:rsid w:val="004E3E6B"/>
    <w:rsid w:val="004E4095"/>
    <w:rsid w:val="004E40AF"/>
    <w:rsid w:val="004E4320"/>
    <w:rsid w:val="004E451E"/>
    <w:rsid w:val="004E466F"/>
    <w:rsid w:val="004E4845"/>
    <w:rsid w:val="004E491B"/>
    <w:rsid w:val="004E49C9"/>
    <w:rsid w:val="004E4AD0"/>
    <w:rsid w:val="004E4C77"/>
    <w:rsid w:val="004E4DB3"/>
    <w:rsid w:val="004E51D5"/>
    <w:rsid w:val="004E53AE"/>
    <w:rsid w:val="004E545A"/>
    <w:rsid w:val="004E5523"/>
    <w:rsid w:val="004E5643"/>
    <w:rsid w:val="004E5851"/>
    <w:rsid w:val="004E5964"/>
    <w:rsid w:val="004E5A61"/>
    <w:rsid w:val="004E5D0F"/>
    <w:rsid w:val="004E5E46"/>
    <w:rsid w:val="004E5EB7"/>
    <w:rsid w:val="004E6072"/>
    <w:rsid w:val="004E616A"/>
    <w:rsid w:val="004E62B1"/>
    <w:rsid w:val="004E64C7"/>
    <w:rsid w:val="004E6587"/>
    <w:rsid w:val="004E6599"/>
    <w:rsid w:val="004E6648"/>
    <w:rsid w:val="004E6695"/>
    <w:rsid w:val="004E6836"/>
    <w:rsid w:val="004E68D0"/>
    <w:rsid w:val="004E69A5"/>
    <w:rsid w:val="004E6B39"/>
    <w:rsid w:val="004E6B8D"/>
    <w:rsid w:val="004E6C49"/>
    <w:rsid w:val="004E6DA7"/>
    <w:rsid w:val="004E6E66"/>
    <w:rsid w:val="004E702A"/>
    <w:rsid w:val="004E7182"/>
    <w:rsid w:val="004E71B6"/>
    <w:rsid w:val="004E7257"/>
    <w:rsid w:val="004E72F9"/>
    <w:rsid w:val="004E7364"/>
    <w:rsid w:val="004E7596"/>
    <w:rsid w:val="004E75A9"/>
    <w:rsid w:val="004E764A"/>
    <w:rsid w:val="004E7752"/>
    <w:rsid w:val="004E7938"/>
    <w:rsid w:val="004E7947"/>
    <w:rsid w:val="004E7A5B"/>
    <w:rsid w:val="004E7A8B"/>
    <w:rsid w:val="004E7B7C"/>
    <w:rsid w:val="004E7CB4"/>
    <w:rsid w:val="004E7CFE"/>
    <w:rsid w:val="004E7FDC"/>
    <w:rsid w:val="004F030B"/>
    <w:rsid w:val="004F030C"/>
    <w:rsid w:val="004F0889"/>
    <w:rsid w:val="004F08D9"/>
    <w:rsid w:val="004F0A46"/>
    <w:rsid w:val="004F0AD5"/>
    <w:rsid w:val="004F0B03"/>
    <w:rsid w:val="004F0B10"/>
    <w:rsid w:val="004F0B7E"/>
    <w:rsid w:val="004F0DFC"/>
    <w:rsid w:val="004F1063"/>
    <w:rsid w:val="004F166A"/>
    <w:rsid w:val="004F1797"/>
    <w:rsid w:val="004F1A14"/>
    <w:rsid w:val="004F1A89"/>
    <w:rsid w:val="004F1A8D"/>
    <w:rsid w:val="004F1BD0"/>
    <w:rsid w:val="004F1C4B"/>
    <w:rsid w:val="004F1DA2"/>
    <w:rsid w:val="004F1F44"/>
    <w:rsid w:val="004F21A5"/>
    <w:rsid w:val="004F2376"/>
    <w:rsid w:val="004F25F4"/>
    <w:rsid w:val="004F2B2D"/>
    <w:rsid w:val="004F2B4A"/>
    <w:rsid w:val="004F2E14"/>
    <w:rsid w:val="004F2E74"/>
    <w:rsid w:val="004F2EF2"/>
    <w:rsid w:val="004F3085"/>
    <w:rsid w:val="004F3248"/>
    <w:rsid w:val="004F32C3"/>
    <w:rsid w:val="004F33F0"/>
    <w:rsid w:val="004F3626"/>
    <w:rsid w:val="004F3B40"/>
    <w:rsid w:val="004F3F3B"/>
    <w:rsid w:val="004F3FAB"/>
    <w:rsid w:val="004F4059"/>
    <w:rsid w:val="004F416B"/>
    <w:rsid w:val="004F41A4"/>
    <w:rsid w:val="004F41EA"/>
    <w:rsid w:val="004F42AC"/>
    <w:rsid w:val="004F43E5"/>
    <w:rsid w:val="004F45ED"/>
    <w:rsid w:val="004F48E8"/>
    <w:rsid w:val="004F4990"/>
    <w:rsid w:val="004F4AD1"/>
    <w:rsid w:val="004F4AD5"/>
    <w:rsid w:val="004F4BDD"/>
    <w:rsid w:val="004F5050"/>
    <w:rsid w:val="004F5282"/>
    <w:rsid w:val="004F5334"/>
    <w:rsid w:val="004F5462"/>
    <w:rsid w:val="004F581C"/>
    <w:rsid w:val="004F592B"/>
    <w:rsid w:val="004F598D"/>
    <w:rsid w:val="004F5BC9"/>
    <w:rsid w:val="004F5BD1"/>
    <w:rsid w:val="004F5C04"/>
    <w:rsid w:val="004F5D63"/>
    <w:rsid w:val="004F5E6E"/>
    <w:rsid w:val="004F5F62"/>
    <w:rsid w:val="004F5FC3"/>
    <w:rsid w:val="004F6018"/>
    <w:rsid w:val="004F60AE"/>
    <w:rsid w:val="004F655B"/>
    <w:rsid w:val="004F657C"/>
    <w:rsid w:val="004F671A"/>
    <w:rsid w:val="004F6759"/>
    <w:rsid w:val="004F676E"/>
    <w:rsid w:val="004F6D76"/>
    <w:rsid w:val="004F6F4A"/>
    <w:rsid w:val="004F6F8A"/>
    <w:rsid w:val="004F7137"/>
    <w:rsid w:val="004F73C5"/>
    <w:rsid w:val="004F7427"/>
    <w:rsid w:val="004F753A"/>
    <w:rsid w:val="004F7635"/>
    <w:rsid w:val="004F781A"/>
    <w:rsid w:val="004F7919"/>
    <w:rsid w:val="004F7C29"/>
    <w:rsid w:val="004F7E8E"/>
    <w:rsid w:val="005002BB"/>
    <w:rsid w:val="00500381"/>
    <w:rsid w:val="0050046B"/>
    <w:rsid w:val="005005D0"/>
    <w:rsid w:val="00500617"/>
    <w:rsid w:val="005007EF"/>
    <w:rsid w:val="0050090C"/>
    <w:rsid w:val="00500DAD"/>
    <w:rsid w:val="00500F51"/>
    <w:rsid w:val="005010D4"/>
    <w:rsid w:val="005014DB"/>
    <w:rsid w:val="00501683"/>
    <w:rsid w:val="0050169A"/>
    <w:rsid w:val="005018F1"/>
    <w:rsid w:val="005019CC"/>
    <w:rsid w:val="00501DAC"/>
    <w:rsid w:val="00501E9B"/>
    <w:rsid w:val="00501FF3"/>
    <w:rsid w:val="00502204"/>
    <w:rsid w:val="00502244"/>
    <w:rsid w:val="005023BB"/>
    <w:rsid w:val="00502737"/>
    <w:rsid w:val="0050277F"/>
    <w:rsid w:val="00502780"/>
    <w:rsid w:val="005029F5"/>
    <w:rsid w:val="00502B94"/>
    <w:rsid w:val="00502E56"/>
    <w:rsid w:val="00502FC3"/>
    <w:rsid w:val="005030D4"/>
    <w:rsid w:val="005031FD"/>
    <w:rsid w:val="005033D2"/>
    <w:rsid w:val="0050341A"/>
    <w:rsid w:val="00503472"/>
    <w:rsid w:val="005035C2"/>
    <w:rsid w:val="005036A2"/>
    <w:rsid w:val="005039C1"/>
    <w:rsid w:val="00503AE2"/>
    <w:rsid w:val="00503D4B"/>
    <w:rsid w:val="00503D93"/>
    <w:rsid w:val="00503F1C"/>
    <w:rsid w:val="00504479"/>
    <w:rsid w:val="005044EF"/>
    <w:rsid w:val="005044FC"/>
    <w:rsid w:val="00504648"/>
    <w:rsid w:val="005047A7"/>
    <w:rsid w:val="0050481A"/>
    <w:rsid w:val="00504864"/>
    <w:rsid w:val="00504905"/>
    <w:rsid w:val="00504A76"/>
    <w:rsid w:val="00504E49"/>
    <w:rsid w:val="005050F5"/>
    <w:rsid w:val="00505155"/>
    <w:rsid w:val="005051B1"/>
    <w:rsid w:val="005051F7"/>
    <w:rsid w:val="005054DB"/>
    <w:rsid w:val="005055DB"/>
    <w:rsid w:val="00505694"/>
    <w:rsid w:val="0050598A"/>
    <w:rsid w:val="00505A40"/>
    <w:rsid w:val="00505B91"/>
    <w:rsid w:val="00505BB2"/>
    <w:rsid w:val="00505BCE"/>
    <w:rsid w:val="00505DEE"/>
    <w:rsid w:val="005060C1"/>
    <w:rsid w:val="005060EE"/>
    <w:rsid w:val="005064FD"/>
    <w:rsid w:val="005064FF"/>
    <w:rsid w:val="00506539"/>
    <w:rsid w:val="0050662C"/>
    <w:rsid w:val="0050670B"/>
    <w:rsid w:val="005067E9"/>
    <w:rsid w:val="00506C20"/>
    <w:rsid w:val="00506D20"/>
    <w:rsid w:val="00506D7A"/>
    <w:rsid w:val="00506EDF"/>
    <w:rsid w:val="00506F6A"/>
    <w:rsid w:val="00506F90"/>
    <w:rsid w:val="005071F6"/>
    <w:rsid w:val="0050720C"/>
    <w:rsid w:val="00507213"/>
    <w:rsid w:val="00507252"/>
    <w:rsid w:val="005074C0"/>
    <w:rsid w:val="0050753B"/>
    <w:rsid w:val="00507560"/>
    <w:rsid w:val="0050767E"/>
    <w:rsid w:val="005076E8"/>
    <w:rsid w:val="005079D8"/>
    <w:rsid w:val="00507A49"/>
    <w:rsid w:val="00507B0B"/>
    <w:rsid w:val="00507BDD"/>
    <w:rsid w:val="0051003E"/>
    <w:rsid w:val="005100C4"/>
    <w:rsid w:val="00510134"/>
    <w:rsid w:val="00510138"/>
    <w:rsid w:val="005101F5"/>
    <w:rsid w:val="00510279"/>
    <w:rsid w:val="005103F5"/>
    <w:rsid w:val="005104C5"/>
    <w:rsid w:val="005109B9"/>
    <w:rsid w:val="00510A7F"/>
    <w:rsid w:val="00510D42"/>
    <w:rsid w:val="00510E36"/>
    <w:rsid w:val="00510EDB"/>
    <w:rsid w:val="00510EE6"/>
    <w:rsid w:val="00511013"/>
    <w:rsid w:val="0051128D"/>
    <w:rsid w:val="005112F7"/>
    <w:rsid w:val="00511417"/>
    <w:rsid w:val="00511462"/>
    <w:rsid w:val="00511483"/>
    <w:rsid w:val="0051156D"/>
    <w:rsid w:val="00511671"/>
    <w:rsid w:val="00511778"/>
    <w:rsid w:val="005117F3"/>
    <w:rsid w:val="005118AD"/>
    <w:rsid w:val="0051195B"/>
    <w:rsid w:val="00511B39"/>
    <w:rsid w:val="00511D6B"/>
    <w:rsid w:val="0051236C"/>
    <w:rsid w:val="00512495"/>
    <w:rsid w:val="00512505"/>
    <w:rsid w:val="00512580"/>
    <w:rsid w:val="00512662"/>
    <w:rsid w:val="005126E3"/>
    <w:rsid w:val="00512995"/>
    <w:rsid w:val="00512ABB"/>
    <w:rsid w:val="00512BA6"/>
    <w:rsid w:val="00512E1C"/>
    <w:rsid w:val="00512FDA"/>
    <w:rsid w:val="005131D9"/>
    <w:rsid w:val="005134F1"/>
    <w:rsid w:val="005135F6"/>
    <w:rsid w:val="005136B3"/>
    <w:rsid w:val="00513860"/>
    <w:rsid w:val="0051398C"/>
    <w:rsid w:val="00513AB1"/>
    <w:rsid w:val="00513ABB"/>
    <w:rsid w:val="00513BA4"/>
    <w:rsid w:val="00513C97"/>
    <w:rsid w:val="00513CC3"/>
    <w:rsid w:val="00513CE3"/>
    <w:rsid w:val="005140E9"/>
    <w:rsid w:val="0051413C"/>
    <w:rsid w:val="005142C4"/>
    <w:rsid w:val="00514618"/>
    <w:rsid w:val="0051470D"/>
    <w:rsid w:val="0051472B"/>
    <w:rsid w:val="005147FA"/>
    <w:rsid w:val="005148B9"/>
    <w:rsid w:val="00514A19"/>
    <w:rsid w:val="00514A9C"/>
    <w:rsid w:val="00514AA4"/>
    <w:rsid w:val="00514E03"/>
    <w:rsid w:val="005150A7"/>
    <w:rsid w:val="005151A4"/>
    <w:rsid w:val="0051536A"/>
    <w:rsid w:val="005155DE"/>
    <w:rsid w:val="005159A8"/>
    <w:rsid w:val="00515AE4"/>
    <w:rsid w:val="00515FD9"/>
    <w:rsid w:val="005160CF"/>
    <w:rsid w:val="005161A6"/>
    <w:rsid w:val="0051625B"/>
    <w:rsid w:val="00516311"/>
    <w:rsid w:val="005163AF"/>
    <w:rsid w:val="0051645C"/>
    <w:rsid w:val="00516488"/>
    <w:rsid w:val="0051654A"/>
    <w:rsid w:val="00516A48"/>
    <w:rsid w:val="00516A59"/>
    <w:rsid w:val="00516C2A"/>
    <w:rsid w:val="00516D93"/>
    <w:rsid w:val="0051750F"/>
    <w:rsid w:val="00517728"/>
    <w:rsid w:val="00517B0A"/>
    <w:rsid w:val="00517C89"/>
    <w:rsid w:val="00517D6C"/>
    <w:rsid w:val="00517E1B"/>
    <w:rsid w:val="00517FD2"/>
    <w:rsid w:val="00520063"/>
    <w:rsid w:val="0052017F"/>
    <w:rsid w:val="00520417"/>
    <w:rsid w:val="005204C4"/>
    <w:rsid w:val="00520599"/>
    <w:rsid w:val="005206B7"/>
    <w:rsid w:val="005207D3"/>
    <w:rsid w:val="00520A2B"/>
    <w:rsid w:val="00520A75"/>
    <w:rsid w:val="00520B5F"/>
    <w:rsid w:val="00520B61"/>
    <w:rsid w:val="00520CC1"/>
    <w:rsid w:val="00520D9C"/>
    <w:rsid w:val="005210F7"/>
    <w:rsid w:val="0052130D"/>
    <w:rsid w:val="00521341"/>
    <w:rsid w:val="00521650"/>
    <w:rsid w:val="0052175E"/>
    <w:rsid w:val="005218CE"/>
    <w:rsid w:val="0052194C"/>
    <w:rsid w:val="00521D93"/>
    <w:rsid w:val="00521E89"/>
    <w:rsid w:val="00522062"/>
    <w:rsid w:val="005220AB"/>
    <w:rsid w:val="005220D2"/>
    <w:rsid w:val="00522173"/>
    <w:rsid w:val="005221BC"/>
    <w:rsid w:val="005222C3"/>
    <w:rsid w:val="005222DE"/>
    <w:rsid w:val="00522396"/>
    <w:rsid w:val="00522400"/>
    <w:rsid w:val="0052244B"/>
    <w:rsid w:val="00522533"/>
    <w:rsid w:val="005225BB"/>
    <w:rsid w:val="00522886"/>
    <w:rsid w:val="00522DAA"/>
    <w:rsid w:val="00522E04"/>
    <w:rsid w:val="00522E7E"/>
    <w:rsid w:val="00522FCE"/>
    <w:rsid w:val="0052304D"/>
    <w:rsid w:val="005230DA"/>
    <w:rsid w:val="00523251"/>
    <w:rsid w:val="0052326B"/>
    <w:rsid w:val="005232C5"/>
    <w:rsid w:val="00523757"/>
    <w:rsid w:val="005237D1"/>
    <w:rsid w:val="005239C2"/>
    <w:rsid w:val="00523B27"/>
    <w:rsid w:val="00523F4E"/>
    <w:rsid w:val="00523F7A"/>
    <w:rsid w:val="0052401A"/>
    <w:rsid w:val="005241F7"/>
    <w:rsid w:val="00524359"/>
    <w:rsid w:val="005243FB"/>
    <w:rsid w:val="00524433"/>
    <w:rsid w:val="005245BE"/>
    <w:rsid w:val="005246F5"/>
    <w:rsid w:val="00524CBD"/>
    <w:rsid w:val="00524D6F"/>
    <w:rsid w:val="00525222"/>
    <w:rsid w:val="005252F6"/>
    <w:rsid w:val="005258A0"/>
    <w:rsid w:val="0052598A"/>
    <w:rsid w:val="00525A1E"/>
    <w:rsid w:val="00525A3B"/>
    <w:rsid w:val="00525CBD"/>
    <w:rsid w:val="00525CCE"/>
    <w:rsid w:val="00525DB8"/>
    <w:rsid w:val="00525DB9"/>
    <w:rsid w:val="00525FAD"/>
    <w:rsid w:val="0052608E"/>
    <w:rsid w:val="00526220"/>
    <w:rsid w:val="0052629F"/>
    <w:rsid w:val="005264DA"/>
    <w:rsid w:val="00526557"/>
    <w:rsid w:val="005268D4"/>
    <w:rsid w:val="005268FE"/>
    <w:rsid w:val="00526929"/>
    <w:rsid w:val="00526A86"/>
    <w:rsid w:val="00526B0A"/>
    <w:rsid w:val="00526B43"/>
    <w:rsid w:val="00526BD0"/>
    <w:rsid w:val="00526DD2"/>
    <w:rsid w:val="00526F47"/>
    <w:rsid w:val="005270AA"/>
    <w:rsid w:val="0052715A"/>
    <w:rsid w:val="005271C1"/>
    <w:rsid w:val="0052721C"/>
    <w:rsid w:val="0052745D"/>
    <w:rsid w:val="0052758B"/>
    <w:rsid w:val="005275B8"/>
    <w:rsid w:val="00527731"/>
    <w:rsid w:val="005277EF"/>
    <w:rsid w:val="00527806"/>
    <w:rsid w:val="00527934"/>
    <w:rsid w:val="0052799A"/>
    <w:rsid w:val="00527D13"/>
    <w:rsid w:val="00527F4E"/>
    <w:rsid w:val="00530003"/>
    <w:rsid w:val="005301B7"/>
    <w:rsid w:val="00530524"/>
    <w:rsid w:val="00530557"/>
    <w:rsid w:val="005305D5"/>
    <w:rsid w:val="005306BB"/>
    <w:rsid w:val="005307F7"/>
    <w:rsid w:val="0053086E"/>
    <w:rsid w:val="005308F8"/>
    <w:rsid w:val="00530B12"/>
    <w:rsid w:val="00530CC2"/>
    <w:rsid w:val="00530E02"/>
    <w:rsid w:val="005310DD"/>
    <w:rsid w:val="00531278"/>
    <w:rsid w:val="005313BA"/>
    <w:rsid w:val="0053144F"/>
    <w:rsid w:val="0053149A"/>
    <w:rsid w:val="0053149C"/>
    <w:rsid w:val="005315BE"/>
    <w:rsid w:val="00531773"/>
    <w:rsid w:val="005317D0"/>
    <w:rsid w:val="00531897"/>
    <w:rsid w:val="0053197C"/>
    <w:rsid w:val="00531A3F"/>
    <w:rsid w:val="00531A76"/>
    <w:rsid w:val="00531B3A"/>
    <w:rsid w:val="00532222"/>
    <w:rsid w:val="00532251"/>
    <w:rsid w:val="0053237C"/>
    <w:rsid w:val="00532411"/>
    <w:rsid w:val="00532412"/>
    <w:rsid w:val="00532434"/>
    <w:rsid w:val="00532921"/>
    <w:rsid w:val="00532B98"/>
    <w:rsid w:val="00532C95"/>
    <w:rsid w:val="00532D96"/>
    <w:rsid w:val="00532D9B"/>
    <w:rsid w:val="00532EB8"/>
    <w:rsid w:val="00532FF6"/>
    <w:rsid w:val="005330B3"/>
    <w:rsid w:val="00533354"/>
    <w:rsid w:val="005337A7"/>
    <w:rsid w:val="005338C9"/>
    <w:rsid w:val="00533A7B"/>
    <w:rsid w:val="00533AF2"/>
    <w:rsid w:val="00533C6B"/>
    <w:rsid w:val="00533DDB"/>
    <w:rsid w:val="00533FBD"/>
    <w:rsid w:val="00533FF8"/>
    <w:rsid w:val="005342F5"/>
    <w:rsid w:val="00534356"/>
    <w:rsid w:val="0053446A"/>
    <w:rsid w:val="0053462F"/>
    <w:rsid w:val="0053471E"/>
    <w:rsid w:val="00534736"/>
    <w:rsid w:val="0053475F"/>
    <w:rsid w:val="00534840"/>
    <w:rsid w:val="00534A65"/>
    <w:rsid w:val="00534B0B"/>
    <w:rsid w:val="00534B13"/>
    <w:rsid w:val="00534C55"/>
    <w:rsid w:val="00534F09"/>
    <w:rsid w:val="00535045"/>
    <w:rsid w:val="005350CE"/>
    <w:rsid w:val="0053523E"/>
    <w:rsid w:val="0053546D"/>
    <w:rsid w:val="005354A9"/>
    <w:rsid w:val="005354C7"/>
    <w:rsid w:val="00535519"/>
    <w:rsid w:val="005355F3"/>
    <w:rsid w:val="005357EF"/>
    <w:rsid w:val="0053599C"/>
    <w:rsid w:val="005359D4"/>
    <w:rsid w:val="00535AAB"/>
    <w:rsid w:val="00535AC2"/>
    <w:rsid w:val="00535B5E"/>
    <w:rsid w:val="00535D07"/>
    <w:rsid w:val="00535D79"/>
    <w:rsid w:val="00536047"/>
    <w:rsid w:val="0053604C"/>
    <w:rsid w:val="00536131"/>
    <w:rsid w:val="005363FC"/>
    <w:rsid w:val="00536418"/>
    <w:rsid w:val="00536710"/>
    <w:rsid w:val="00536A7F"/>
    <w:rsid w:val="00536B5C"/>
    <w:rsid w:val="00536BD4"/>
    <w:rsid w:val="00536D58"/>
    <w:rsid w:val="00536D5A"/>
    <w:rsid w:val="00536E78"/>
    <w:rsid w:val="00536F84"/>
    <w:rsid w:val="00537090"/>
    <w:rsid w:val="00537131"/>
    <w:rsid w:val="005371F4"/>
    <w:rsid w:val="00537277"/>
    <w:rsid w:val="0053729D"/>
    <w:rsid w:val="0053743D"/>
    <w:rsid w:val="005375CA"/>
    <w:rsid w:val="00537619"/>
    <w:rsid w:val="00537657"/>
    <w:rsid w:val="0053793D"/>
    <w:rsid w:val="00537A86"/>
    <w:rsid w:val="00537D44"/>
    <w:rsid w:val="00537E50"/>
    <w:rsid w:val="0054008F"/>
    <w:rsid w:val="005401D9"/>
    <w:rsid w:val="005402E2"/>
    <w:rsid w:val="005404A0"/>
    <w:rsid w:val="0054083E"/>
    <w:rsid w:val="00540A17"/>
    <w:rsid w:val="00540B66"/>
    <w:rsid w:val="00540B9B"/>
    <w:rsid w:val="00540C91"/>
    <w:rsid w:val="00540CDD"/>
    <w:rsid w:val="00540EDF"/>
    <w:rsid w:val="00540F45"/>
    <w:rsid w:val="00540FF9"/>
    <w:rsid w:val="0054108D"/>
    <w:rsid w:val="0054118D"/>
    <w:rsid w:val="005412C9"/>
    <w:rsid w:val="00541419"/>
    <w:rsid w:val="00541581"/>
    <w:rsid w:val="005418D5"/>
    <w:rsid w:val="00541A27"/>
    <w:rsid w:val="0054203A"/>
    <w:rsid w:val="005420E7"/>
    <w:rsid w:val="00542117"/>
    <w:rsid w:val="00542408"/>
    <w:rsid w:val="0054266C"/>
    <w:rsid w:val="0054269B"/>
    <w:rsid w:val="00542724"/>
    <w:rsid w:val="0054283D"/>
    <w:rsid w:val="0054288C"/>
    <w:rsid w:val="00542986"/>
    <w:rsid w:val="00542C83"/>
    <w:rsid w:val="00542D43"/>
    <w:rsid w:val="00542E3B"/>
    <w:rsid w:val="00542EA8"/>
    <w:rsid w:val="00542F99"/>
    <w:rsid w:val="00542FCA"/>
    <w:rsid w:val="00543089"/>
    <w:rsid w:val="00543212"/>
    <w:rsid w:val="00543251"/>
    <w:rsid w:val="00543494"/>
    <w:rsid w:val="00543665"/>
    <w:rsid w:val="0054367B"/>
    <w:rsid w:val="00543789"/>
    <w:rsid w:val="005437F0"/>
    <w:rsid w:val="00543809"/>
    <w:rsid w:val="00543AF8"/>
    <w:rsid w:val="00543B28"/>
    <w:rsid w:val="00543C43"/>
    <w:rsid w:val="00543C53"/>
    <w:rsid w:val="00543CFF"/>
    <w:rsid w:val="00543D28"/>
    <w:rsid w:val="0054419F"/>
    <w:rsid w:val="00544432"/>
    <w:rsid w:val="005444AC"/>
    <w:rsid w:val="00544697"/>
    <w:rsid w:val="00544713"/>
    <w:rsid w:val="005447C2"/>
    <w:rsid w:val="00544975"/>
    <w:rsid w:val="00544C63"/>
    <w:rsid w:val="00544F2D"/>
    <w:rsid w:val="00544FF2"/>
    <w:rsid w:val="005450AA"/>
    <w:rsid w:val="00545115"/>
    <w:rsid w:val="005451D1"/>
    <w:rsid w:val="00545289"/>
    <w:rsid w:val="005452E1"/>
    <w:rsid w:val="005452F5"/>
    <w:rsid w:val="00545452"/>
    <w:rsid w:val="0054568E"/>
    <w:rsid w:val="005456C1"/>
    <w:rsid w:val="005457E9"/>
    <w:rsid w:val="00545954"/>
    <w:rsid w:val="00545C15"/>
    <w:rsid w:val="00545CB7"/>
    <w:rsid w:val="00545D21"/>
    <w:rsid w:val="00545DB0"/>
    <w:rsid w:val="00545E86"/>
    <w:rsid w:val="00545EC5"/>
    <w:rsid w:val="00545F7E"/>
    <w:rsid w:val="005461F8"/>
    <w:rsid w:val="005462F2"/>
    <w:rsid w:val="00546624"/>
    <w:rsid w:val="0054670D"/>
    <w:rsid w:val="0054682D"/>
    <w:rsid w:val="0054684F"/>
    <w:rsid w:val="00546994"/>
    <w:rsid w:val="0054707E"/>
    <w:rsid w:val="005471BF"/>
    <w:rsid w:val="00547249"/>
    <w:rsid w:val="005474D2"/>
    <w:rsid w:val="0054764F"/>
    <w:rsid w:val="0054770C"/>
    <w:rsid w:val="00547754"/>
    <w:rsid w:val="00547AB8"/>
    <w:rsid w:val="00547DA5"/>
    <w:rsid w:val="00547EBA"/>
    <w:rsid w:val="00547ECA"/>
    <w:rsid w:val="00547F1B"/>
    <w:rsid w:val="00550034"/>
    <w:rsid w:val="005503A9"/>
    <w:rsid w:val="00550475"/>
    <w:rsid w:val="005505C3"/>
    <w:rsid w:val="00550604"/>
    <w:rsid w:val="0055080D"/>
    <w:rsid w:val="0055086D"/>
    <w:rsid w:val="005509FA"/>
    <w:rsid w:val="00550A9A"/>
    <w:rsid w:val="00550B51"/>
    <w:rsid w:val="00550C68"/>
    <w:rsid w:val="00550DDE"/>
    <w:rsid w:val="00550E03"/>
    <w:rsid w:val="00550EB7"/>
    <w:rsid w:val="00550EF4"/>
    <w:rsid w:val="00551130"/>
    <w:rsid w:val="00551190"/>
    <w:rsid w:val="0055133C"/>
    <w:rsid w:val="005514A8"/>
    <w:rsid w:val="005515F6"/>
    <w:rsid w:val="00551627"/>
    <w:rsid w:val="005516FC"/>
    <w:rsid w:val="005519FA"/>
    <w:rsid w:val="00551B04"/>
    <w:rsid w:val="00551B76"/>
    <w:rsid w:val="00551D67"/>
    <w:rsid w:val="00551DD2"/>
    <w:rsid w:val="0055205B"/>
    <w:rsid w:val="005522D2"/>
    <w:rsid w:val="005523F7"/>
    <w:rsid w:val="005525AD"/>
    <w:rsid w:val="005525BD"/>
    <w:rsid w:val="00552609"/>
    <w:rsid w:val="0055266D"/>
    <w:rsid w:val="00552AB3"/>
    <w:rsid w:val="00552B0F"/>
    <w:rsid w:val="00552D8C"/>
    <w:rsid w:val="00552DC6"/>
    <w:rsid w:val="00552ED1"/>
    <w:rsid w:val="0055330D"/>
    <w:rsid w:val="00553B66"/>
    <w:rsid w:val="00553B8A"/>
    <w:rsid w:val="00553CA9"/>
    <w:rsid w:val="00553D3A"/>
    <w:rsid w:val="0055441C"/>
    <w:rsid w:val="00554469"/>
    <w:rsid w:val="005544A5"/>
    <w:rsid w:val="0055458A"/>
    <w:rsid w:val="00554751"/>
    <w:rsid w:val="0055477E"/>
    <w:rsid w:val="0055490A"/>
    <w:rsid w:val="005549F0"/>
    <w:rsid w:val="00554C08"/>
    <w:rsid w:val="00554CFD"/>
    <w:rsid w:val="00554E04"/>
    <w:rsid w:val="00554E32"/>
    <w:rsid w:val="00554E43"/>
    <w:rsid w:val="00555499"/>
    <w:rsid w:val="00555520"/>
    <w:rsid w:val="0055571A"/>
    <w:rsid w:val="0055594B"/>
    <w:rsid w:val="0055597F"/>
    <w:rsid w:val="00555A18"/>
    <w:rsid w:val="00555AAD"/>
    <w:rsid w:val="00555CA9"/>
    <w:rsid w:val="00555DF8"/>
    <w:rsid w:val="00555EDF"/>
    <w:rsid w:val="005561B1"/>
    <w:rsid w:val="0055642A"/>
    <w:rsid w:val="005564B4"/>
    <w:rsid w:val="005566DC"/>
    <w:rsid w:val="00556955"/>
    <w:rsid w:val="005569B9"/>
    <w:rsid w:val="00556A8A"/>
    <w:rsid w:val="00556B64"/>
    <w:rsid w:val="00556BF7"/>
    <w:rsid w:val="00556C3A"/>
    <w:rsid w:val="00556E77"/>
    <w:rsid w:val="00556FD9"/>
    <w:rsid w:val="00557071"/>
    <w:rsid w:val="00557414"/>
    <w:rsid w:val="00557575"/>
    <w:rsid w:val="0055765F"/>
    <w:rsid w:val="005578B5"/>
    <w:rsid w:val="00557929"/>
    <w:rsid w:val="00557B15"/>
    <w:rsid w:val="00557B1A"/>
    <w:rsid w:val="00557B2E"/>
    <w:rsid w:val="00557B9F"/>
    <w:rsid w:val="00557FDC"/>
    <w:rsid w:val="00560099"/>
    <w:rsid w:val="00560352"/>
    <w:rsid w:val="00560467"/>
    <w:rsid w:val="005606DB"/>
    <w:rsid w:val="00560824"/>
    <w:rsid w:val="0056088B"/>
    <w:rsid w:val="005610CC"/>
    <w:rsid w:val="00561101"/>
    <w:rsid w:val="0056110C"/>
    <w:rsid w:val="00561135"/>
    <w:rsid w:val="00561198"/>
    <w:rsid w:val="005611BD"/>
    <w:rsid w:val="0056138E"/>
    <w:rsid w:val="00561404"/>
    <w:rsid w:val="0056141C"/>
    <w:rsid w:val="0056152E"/>
    <w:rsid w:val="0056156F"/>
    <w:rsid w:val="005615D2"/>
    <w:rsid w:val="0056189A"/>
    <w:rsid w:val="00561CCC"/>
    <w:rsid w:val="00561DA6"/>
    <w:rsid w:val="00561F9A"/>
    <w:rsid w:val="00562000"/>
    <w:rsid w:val="00562074"/>
    <w:rsid w:val="00562157"/>
    <w:rsid w:val="00562313"/>
    <w:rsid w:val="0056246E"/>
    <w:rsid w:val="0056251E"/>
    <w:rsid w:val="0056251F"/>
    <w:rsid w:val="0056254F"/>
    <w:rsid w:val="005627CC"/>
    <w:rsid w:val="00562C30"/>
    <w:rsid w:val="00562C47"/>
    <w:rsid w:val="00562DE8"/>
    <w:rsid w:val="00563061"/>
    <w:rsid w:val="00563345"/>
    <w:rsid w:val="00563599"/>
    <w:rsid w:val="00563737"/>
    <w:rsid w:val="00563888"/>
    <w:rsid w:val="00563909"/>
    <w:rsid w:val="00563A58"/>
    <w:rsid w:val="00563B2C"/>
    <w:rsid w:val="00563B6A"/>
    <w:rsid w:val="00563D52"/>
    <w:rsid w:val="00563F99"/>
    <w:rsid w:val="00564124"/>
    <w:rsid w:val="00564161"/>
    <w:rsid w:val="00564312"/>
    <w:rsid w:val="0056475D"/>
    <w:rsid w:val="0056480D"/>
    <w:rsid w:val="0056487E"/>
    <w:rsid w:val="00564A33"/>
    <w:rsid w:val="00564A6E"/>
    <w:rsid w:val="00564A97"/>
    <w:rsid w:val="00564CF7"/>
    <w:rsid w:val="00564E70"/>
    <w:rsid w:val="00564EBD"/>
    <w:rsid w:val="00564EFD"/>
    <w:rsid w:val="00564FDF"/>
    <w:rsid w:val="00565134"/>
    <w:rsid w:val="00565216"/>
    <w:rsid w:val="005652F0"/>
    <w:rsid w:val="005655E4"/>
    <w:rsid w:val="0056560C"/>
    <w:rsid w:val="00565778"/>
    <w:rsid w:val="0056580C"/>
    <w:rsid w:val="005658F9"/>
    <w:rsid w:val="005659B4"/>
    <w:rsid w:val="00565A00"/>
    <w:rsid w:val="00565B80"/>
    <w:rsid w:val="00565DA8"/>
    <w:rsid w:val="00565FEA"/>
    <w:rsid w:val="00566422"/>
    <w:rsid w:val="00566552"/>
    <w:rsid w:val="00566690"/>
    <w:rsid w:val="00566D6D"/>
    <w:rsid w:val="005671D0"/>
    <w:rsid w:val="005672B8"/>
    <w:rsid w:val="00567346"/>
    <w:rsid w:val="0056736F"/>
    <w:rsid w:val="00567570"/>
    <w:rsid w:val="00567876"/>
    <w:rsid w:val="00567B60"/>
    <w:rsid w:val="00567BA3"/>
    <w:rsid w:val="00567C5B"/>
    <w:rsid w:val="00570076"/>
    <w:rsid w:val="00570125"/>
    <w:rsid w:val="00570387"/>
    <w:rsid w:val="00570437"/>
    <w:rsid w:val="00570468"/>
    <w:rsid w:val="0057048B"/>
    <w:rsid w:val="005704C3"/>
    <w:rsid w:val="005704F4"/>
    <w:rsid w:val="00570740"/>
    <w:rsid w:val="005708CE"/>
    <w:rsid w:val="005709F7"/>
    <w:rsid w:val="00570B78"/>
    <w:rsid w:val="00570B91"/>
    <w:rsid w:val="00570D65"/>
    <w:rsid w:val="00570F19"/>
    <w:rsid w:val="00571038"/>
    <w:rsid w:val="00571284"/>
    <w:rsid w:val="005712F8"/>
    <w:rsid w:val="005715A0"/>
    <w:rsid w:val="00571930"/>
    <w:rsid w:val="005719A3"/>
    <w:rsid w:val="005719E1"/>
    <w:rsid w:val="00571A8F"/>
    <w:rsid w:val="00571C88"/>
    <w:rsid w:val="00571C92"/>
    <w:rsid w:val="00571D63"/>
    <w:rsid w:val="0057209C"/>
    <w:rsid w:val="005720DD"/>
    <w:rsid w:val="00572358"/>
    <w:rsid w:val="005725B6"/>
    <w:rsid w:val="005725EA"/>
    <w:rsid w:val="00572628"/>
    <w:rsid w:val="00572675"/>
    <w:rsid w:val="005726A3"/>
    <w:rsid w:val="005727F3"/>
    <w:rsid w:val="0057288C"/>
    <w:rsid w:val="005728AD"/>
    <w:rsid w:val="00572928"/>
    <w:rsid w:val="005729C7"/>
    <w:rsid w:val="005729EA"/>
    <w:rsid w:val="00572AA3"/>
    <w:rsid w:val="00572E2A"/>
    <w:rsid w:val="00572F29"/>
    <w:rsid w:val="00572F75"/>
    <w:rsid w:val="00573245"/>
    <w:rsid w:val="0057334C"/>
    <w:rsid w:val="0057339A"/>
    <w:rsid w:val="0057366C"/>
    <w:rsid w:val="005736BA"/>
    <w:rsid w:val="005736E0"/>
    <w:rsid w:val="0057379F"/>
    <w:rsid w:val="00573989"/>
    <w:rsid w:val="00573B6A"/>
    <w:rsid w:val="00573CB4"/>
    <w:rsid w:val="00574007"/>
    <w:rsid w:val="005740C4"/>
    <w:rsid w:val="005741D6"/>
    <w:rsid w:val="00574420"/>
    <w:rsid w:val="0057465B"/>
    <w:rsid w:val="005746F2"/>
    <w:rsid w:val="00574A18"/>
    <w:rsid w:val="00574C3F"/>
    <w:rsid w:val="0057508E"/>
    <w:rsid w:val="00575130"/>
    <w:rsid w:val="00575201"/>
    <w:rsid w:val="0057560F"/>
    <w:rsid w:val="00575621"/>
    <w:rsid w:val="00575674"/>
    <w:rsid w:val="00575817"/>
    <w:rsid w:val="005758EB"/>
    <w:rsid w:val="00575B5C"/>
    <w:rsid w:val="00575C56"/>
    <w:rsid w:val="00575C62"/>
    <w:rsid w:val="00576090"/>
    <w:rsid w:val="0057612C"/>
    <w:rsid w:val="005763AE"/>
    <w:rsid w:val="005766EC"/>
    <w:rsid w:val="005767D9"/>
    <w:rsid w:val="0057682E"/>
    <w:rsid w:val="0057684F"/>
    <w:rsid w:val="005768DD"/>
    <w:rsid w:val="005769A9"/>
    <w:rsid w:val="005769AE"/>
    <w:rsid w:val="00576E24"/>
    <w:rsid w:val="00576E30"/>
    <w:rsid w:val="00576E86"/>
    <w:rsid w:val="00577058"/>
    <w:rsid w:val="005770D9"/>
    <w:rsid w:val="00577146"/>
    <w:rsid w:val="0057738C"/>
    <w:rsid w:val="005773A0"/>
    <w:rsid w:val="0057762A"/>
    <w:rsid w:val="0057765B"/>
    <w:rsid w:val="005778C6"/>
    <w:rsid w:val="00577B10"/>
    <w:rsid w:val="00577CA4"/>
    <w:rsid w:val="00577CF1"/>
    <w:rsid w:val="00577DDA"/>
    <w:rsid w:val="005800F8"/>
    <w:rsid w:val="005801AA"/>
    <w:rsid w:val="0058026D"/>
    <w:rsid w:val="005803A5"/>
    <w:rsid w:val="00580520"/>
    <w:rsid w:val="0058058E"/>
    <w:rsid w:val="00580609"/>
    <w:rsid w:val="00580A07"/>
    <w:rsid w:val="00580A69"/>
    <w:rsid w:val="00580A8A"/>
    <w:rsid w:val="00580D79"/>
    <w:rsid w:val="00580E23"/>
    <w:rsid w:val="00581058"/>
    <w:rsid w:val="0058107E"/>
    <w:rsid w:val="0058108D"/>
    <w:rsid w:val="00581493"/>
    <w:rsid w:val="0058156A"/>
    <w:rsid w:val="00581603"/>
    <w:rsid w:val="00581674"/>
    <w:rsid w:val="00581789"/>
    <w:rsid w:val="00581869"/>
    <w:rsid w:val="00581A43"/>
    <w:rsid w:val="00581A47"/>
    <w:rsid w:val="00581BD2"/>
    <w:rsid w:val="00581D13"/>
    <w:rsid w:val="00581DF4"/>
    <w:rsid w:val="00581E0B"/>
    <w:rsid w:val="00581F4A"/>
    <w:rsid w:val="00582002"/>
    <w:rsid w:val="00582159"/>
    <w:rsid w:val="005823B5"/>
    <w:rsid w:val="00582493"/>
    <w:rsid w:val="005824A6"/>
    <w:rsid w:val="005826EC"/>
    <w:rsid w:val="005827DF"/>
    <w:rsid w:val="005828C8"/>
    <w:rsid w:val="005828F5"/>
    <w:rsid w:val="00582A15"/>
    <w:rsid w:val="00582AC4"/>
    <w:rsid w:val="00582ADE"/>
    <w:rsid w:val="00582BFB"/>
    <w:rsid w:val="00582C9D"/>
    <w:rsid w:val="00582EE5"/>
    <w:rsid w:val="0058305B"/>
    <w:rsid w:val="00583063"/>
    <w:rsid w:val="005830F7"/>
    <w:rsid w:val="00583426"/>
    <w:rsid w:val="00583665"/>
    <w:rsid w:val="00583689"/>
    <w:rsid w:val="00583902"/>
    <w:rsid w:val="00583BBE"/>
    <w:rsid w:val="00583C58"/>
    <w:rsid w:val="00583DC8"/>
    <w:rsid w:val="0058402A"/>
    <w:rsid w:val="00584050"/>
    <w:rsid w:val="0058425E"/>
    <w:rsid w:val="0058428D"/>
    <w:rsid w:val="005843AC"/>
    <w:rsid w:val="005843D8"/>
    <w:rsid w:val="0058449B"/>
    <w:rsid w:val="00584805"/>
    <w:rsid w:val="005848EB"/>
    <w:rsid w:val="005849C4"/>
    <w:rsid w:val="00584B11"/>
    <w:rsid w:val="00584B82"/>
    <w:rsid w:val="00584CC7"/>
    <w:rsid w:val="00584CF3"/>
    <w:rsid w:val="00584E45"/>
    <w:rsid w:val="00584E5E"/>
    <w:rsid w:val="0058501F"/>
    <w:rsid w:val="00585136"/>
    <w:rsid w:val="00585172"/>
    <w:rsid w:val="005851BF"/>
    <w:rsid w:val="00585419"/>
    <w:rsid w:val="00585525"/>
    <w:rsid w:val="00585538"/>
    <w:rsid w:val="0058570E"/>
    <w:rsid w:val="00585A99"/>
    <w:rsid w:val="00585D0D"/>
    <w:rsid w:val="00585DBA"/>
    <w:rsid w:val="00585EB7"/>
    <w:rsid w:val="00585F5F"/>
    <w:rsid w:val="005860CF"/>
    <w:rsid w:val="0058615F"/>
    <w:rsid w:val="005861E2"/>
    <w:rsid w:val="00586379"/>
    <w:rsid w:val="00586449"/>
    <w:rsid w:val="00586B1E"/>
    <w:rsid w:val="00586B99"/>
    <w:rsid w:val="00586D72"/>
    <w:rsid w:val="00586D7E"/>
    <w:rsid w:val="00587254"/>
    <w:rsid w:val="00587629"/>
    <w:rsid w:val="005878D1"/>
    <w:rsid w:val="00587F73"/>
    <w:rsid w:val="00590829"/>
    <w:rsid w:val="0059095D"/>
    <w:rsid w:val="00590AAE"/>
    <w:rsid w:val="00590B91"/>
    <w:rsid w:val="00590CA8"/>
    <w:rsid w:val="00590CD2"/>
    <w:rsid w:val="00590E36"/>
    <w:rsid w:val="00590F2D"/>
    <w:rsid w:val="00590F71"/>
    <w:rsid w:val="00590F76"/>
    <w:rsid w:val="00590FB7"/>
    <w:rsid w:val="00590FBA"/>
    <w:rsid w:val="00591122"/>
    <w:rsid w:val="005912D1"/>
    <w:rsid w:val="005915FC"/>
    <w:rsid w:val="0059170E"/>
    <w:rsid w:val="0059176F"/>
    <w:rsid w:val="0059192C"/>
    <w:rsid w:val="00591A49"/>
    <w:rsid w:val="00591BB1"/>
    <w:rsid w:val="00591BC6"/>
    <w:rsid w:val="00591C17"/>
    <w:rsid w:val="00591C8C"/>
    <w:rsid w:val="00591CF1"/>
    <w:rsid w:val="00591E24"/>
    <w:rsid w:val="00591FF2"/>
    <w:rsid w:val="00592063"/>
    <w:rsid w:val="0059212E"/>
    <w:rsid w:val="00592518"/>
    <w:rsid w:val="005925B7"/>
    <w:rsid w:val="00592632"/>
    <w:rsid w:val="005926EE"/>
    <w:rsid w:val="0059295E"/>
    <w:rsid w:val="00592A3C"/>
    <w:rsid w:val="00592A90"/>
    <w:rsid w:val="00592F17"/>
    <w:rsid w:val="0059311C"/>
    <w:rsid w:val="005933B5"/>
    <w:rsid w:val="00593445"/>
    <w:rsid w:val="00593514"/>
    <w:rsid w:val="00593540"/>
    <w:rsid w:val="005935EC"/>
    <w:rsid w:val="005936C4"/>
    <w:rsid w:val="005936FB"/>
    <w:rsid w:val="00593703"/>
    <w:rsid w:val="00593AE8"/>
    <w:rsid w:val="00593C0B"/>
    <w:rsid w:val="00593D5B"/>
    <w:rsid w:val="00593DCE"/>
    <w:rsid w:val="00593F4B"/>
    <w:rsid w:val="00593F7C"/>
    <w:rsid w:val="00594092"/>
    <w:rsid w:val="00594149"/>
    <w:rsid w:val="0059468C"/>
    <w:rsid w:val="005946DA"/>
    <w:rsid w:val="005947A8"/>
    <w:rsid w:val="005947D6"/>
    <w:rsid w:val="005948F4"/>
    <w:rsid w:val="00594A1A"/>
    <w:rsid w:val="00594A39"/>
    <w:rsid w:val="00594A97"/>
    <w:rsid w:val="00595277"/>
    <w:rsid w:val="0059539B"/>
    <w:rsid w:val="0059563A"/>
    <w:rsid w:val="00595A51"/>
    <w:rsid w:val="00595B83"/>
    <w:rsid w:val="00595BCD"/>
    <w:rsid w:val="00595BD2"/>
    <w:rsid w:val="00595C8F"/>
    <w:rsid w:val="00595CC0"/>
    <w:rsid w:val="00595F55"/>
    <w:rsid w:val="00595FC0"/>
    <w:rsid w:val="0059604B"/>
    <w:rsid w:val="005960E7"/>
    <w:rsid w:val="005961C1"/>
    <w:rsid w:val="00596229"/>
    <w:rsid w:val="0059696C"/>
    <w:rsid w:val="00596C8A"/>
    <w:rsid w:val="00596D83"/>
    <w:rsid w:val="00596DE0"/>
    <w:rsid w:val="00596DF4"/>
    <w:rsid w:val="00596F7B"/>
    <w:rsid w:val="00596FB9"/>
    <w:rsid w:val="00596FF8"/>
    <w:rsid w:val="00597382"/>
    <w:rsid w:val="005974EF"/>
    <w:rsid w:val="005974F7"/>
    <w:rsid w:val="005974FE"/>
    <w:rsid w:val="00597641"/>
    <w:rsid w:val="005976A4"/>
    <w:rsid w:val="00597B41"/>
    <w:rsid w:val="00597C10"/>
    <w:rsid w:val="00597C3C"/>
    <w:rsid w:val="00597ED0"/>
    <w:rsid w:val="00597FBC"/>
    <w:rsid w:val="005A004D"/>
    <w:rsid w:val="005A00AD"/>
    <w:rsid w:val="005A0300"/>
    <w:rsid w:val="005A0495"/>
    <w:rsid w:val="005A0508"/>
    <w:rsid w:val="005A063A"/>
    <w:rsid w:val="005A0825"/>
    <w:rsid w:val="005A0B12"/>
    <w:rsid w:val="005A0EAF"/>
    <w:rsid w:val="005A0EF9"/>
    <w:rsid w:val="005A10C4"/>
    <w:rsid w:val="005A11AC"/>
    <w:rsid w:val="005A12E0"/>
    <w:rsid w:val="005A1593"/>
    <w:rsid w:val="005A16EF"/>
    <w:rsid w:val="005A17B8"/>
    <w:rsid w:val="005A18F8"/>
    <w:rsid w:val="005A1B37"/>
    <w:rsid w:val="005A1C35"/>
    <w:rsid w:val="005A1F0C"/>
    <w:rsid w:val="005A1F6F"/>
    <w:rsid w:val="005A2135"/>
    <w:rsid w:val="005A2157"/>
    <w:rsid w:val="005A225E"/>
    <w:rsid w:val="005A234C"/>
    <w:rsid w:val="005A239F"/>
    <w:rsid w:val="005A26A5"/>
    <w:rsid w:val="005A27F0"/>
    <w:rsid w:val="005A2C5F"/>
    <w:rsid w:val="005A3041"/>
    <w:rsid w:val="005A3193"/>
    <w:rsid w:val="005A3497"/>
    <w:rsid w:val="005A34AC"/>
    <w:rsid w:val="005A34F5"/>
    <w:rsid w:val="005A3645"/>
    <w:rsid w:val="005A379C"/>
    <w:rsid w:val="005A38D3"/>
    <w:rsid w:val="005A3B12"/>
    <w:rsid w:val="005A3C21"/>
    <w:rsid w:val="005A3C75"/>
    <w:rsid w:val="005A3CC9"/>
    <w:rsid w:val="005A3F96"/>
    <w:rsid w:val="005A4001"/>
    <w:rsid w:val="005A4077"/>
    <w:rsid w:val="005A40EA"/>
    <w:rsid w:val="005A4223"/>
    <w:rsid w:val="005A43EC"/>
    <w:rsid w:val="005A4404"/>
    <w:rsid w:val="005A452B"/>
    <w:rsid w:val="005A49F8"/>
    <w:rsid w:val="005A4B20"/>
    <w:rsid w:val="005A4C66"/>
    <w:rsid w:val="005A4C73"/>
    <w:rsid w:val="005A4CA5"/>
    <w:rsid w:val="005A4ED3"/>
    <w:rsid w:val="005A5012"/>
    <w:rsid w:val="005A5245"/>
    <w:rsid w:val="005A5440"/>
    <w:rsid w:val="005A59DC"/>
    <w:rsid w:val="005A606D"/>
    <w:rsid w:val="005A61D6"/>
    <w:rsid w:val="005A6345"/>
    <w:rsid w:val="005A69A2"/>
    <w:rsid w:val="005A6B60"/>
    <w:rsid w:val="005A6B85"/>
    <w:rsid w:val="005A6B89"/>
    <w:rsid w:val="005A6E05"/>
    <w:rsid w:val="005A6EC3"/>
    <w:rsid w:val="005A6ED3"/>
    <w:rsid w:val="005A6F0C"/>
    <w:rsid w:val="005A701A"/>
    <w:rsid w:val="005A70C6"/>
    <w:rsid w:val="005A70FC"/>
    <w:rsid w:val="005A719F"/>
    <w:rsid w:val="005A7205"/>
    <w:rsid w:val="005A7273"/>
    <w:rsid w:val="005A7322"/>
    <w:rsid w:val="005A77B0"/>
    <w:rsid w:val="005A77F6"/>
    <w:rsid w:val="005A78F7"/>
    <w:rsid w:val="005A796F"/>
    <w:rsid w:val="005A7B60"/>
    <w:rsid w:val="005A7B7F"/>
    <w:rsid w:val="005A7F14"/>
    <w:rsid w:val="005B0176"/>
    <w:rsid w:val="005B0443"/>
    <w:rsid w:val="005B0534"/>
    <w:rsid w:val="005B06E5"/>
    <w:rsid w:val="005B0739"/>
    <w:rsid w:val="005B0828"/>
    <w:rsid w:val="005B0ADB"/>
    <w:rsid w:val="005B0BDF"/>
    <w:rsid w:val="005B0ECB"/>
    <w:rsid w:val="005B12AB"/>
    <w:rsid w:val="005B12B3"/>
    <w:rsid w:val="005B1327"/>
    <w:rsid w:val="005B1371"/>
    <w:rsid w:val="005B1651"/>
    <w:rsid w:val="005B186D"/>
    <w:rsid w:val="005B18D8"/>
    <w:rsid w:val="005B1AA8"/>
    <w:rsid w:val="005B1B95"/>
    <w:rsid w:val="005B1C77"/>
    <w:rsid w:val="005B1E1C"/>
    <w:rsid w:val="005B1E7B"/>
    <w:rsid w:val="005B1EDF"/>
    <w:rsid w:val="005B2189"/>
    <w:rsid w:val="005B22D3"/>
    <w:rsid w:val="005B23A7"/>
    <w:rsid w:val="005B25C5"/>
    <w:rsid w:val="005B2765"/>
    <w:rsid w:val="005B27C2"/>
    <w:rsid w:val="005B2853"/>
    <w:rsid w:val="005B2934"/>
    <w:rsid w:val="005B2A0E"/>
    <w:rsid w:val="005B2A8D"/>
    <w:rsid w:val="005B2AB5"/>
    <w:rsid w:val="005B2B79"/>
    <w:rsid w:val="005B2BDE"/>
    <w:rsid w:val="005B2D00"/>
    <w:rsid w:val="005B2F08"/>
    <w:rsid w:val="005B2FFB"/>
    <w:rsid w:val="005B30AD"/>
    <w:rsid w:val="005B31FF"/>
    <w:rsid w:val="005B32B6"/>
    <w:rsid w:val="005B3761"/>
    <w:rsid w:val="005B3E37"/>
    <w:rsid w:val="005B3E79"/>
    <w:rsid w:val="005B3EA1"/>
    <w:rsid w:val="005B4010"/>
    <w:rsid w:val="005B4171"/>
    <w:rsid w:val="005B41AD"/>
    <w:rsid w:val="005B42B9"/>
    <w:rsid w:val="005B44CC"/>
    <w:rsid w:val="005B450A"/>
    <w:rsid w:val="005B4531"/>
    <w:rsid w:val="005B474E"/>
    <w:rsid w:val="005B49D4"/>
    <w:rsid w:val="005B4A2B"/>
    <w:rsid w:val="005B4CAC"/>
    <w:rsid w:val="005B4CDA"/>
    <w:rsid w:val="005B4D3F"/>
    <w:rsid w:val="005B4DB4"/>
    <w:rsid w:val="005B4FC5"/>
    <w:rsid w:val="005B5007"/>
    <w:rsid w:val="005B5076"/>
    <w:rsid w:val="005B5201"/>
    <w:rsid w:val="005B53F6"/>
    <w:rsid w:val="005B5502"/>
    <w:rsid w:val="005B553C"/>
    <w:rsid w:val="005B5541"/>
    <w:rsid w:val="005B58FA"/>
    <w:rsid w:val="005B5A83"/>
    <w:rsid w:val="005B5B85"/>
    <w:rsid w:val="005B5CF9"/>
    <w:rsid w:val="005B5D3A"/>
    <w:rsid w:val="005B5FFD"/>
    <w:rsid w:val="005B629A"/>
    <w:rsid w:val="005B62AB"/>
    <w:rsid w:val="005B6313"/>
    <w:rsid w:val="005B6390"/>
    <w:rsid w:val="005B639F"/>
    <w:rsid w:val="005B64CC"/>
    <w:rsid w:val="005B65A1"/>
    <w:rsid w:val="005B66AB"/>
    <w:rsid w:val="005B684F"/>
    <w:rsid w:val="005B688B"/>
    <w:rsid w:val="005B6A71"/>
    <w:rsid w:val="005B6BC6"/>
    <w:rsid w:val="005B6C5A"/>
    <w:rsid w:val="005B6DE1"/>
    <w:rsid w:val="005B72BD"/>
    <w:rsid w:val="005B7347"/>
    <w:rsid w:val="005B73BF"/>
    <w:rsid w:val="005B7438"/>
    <w:rsid w:val="005B762E"/>
    <w:rsid w:val="005B7720"/>
    <w:rsid w:val="005B77F0"/>
    <w:rsid w:val="005B787B"/>
    <w:rsid w:val="005B790E"/>
    <w:rsid w:val="005B7A86"/>
    <w:rsid w:val="005B7A94"/>
    <w:rsid w:val="005B7F04"/>
    <w:rsid w:val="005C010E"/>
    <w:rsid w:val="005C01C2"/>
    <w:rsid w:val="005C03A9"/>
    <w:rsid w:val="005C05D6"/>
    <w:rsid w:val="005C065C"/>
    <w:rsid w:val="005C0663"/>
    <w:rsid w:val="005C0680"/>
    <w:rsid w:val="005C0998"/>
    <w:rsid w:val="005C09A5"/>
    <w:rsid w:val="005C0B0C"/>
    <w:rsid w:val="005C0C36"/>
    <w:rsid w:val="005C0C76"/>
    <w:rsid w:val="005C104A"/>
    <w:rsid w:val="005C10C3"/>
    <w:rsid w:val="005C134A"/>
    <w:rsid w:val="005C13B2"/>
    <w:rsid w:val="005C14A1"/>
    <w:rsid w:val="005C14E3"/>
    <w:rsid w:val="005C1619"/>
    <w:rsid w:val="005C16D8"/>
    <w:rsid w:val="005C176B"/>
    <w:rsid w:val="005C191D"/>
    <w:rsid w:val="005C1BAB"/>
    <w:rsid w:val="005C1D14"/>
    <w:rsid w:val="005C1D8E"/>
    <w:rsid w:val="005C1E7E"/>
    <w:rsid w:val="005C1F21"/>
    <w:rsid w:val="005C22FD"/>
    <w:rsid w:val="005C2343"/>
    <w:rsid w:val="005C23B2"/>
    <w:rsid w:val="005C252C"/>
    <w:rsid w:val="005C2A19"/>
    <w:rsid w:val="005C2BDE"/>
    <w:rsid w:val="005C2DF7"/>
    <w:rsid w:val="005C2E0A"/>
    <w:rsid w:val="005C2E3C"/>
    <w:rsid w:val="005C2E4F"/>
    <w:rsid w:val="005C2EA9"/>
    <w:rsid w:val="005C2FA7"/>
    <w:rsid w:val="005C307A"/>
    <w:rsid w:val="005C30A5"/>
    <w:rsid w:val="005C316B"/>
    <w:rsid w:val="005C3286"/>
    <w:rsid w:val="005C33F4"/>
    <w:rsid w:val="005C37A6"/>
    <w:rsid w:val="005C382F"/>
    <w:rsid w:val="005C3A07"/>
    <w:rsid w:val="005C3A80"/>
    <w:rsid w:val="005C3B25"/>
    <w:rsid w:val="005C3D80"/>
    <w:rsid w:val="005C3E11"/>
    <w:rsid w:val="005C3F68"/>
    <w:rsid w:val="005C41EA"/>
    <w:rsid w:val="005C4235"/>
    <w:rsid w:val="005C44C7"/>
    <w:rsid w:val="005C44CE"/>
    <w:rsid w:val="005C4780"/>
    <w:rsid w:val="005C494C"/>
    <w:rsid w:val="005C4984"/>
    <w:rsid w:val="005C49C6"/>
    <w:rsid w:val="005C4BF8"/>
    <w:rsid w:val="005C4D35"/>
    <w:rsid w:val="005C4E7F"/>
    <w:rsid w:val="005C4F20"/>
    <w:rsid w:val="005C5053"/>
    <w:rsid w:val="005C50C2"/>
    <w:rsid w:val="005C51EA"/>
    <w:rsid w:val="005C5858"/>
    <w:rsid w:val="005C58E7"/>
    <w:rsid w:val="005C5927"/>
    <w:rsid w:val="005C5950"/>
    <w:rsid w:val="005C5ACE"/>
    <w:rsid w:val="005C5BEF"/>
    <w:rsid w:val="005C5CBD"/>
    <w:rsid w:val="005C5E05"/>
    <w:rsid w:val="005C5E75"/>
    <w:rsid w:val="005C61A7"/>
    <w:rsid w:val="005C6292"/>
    <w:rsid w:val="005C6585"/>
    <w:rsid w:val="005C68E9"/>
    <w:rsid w:val="005C68FC"/>
    <w:rsid w:val="005C6BF8"/>
    <w:rsid w:val="005C6C10"/>
    <w:rsid w:val="005C6DE2"/>
    <w:rsid w:val="005C6E1F"/>
    <w:rsid w:val="005C6EEC"/>
    <w:rsid w:val="005C6F4B"/>
    <w:rsid w:val="005C7101"/>
    <w:rsid w:val="005C7504"/>
    <w:rsid w:val="005C7556"/>
    <w:rsid w:val="005C7576"/>
    <w:rsid w:val="005C780B"/>
    <w:rsid w:val="005C7950"/>
    <w:rsid w:val="005C7953"/>
    <w:rsid w:val="005C7BCD"/>
    <w:rsid w:val="005C7C84"/>
    <w:rsid w:val="005D00A7"/>
    <w:rsid w:val="005D024D"/>
    <w:rsid w:val="005D025D"/>
    <w:rsid w:val="005D02F1"/>
    <w:rsid w:val="005D04C5"/>
    <w:rsid w:val="005D076C"/>
    <w:rsid w:val="005D09A1"/>
    <w:rsid w:val="005D09BB"/>
    <w:rsid w:val="005D09E0"/>
    <w:rsid w:val="005D0B21"/>
    <w:rsid w:val="005D0BF8"/>
    <w:rsid w:val="005D0D1A"/>
    <w:rsid w:val="005D0DB4"/>
    <w:rsid w:val="005D0E62"/>
    <w:rsid w:val="005D0F2E"/>
    <w:rsid w:val="005D10E3"/>
    <w:rsid w:val="005D120E"/>
    <w:rsid w:val="005D1250"/>
    <w:rsid w:val="005D1255"/>
    <w:rsid w:val="005D13A0"/>
    <w:rsid w:val="005D147B"/>
    <w:rsid w:val="005D1558"/>
    <w:rsid w:val="005D1658"/>
    <w:rsid w:val="005D177D"/>
    <w:rsid w:val="005D18A4"/>
    <w:rsid w:val="005D18F0"/>
    <w:rsid w:val="005D1928"/>
    <w:rsid w:val="005D1B28"/>
    <w:rsid w:val="005D1B94"/>
    <w:rsid w:val="005D1D35"/>
    <w:rsid w:val="005D1D53"/>
    <w:rsid w:val="005D1EC0"/>
    <w:rsid w:val="005D20C2"/>
    <w:rsid w:val="005D2219"/>
    <w:rsid w:val="005D23F7"/>
    <w:rsid w:val="005D25C0"/>
    <w:rsid w:val="005D26B8"/>
    <w:rsid w:val="005D29DC"/>
    <w:rsid w:val="005D2C4C"/>
    <w:rsid w:val="005D2C81"/>
    <w:rsid w:val="005D2CCC"/>
    <w:rsid w:val="005D2E7F"/>
    <w:rsid w:val="005D304B"/>
    <w:rsid w:val="005D3067"/>
    <w:rsid w:val="005D34BE"/>
    <w:rsid w:val="005D395C"/>
    <w:rsid w:val="005D3AEC"/>
    <w:rsid w:val="005D3B71"/>
    <w:rsid w:val="005D46A1"/>
    <w:rsid w:val="005D472B"/>
    <w:rsid w:val="005D4773"/>
    <w:rsid w:val="005D485F"/>
    <w:rsid w:val="005D4865"/>
    <w:rsid w:val="005D487E"/>
    <w:rsid w:val="005D4898"/>
    <w:rsid w:val="005D48DE"/>
    <w:rsid w:val="005D4BE3"/>
    <w:rsid w:val="005D4BE7"/>
    <w:rsid w:val="005D4F79"/>
    <w:rsid w:val="005D50F4"/>
    <w:rsid w:val="005D510B"/>
    <w:rsid w:val="005D53FE"/>
    <w:rsid w:val="005D56B6"/>
    <w:rsid w:val="005D576C"/>
    <w:rsid w:val="005D5786"/>
    <w:rsid w:val="005D588C"/>
    <w:rsid w:val="005D5945"/>
    <w:rsid w:val="005D5989"/>
    <w:rsid w:val="005D5CC7"/>
    <w:rsid w:val="005D5D53"/>
    <w:rsid w:val="005D6139"/>
    <w:rsid w:val="005D613B"/>
    <w:rsid w:val="005D61CF"/>
    <w:rsid w:val="005D6245"/>
    <w:rsid w:val="005D62E9"/>
    <w:rsid w:val="005D64D0"/>
    <w:rsid w:val="005D6594"/>
    <w:rsid w:val="005D65C0"/>
    <w:rsid w:val="005D6647"/>
    <w:rsid w:val="005D6683"/>
    <w:rsid w:val="005D67E2"/>
    <w:rsid w:val="005D680B"/>
    <w:rsid w:val="005D68ED"/>
    <w:rsid w:val="005D6ABE"/>
    <w:rsid w:val="005D6BFD"/>
    <w:rsid w:val="005D6C41"/>
    <w:rsid w:val="005D6CB6"/>
    <w:rsid w:val="005D6D0D"/>
    <w:rsid w:val="005D6D1B"/>
    <w:rsid w:val="005D6DBE"/>
    <w:rsid w:val="005D6E28"/>
    <w:rsid w:val="005D6EBF"/>
    <w:rsid w:val="005D7109"/>
    <w:rsid w:val="005D762A"/>
    <w:rsid w:val="005D772C"/>
    <w:rsid w:val="005D7A61"/>
    <w:rsid w:val="005D7B0E"/>
    <w:rsid w:val="005D7CD8"/>
    <w:rsid w:val="005D7DA9"/>
    <w:rsid w:val="005D7DD2"/>
    <w:rsid w:val="005D7E03"/>
    <w:rsid w:val="005D7F2A"/>
    <w:rsid w:val="005E02AE"/>
    <w:rsid w:val="005E030E"/>
    <w:rsid w:val="005E03B6"/>
    <w:rsid w:val="005E0575"/>
    <w:rsid w:val="005E05CA"/>
    <w:rsid w:val="005E06B8"/>
    <w:rsid w:val="005E0719"/>
    <w:rsid w:val="005E099E"/>
    <w:rsid w:val="005E0E8C"/>
    <w:rsid w:val="005E1166"/>
    <w:rsid w:val="005E1333"/>
    <w:rsid w:val="005E136F"/>
    <w:rsid w:val="005E146D"/>
    <w:rsid w:val="005E1624"/>
    <w:rsid w:val="005E164D"/>
    <w:rsid w:val="005E1AC4"/>
    <w:rsid w:val="005E1C3B"/>
    <w:rsid w:val="005E1D55"/>
    <w:rsid w:val="005E1DE6"/>
    <w:rsid w:val="005E1EFA"/>
    <w:rsid w:val="005E218B"/>
    <w:rsid w:val="005E270C"/>
    <w:rsid w:val="005E28AE"/>
    <w:rsid w:val="005E28DE"/>
    <w:rsid w:val="005E2BAC"/>
    <w:rsid w:val="005E2CBC"/>
    <w:rsid w:val="005E2DD7"/>
    <w:rsid w:val="005E2F66"/>
    <w:rsid w:val="005E2FB4"/>
    <w:rsid w:val="005E37CD"/>
    <w:rsid w:val="005E37F2"/>
    <w:rsid w:val="005E38F3"/>
    <w:rsid w:val="005E3982"/>
    <w:rsid w:val="005E39C3"/>
    <w:rsid w:val="005E3EB7"/>
    <w:rsid w:val="005E4196"/>
    <w:rsid w:val="005E433F"/>
    <w:rsid w:val="005E446F"/>
    <w:rsid w:val="005E454B"/>
    <w:rsid w:val="005E4577"/>
    <w:rsid w:val="005E4744"/>
    <w:rsid w:val="005E4924"/>
    <w:rsid w:val="005E49A8"/>
    <w:rsid w:val="005E49D0"/>
    <w:rsid w:val="005E4D7B"/>
    <w:rsid w:val="005E507F"/>
    <w:rsid w:val="005E509B"/>
    <w:rsid w:val="005E5142"/>
    <w:rsid w:val="005E514E"/>
    <w:rsid w:val="005E51D5"/>
    <w:rsid w:val="005E5372"/>
    <w:rsid w:val="005E538B"/>
    <w:rsid w:val="005E555E"/>
    <w:rsid w:val="005E57A7"/>
    <w:rsid w:val="005E5BDF"/>
    <w:rsid w:val="005E5C6E"/>
    <w:rsid w:val="005E60CF"/>
    <w:rsid w:val="005E62F5"/>
    <w:rsid w:val="005E63C9"/>
    <w:rsid w:val="005E6500"/>
    <w:rsid w:val="005E6502"/>
    <w:rsid w:val="005E6539"/>
    <w:rsid w:val="005E6620"/>
    <w:rsid w:val="005E6759"/>
    <w:rsid w:val="005E6764"/>
    <w:rsid w:val="005E68DD"/>
    <w:rsid w:val="005E6C2D"/>
    <w:rsid w:val="005E6DA9"/>
    <w:rsid w:val="005E6DCC"/>
    <w:rsid w:val="005E6E34"/>
    <w:rsid w:val="005E708B"/>
    <w:rsid w:val="005E7267"/>
    <w:rsid w:val="005E72C3"/>
    <w:rsid w:val="005E7372"/>
    <w:rsid w:val="005E7759"/>
    <w:rsid w:val="005E7820"/>
    <w:rsid w:val="005E78BC"/>
    <w:rsid w:val="005E7A2E"/>
    <w:rsid w:val="005E7A99"/>
    <w:rsid w:val="005E7B24"/>
    <w:rsid w:val="005E7D2D"/>
    <w:rsid w:val="005E7E1D"/>
    <w:rsid w:val="005E7E5F"/>
    <w:rsid w:val="005E7E7E"/>
    <w:rsid w:val="005F0181"/>
    <w:rsid w:val="005F0425"/>
    <w:rsid w:val="005F044F"/>
    <w:rsid w:val="005F04C1"/>
    <w:rsid w:val="005F052A"/>
    <w:rsid w:val="005F058B"/>
    <w:rsid w:val="005F0709"/>
    <w:rsid w:val="005F0783"/>
    <w:rsid w:val="005F08B9"/>
    <w:rsid w:val="005F0905"/>
    <w:rsid w:val="005F0A2E"/>
    <w:rsid w:val="005F0A35"/>
    <w:rsid w:val="005F0C54"/>
    <w:rsid w:val="005F0C78"/>
    <w:rsid w:val="005F0D37"/>
    <w:rsid w:val="005F0F5F"/>
    <w:rsid w:val="005F1256"/>
    <w:rsid w:val="005F1282"/>
    <w:rsid w:val="005F130C"/>
    <w:rsid w:val="005F1351"/>
    <w:rsid w:val="005F1687"/>
    <w:rsid w:val="005F168F"/>
    <w:rsid w:val="005F1699"/>
    <w:rsid w:val="005F16A6"/>
    <w:rsid w:val="005F19FD"/>
    <w:rsid w:val="005F1E01"/>
    <w:rsid w:val="005F1ED3"/>
    <w:rsid w:val="005F2052"/>
    <w:rsid w:val="005F20C9"/>
    <w:rsid w:val="005F2231"/>
    <w:rsid w:val="005F224F"/>
    <w:rsid w:val="005F2341"/>
    <w:rsid w:val="005F237D"/>
    <w:rsid w:val="005F2505"/>
    <w:rsid w:val="005F2569"/>
    <w:rsid w:val="005F2647"/>
    <w:rsid w:val="005F267C"/>
    <w:rsid w:val="005F292B"/>
    <w:rsid w:val="005F29F4"/>
    <w:rsid w:val="005F2A87"/>
    <w:rsid w:val="005F2B53"/>
    <w:rsid w:val="005F2D82"/>
    <w:rsid w:val="005F2DD7"/>
    <w:rsid w:val="005F2F80"/>
    <w:rsid w:val="005F33B9"/>
    <w:rsid w:val="005F3578"/>
    <w:rsid w:val="005F35A3"/>
    <w:rsid w:val="005F35C3"/>
    <w:rsid w:val="005F3B61"/>
    <w:rsid w:val="005F3BEA"/>
    <w:rsid w:val="005F3C6E"/>
    <w:rsid w:val="005F3D4B"/>
    <w:rsid w:val="005F3D67"/>
    <w:rsid w:val="005F3E3A"/>
    <w:rsid w:val="005F3E7B"/>
    <w:rsid w:val="005F3E96"/>
    <w:rsid w:val="005F4110"/>
    <w:rsid w:val="005F4201"/>
    <w:rsid w:val="005F432B"/>
    <w:rsid w:val="005F4650"/>
    <w:rsid w:val="005F4664"/>
    <w:rsid w:val="005F46C2"/>
    <w:rsid w:val="005F4838"/>
    <w:rsid w:val="005F4949"/>
    <w:rsid w:val="005F4A94"/>
    <w:rsid w:val="005F4CDA"/>
    <w:rsid w:val="005F4E04"/>
    <w:rsid w:val="005F4ED4"/>
    <w:rsid w:val="005F4FBC"/>
    <w:rsid w:val="005F5025"/>
    <w:rsid w:val="005F5111"/>
    <w:rsid w:val="005F5147"/>
    <w:rsid w:val="005F51DF"/>
    <w:rsid w:val="005F53C3"/>
    <w:rsid w:val="005F552B"/>
    <w:rsid w:val="005F55FC"/>
    <w:rsid w:val="005F5638"/>
    <w:rsid w:val="005F565E"/>
    <w:rsid w:val="005F5798"/>
    <w:rsid w:val="005F5B27"/>
    <w:rsid w:val="005F5D1B"/>
    <w:rsid w:val="005F5EFB"/>
    <w:rsid w:val="005F60E5"/>
    <w:rsid w:val="005F6130"/>
    <w:rsid w:val="005F6664"/>
    <w:rsid w:val="005F66E7"/>
    <w:rsid w:val="005F6851"/>
    <w:rsid w:val="005F6AFD"/>
    <w:rsid w:val="005F6C51"/>
    <w:rsid w:val="005F6EA9"/>
    <w:rsid w:val="005F6FFE"/>
    <w:rsid w:val="005F73BC"/>
    <w:rsid w:val="005F744A"/>
    <w:rsid w:val="005F756D"/>
    <w:rsid w:val="005F7654"/>
    <w:rsid w:val="005F7DCF"/>
    <w:rsid w:val="005F7F5E"/>
    <w:rsid w:val="00600338"/>
    <w:rsid w:val="006004C8"/>
    <w:rsid w:val="006006BC"/>
    <w:rsid w:val="006006C0"/>
    <w:rsid w:val="0060085C"/>
    <w:rsid w:val="0060094A"/>
    <w:rsid w:val="00600CE5"/>
    <w:rsid w:val="00600D49"/>
    <w:rsid w:val="00600DF0"/>
    <w:rsid w:val="00600E01"/>
    <w:rsid w:val="00600E6D"/>
    <w:rsid w:val="00600EF0"/>
    <w:rsid w:val="00600FBF"/>
    <w:rsid w:val="00601043"/>
    <w:rsid w:val="0060145B"/>
    <w:rsid w:val="00601649"/>
    <w:rsid w:val="006016DE"/>
    <w:rsid w:val="00601766"/>
    <w:rsid w:val="006017D6"/>
    <w:rsid w:val="006019D2"/>
    <w:rsid w:val="006019F1"/>
    <w:rsid w:val="00601BB4"/>
    <w:rsid w:val="00601C31"/>
    <w:rsid w:val="00601DB3"/>
    <w:rsid w:val="00601E58"/>
    <w:rsid w:val="00601E5B"/>
    <w:rsid w:val="00601FB3"/>
    <w:rsid w:val="00602317"/>
    <w:rsid w:val="0060256C"/>
    <w:rsid w:val="006025FD"/>
    <w:rsid w:val="0060261A"/>
    <w:rsid w:val="00602BCB"/>
    <w:rsid w:val="00602DBA"/>
    <w:rsid w:val="00602E82"/>
    <w:rsid w:val="00602FBF"/>
    <w:rsid w:val="00603140"/>
    <w:rsid w:val="00603289"/>
    <w:rsid w:val="006032E4"/>
    <w:rsid w:val="006033D9"/>
    <w:rsid w:val="006036F6"/>
    <w:rsid w:val="00603732"/>
    <w:rsid w:val="0060374E"/>
    <w:rsid w:val="00603932"/>
    <w:rsid w:val="006039B5"/>
    <w:rsid w:val="00603AD9"/>
    <w:rsid w:val="00603B48"/>
    <w:rsid w:val="00603BC9"/>
    <w:rsid w:val="00603C1A"/>
    <w:rsid w:val="00603E0D"/>
    <w:rsid w:val="00604358"/>
    <w:rsid w:val="00604377"/>
    <w:rsid w:val="006044A9"/>
    <w:rsid w:val="00604B8F"/>
    <w:rsid w:val="00604BE2"/>
    <w:rsid w:val="00605200"/>
    <w:rsid w:val="00605310"/>
    <w:rsid w:val="006053F7"/>
    <w:rsid w:val="00605418"/>
    <w:rsid w:val="006054AD"/>
    <w:rsid w:val="006054B1"/>
    <w:rsid w:val="00605520"/>
    <w:rsid w:val="00605628"/>
    <w:rsid w:val="006058EA"/>
    <w:rsid w:val="006059CD"/>
    <w:rsid w:val="006059F5"/>
    <w:rsid w:val="00605AB0"/>
    <w:rsid w:val="00605DEE"/>
    <w:rsid w:val="006061F5"/>
    <w:rsid w:val="0060621C"/>
    <w:rsid w:val="0060621F"/>
    <w:rsid w:val="0060627D"/>
    <w:rsid w:val="00606391"/>
    <w:rsid w:val="006063A0"/>
    <w:rsid w:val="006064E4"/>
    <w:rsid w:val="006064EB"/>
    <w:rsid w:val="006066BB"/>
    <w:rsid w:val="006067BE"/>
    <w:rsid w:val="00606896"/>
    <w:rsid w:val="006068B0"/>
    <w:rsid w:val="00606A7E"/>
    <w:rsid w:val="00606B38"/>
    <w:rsid w:val="00606BBF"/>
    <w:rsid w:val="00606D0E"/>
    <w:rsid w:val="00606EA2"/>
    <w:rsid w:val="006070F7"/>
    <w:rsid w:val="00607341"/>
    <w:rsid w:val="00607472"/>
    <w:rsid w:val="006075E7"/>
    <w:rsid w:val="006075F0"/>
    <w:rsid w:val="0060795F"/>
    <w:rsid w:val="00607ADA"/>
    <w:rsid w:val="00610111"/>
    <w:rsid w:val="00610457"/>
    <w:rsid w:val="00610650"/>
    <w:rsid w:val="00610720"/>
    <w:rsid w:val="00610768"/>
    <w:rsid w:val="00610940"/>
    <w:rsid w:val="00610BDC"/>
    <w:rsid w:val="00610C1F"/>
    <w:rsid w:val="00610E97"/>
    <w:rsid w:val="00610E9D"/>
    <w:rsid w:val="00611160"/>
    <w:rsid w:val="006112D0"/>
    <w:rsid w:val="00611657"/>
    <w:rsid w:val="006117FC"/>
    <w:rsid w:val="00611910"/>
    <w:rsid w:val="00611D3A"/>
    <w:rsid w:val="00611DAE"/>
    <w:rsid w:val="00611EC8"/>
    <w:rsid w:val="00611F42"/>
    <w:rsid w:val="0061202A"/>
    <w:rsid w:val="0061213D"/>
    <w:rsid w:val="006122D7"/>
    <w:rsid w:val="006123CD"/>
    <w:rsid w:val="006123F7"/>
    <w:rsid w:val="00612ACE"/>
    <w:rsid w:val="00612C8F"/>
    <w:rsid w:val="00612DFF"/>
    <w:rsid w:val="00612E37"/>
    <w:rsid w:val="00612F41"/>
    <w:rsid w:val="00612F7D"/>
    <w:rsid w:val="00613012"/>
    <w:rsid w:val="00613015"/>
    <w:rsid w:val="0061310B"/>
    <w:rsid w:val="0061335D"/>
    <w:rsid w:val="006135BF"/>
    <w:rsid w:val="0061361C"/>
    <w:rsid w:val="00613716"/>
    <w:rsid w:val="0061384C"/>
    <w:rsid w:val="00613A31"/>
    <w:rsid w:val="00613A88"/>
    <w:rsid w:val="00613E13"/>
    <w:rsid w:val="00614076"/>
    <w:rsid w:val="006141A6"/>
    <w:rsid w:val="006143E8"/>
    <w:rsid w:val="006144BD"/>
    <w:rsid w:val="00614625"/>
    <w:rsid w:val="006148B3"/>
    <w:rsid w:val="00614994"/>
    <w:rsid w:val="00614C2E"/>
    <w:rsid w:val="00614C93"/>
    <w:rsid w:val="00614D4E"/>
    <w:rsid w:val="006150AB"/>
    <w:rsid w:val="006156FD"/>
    <w:rsid w:val="006157AC"/>
    <w:rsid w:val="00615896"/>
    <w:rsid w:val="006158A2"/>
    <w:rsid w:val="006158E8"/>
    <w:rsid w:val="00615B69"/>
    <w:rsid w:val="00615CF4"/>
    <w:rsid w:val="00615DBE"/>
    <w:rsid w:val="00616069"/>
    <w:rsid w:val="0061636C"/>
    <w:rsid w:val="006166C0"/>
    <w:rsid w:val="006166D7"/>
    <w:rsid w:val="0061670F"/>
    <w:rsid w:val="00616839"/>
    <w:rsid w:val="00616896"/>
    <w:rsid w:val="006168C4"/>
    <w:rsid w:val="006168DE"/>
    <w:rsid w:val="00616A27"/>
    <w:rsid w:val="00616B0D"/>
    <w:rsid w:val="00616C29"/>
    <w:rsid w:val="00616C69"/>
    <w:rsid w:val="00616C6D"/>
    <w:rsid w:val="00616D08"/>
    <w:rsid w:val="00616D27"/>
    <w:rsid w:val="00616DAF"/>
    <w:rsid w:val="00616F57"/>
    <w:rsid w:val="00617006"/>
    <w:rsid w:val="00617170"/>
    <w:rsid w:val="0061724F"/>
    <w:rsid w:val="00617689"/>
    <w:rsid w:val="0061785B"/>
    <w:rsid w:val="00617890"/>
    <w:rsid w:val="006179A5"/>
    <w:rsid w:val="00617E7C"/>
    <w:rsid w:val="00617EC0"/>
    <w:rsid w:val="00617EE0"/>
    <w:rsid w:val="00617EF3"/>
    <w:rsid w:val="006200A4"/>
    <w:rsid w:val="006201F3"/>
    <w:rsid w:val="00620783"/>
    <w:rsid w:val="00620986"/>
    <w:rsid w:val="006209E4"/>
    <w:rsid w:val="00620A2B"/>
    <w:rsid w:val="00620B76"/>
    <w:rsid w:val="00620D75"/>
    <w:rsid w:val="00620E4B"/>
    <w:rsid w:val="00620E55"/>
    <w:rsid w:val="00620E64"/>
    <w:rsid w:val="00620E9D"/>
    <w:rsid w:val="00620EA7"/>
    <w:rsid w:val="00620F51"/>
    <w:rsid w:val="00621633"/>
    <w:rsid w:val="0062173A"/>
    <w:rsid w:val="006217DF"/>
    <w:rsid w:val="0062184B"/>
    <w:rsid w:val="006219F3"/>
    <w:rsid w:val="00621AF4"/>
    <w:rsid w:val="00621E0D"/>
    <w:rsid w:val="0062215F"/>
    <w:rsid w:val="00622426"/>
    <w:rsid w:val="00622459"/>
    <w:rsid w:val="006224BC"/>
    <w:rsid w:val="006225CE"/>
    <w:rsid w:val="006225F9"/>
    <w:rsid w:val="00622734"/>
    <w:rsid w:val="00622778"/>
    <w:rsid w:val="006228CA"/>
    <w:rsid w:val="006229A0"/>
    <w:rsid w:val="00622B98"/>
    <w:rsid w:val="00622C4F"/>
    <w:rsid w:val="00622E96"/>
    <w:rsid w:val="00622EE9"/>
    <w:rsid w:val="00622EF7"/>
    <w:rsid w:val="00623109"/>
    <w:rsid w:val="006234BC"/>
    <w:rsid w:val="00623540"/>
    <w:rsid w:val="006235FA"/>
    <w:rsid w:val="00623670"/>
    <w:rsid w:val="006238AF"/>
    <w:rsid w:val="00623A2F"/>
    <w:rsid w:val="00623BB4"/>
    <w:rsid w:val="00623C5D"/>
    <w:rsid w:val="00623E80"/>
    <w:rsid w:val="00623EF0"/>
    <w:rsid w:val="00623F3C"/>
    <w:rsid w:val="0062435E"/>
    <w:rsid w:val="00624D92"/>
    <w:rsid w:val="00624DD8"/>
    <w:rsid w:val="00624E2A"/>
    <w:rsid w:val="00624EBA"/>
    <w:rsid w:val="00624F43"/>
    <w:rsid w:val="00625020"/>
    <w:rsid w:val="0062522C"/>
    <w:rsid w:val="0062523B"/>
    <w:rsid w:val="00625530"/>
    <w:rsid w:val="006255CE"/>
    <w:rsid w:val="00625608"/>
    <w:rsid w:val="006256B8"/>
    <w:rsid w:val="0062578D"/>
    <w:rsid w:val="006258A9"/>
    <w:rsid w:val="00625996"/>
    <w:rsid w:val="00625A9D"/>
    <w:rsid w:val="00625AB8"/>
    <w:rsid w:val="00625ECE"/>
    <w:rsid w:val="00625EE0"/>
    <w:rsid w:val="006260D0"/>
    <w:rsid w:val="00626519"/>
    <w:rsid w:val="006265DD"/>
    <w:rsid w:val="00626712"/>
    <w:rsid w:val="00626880"/>
    <w:rsid w:val="006268DB"/>
    <w:rsid w:val="0062697F"/>
    <w:rsid w:val="00626A5C"/>
    <w:rsid w:val="00626BC5"/>
    <w:rsid w:val="00626CF6"/>
    <w:rsid w:val="00626E43"/>
    <w:rsid w:val="00626EB3"/>
    <w:rsid w:val="006270F8"/>
    <w:rsid w:val="0062720E"/>
    <w:rsid w:val="00627359"/>
    <w:rsid w:val="0062738A"/>
    <w:rsid w:val="0062757C"/>
    <w:rsid w:val="006275A2"/>
    <w:rsid w:val="0062761C"/>
    <w:rsid w:val="00627651"/>
    <w:rsid w:val="0062780A"/>
    <w:rsid w:val="00627E43"/>
    <w:rsid w:val="0063022E"/>
    <w:rsid w:val="00630372"/>
    <w:rsid w:val="006303C0"/>
    <w:rsid w:val="0063052C"/>
    <w:rsid w:val="00630563"/>
    <w:rsid w:val="00630879"/>
    <w:rsid w:val="0063094A"/>
    <w:rsid w:val="00630AFA"/>
    <w:rsid w:val="00630B67"/>
    <w:rsid w:val="00630C70"/>
    <w:rsid w:val="00630C8E"/>
    <w:rsid w:val="00630D32"/>
    <w:rsid w:val="0063104F"/>
    <w:rsid w:val="0063118F"/>
    <w:rsid w:val="00631199"/>
    <w:rsid w:val="0063154D"/>
    <w:rsid w:val="00631563"/>
    <w:rsid w:val="006315F0"/>
    <w:rsid w:val="0063173D"/>
    <w:rsid w:val="00631834"/>
    <w:rsid w:val="0063186F"/>
    <w:rsid w:val="0063199B"/>
    <w:rsid w:val="00631DD1"/>
    <w:rsid w:val="00631E70"/>
    <w:rsid w:val="00631F80"/>
    <w:rsid w:val="00632007"/>
    <w:rsid w:val="00632134"/>
    <w:rsid w:val="006321DB"/>
    <w:rsid w:val="0063237F"/>
    <w:rsid w:val="006324A3"/>
    <w:rsid w:val="006325CD"/>
    <w:rsid w:val="00632C6F"/>
    <w:rsid w:val="00632D00"/>
    <w:rsid w:val="00632D2A"/>
    <w:rsid w:val="00632E8A"/>
    <w:rsid w:val="0063308A"/>
    <w:rsid w:val="006330CD"/>
    <w:rsid w:val="00633361"/>
    <w:rsid w:val="00633522"/>
    <w:rsid w:val="00633630"/>
    <w:rsid w:val="006336D8"/>
    <w:rsid w:val="00633740"/>
    <w:rsid w:val="00633747"/>
    <w:rsid w:val="00633816"/>
    <w:rsid w:val="00633991"/>
    <w:rsid w:val="00633A50"/>
    <w:rsid w:val="00633AC6"/>
    <w:rsid w:val="00633B9F"/>
    <w:rsid w:val="00633C1C"/>
    <w:rsid w:val="00633CE5"/>
    <w:rsid w:val="00633D6B"/>
    <w:rsid w:val="00633E0C"/>
    <w:rsid w:val="00633E5F"/>
    <w:rsid w:val="00633FE5"/>
    <w:rsid w:val="00634419"/>
    <w:rsid w:val="006344D1"/>
    <w:rsid w:val="006345A7"/>
    <w:rsid w:val="00634681"/>
    <w:rsid w:val="006346BD"/>
    <w:rsid w:val="0063479F"/>
    <w:rsid w:val="00634903"/>
    <w:rsid w:val="00634B27"/>
    <w:rsid w:val="00634CBF"/>
    <w:rsid w:val="00634CDA"/>
    <w:rsid w:val="00634D0D"/>
    <w:rsid w:val="00634D2B"/>
    <w:rsid w:val="00634D34"/>
    <w:rsid w:val="00634DAF"/>
    <w:rsid w:val="00634E45"/>
    <w:rsid w:val="00635079"/>
    <w:rsid w:val="006350CA"/>
    <w:rsid w:val="0063512D"/>
    <w:rsid w:val="006352F1"/>
    <w:rsid w:val="006353E0"/>
    <w:rsid w:val="00635590"/>
    <w:rsid w:val="00635602"/>
    <w:rsid w:val="00635748"/>
    <w:rsid w:val="006357D3"/>
    <w:rsid w:val="00635B30"/>
    <w:rsid w:val="00635BA7"/>
    <w:rsid w:val="00635D81"/>
    <w:rsid w:val="00635ECB"/>
    <w:rsid w:val="00635EE1"/>
    <w:rsid w:val="006360F6"/>
    <w:rsid w:val="006361DD"/>
    <w:rsid w:val="00636247"/>
    <w:rsid w:val="006362AC"/>
    <w:rsid w:val="0063635C"/>
    <w:rsid w:val="00636495"/>
    <w:rsid w:val="006368B4"/>
    <w:rsid w:val="006368F5"/>
    <w:rsid w:val="006369F0"/>
    <w:rsid w:val="00636A04"/>
    <w:rsid w:val="00636A70"/>
    <w:rsid w:val="00636CEA"/>
    <w:rsid w:val="00636D1F"/>
    <w:rsid w:val="00636E42"/>
    <w:rsid w:val="00636E73"/>
    <w:rsid w:val="00636EF1"/>
    <w:rsid w:val="00636F22"/>
    <w:rsid w:val="00636FFF"/>
    <w:rsid w:val="006370F8"/>
    <w:rsid w:val="006370FB"/>
    <w:rsid w:val="006372F1"/>
    <w:rsid w:val="0063736B"/>
    <w:rsid w:val="006374BD"/>
    <w:rsid w:val="006379A5"/>
    <w:rsid w:val="00637A07"/>
    <w:rsid w:val="00637A61"/>
    <w:rsid w:val="00637DF4"/>
    <w:rsid w:val="00637F9A"/>
    <w:rsid w:val="0064004F"/>
    <w:rsid w:val="00640177"/>
    <w:rsid w:val="006407CD"/>
    <w:rsid w:val="00640CE4"/>
    <w:rsid w:val="00640CE9"/>
    <w:rsid w:val="00640DC3"/>
    <w:rsid w:val="00641029"/>
    <w:rsid w:val="006412C0"/>
    <w:rsid w:val="0064175C"/>
    <w:rsid w:val="006417CB"/>
    <w:rsid w:val="006417D2"/>
    <w:rsid w:val="006419F1"/>
    <w:rsid w:val="006419F9"/>
    <w:rsid w:val="00641A13"/>
    <w:rsid w:val="00641A6E"/>
    <w:rsid w:val="00641C33"/>
    <w:rsid w:val="00641CA2"/>
    <w:rsid w:val="00641DCB"/>
    <w:rsid w:val="00642164"/>
    <w:rsid w:val="00642239"/>
    <w:rsid w:val="00642285"/>
    <w:rsid w:val="006424E6"/>
    <w:rsid w:val="006424EE"/>
    <w:rsid w:val="0064252D"/>
    <w:rsid w:val="00642552"/>
    <w:rsid w:val="0064263E"/>
    <w:rsid w:val="006426D2"/>
    <w:rsid w:val="0064274A"/>
    <w:rsid w:val="00642873"/>
    <w:rsid w:val="006429EE"/>
    <w:rsid w:val="00642C67"/>
    <w:rsid w:val="00642CC5"/>
    <w:rsid w:val="00643045"/>
    <w:rsid w:val="006431AD"/>
    <w:rsid w:val="0064325C"/>
    <w:rsid w:val="006432CB"/>
    <w:rsid w:val="00643357"/>
    <w:rsid w:val="00643361"/>
    <w:rsid w:val="00643441"/>
    <w:rsid w:val="00643452"/>
    <w:rsid w:val="0064372F"/>
    <w:rsid w:val="00643826"/>
    <w:rsid w:val="00643920"/>
    <w:rsid w:val="0064399C"/>
    <w:rsid w:val="00643A0A"/>
    <w:rsid w:val="00643A26"/>
    <w:rsid w:val="00643A31"/>
    <w:rsid w:val="00643A40"/>
    <w:rsid w:val="00643A9D"/>
    <w:rsid w:val="00643B10"/>
    <w:rsid w:val="00643C55"/>
    <w:rsid w:val="00643E3E"/>
    <w:rsid w:val="006441DD"/>
    <w:rsid w:val="006442F6"/>
    <w:rsid w:val="006445D6"/>
    <w:rsid w:val="00644715"/>
    <w:rsid w:val="00644A7B"/>
    <w:rsid w:val="00644BFA"/>
    <w:rsid w:val="00644D18"/>
    <w:rsid w:val="00644D9C"/>
    <w:rsid w:val="00644E51"/>
    <w:rsid w:val="00644F0E"/>
    <w:rsid w:val="00644FD3"/>
    <w:rsid w:val="0064518D"/>
    <w:rsid w:val="0064541F"/>
    <w:rsid w:val="0064549E"/>
    <w:rsid w:val="00645507"/>
    <w:rsid w:val="006455B2"/>
    <w:rsid w:val="00645724"/>
    <w:rsid w:val="006457C5"/>
    <w:rsid w:val="0064589C"/>
    <w:rsid w:val="006459A1"/>
    <w:rsid w:val="006461F3"/>
    <w:rsid w:val="00646231"/>
    <w:rsid w:val="006464AB"/>
    <w:rsid w:val="006469B3"/>
    <w:rsid w:val="006471D6"/>
    <w:rsid w:val="00647274"/>
    <w:rsid w:val="006473AD"/>
    <w:rsid w:val="0064749B"/>
    <w:rsid w:val="00647625"/>
    <w:rsid w:val="0064766E"/>
    <w:rsid w:val="006476CB"/>
    <w:rsid w:val="006476E0"/>
    <w:rsid w:val="00647792"/>
    <w:rsid w:val="00647842"/>
    <w:rsid w:val="006478ED"/>
    <w:rsid w:val="00647972"/>
    <w:rsid w:val="00647FFB"/>
    <w:rsid w:val="0065018C"/>
    <w:rsid w:val="00650280"/>
    <w:rsid w:val="006502FC"/>
    <w:rsid w:val="006503D6"/>
    <w:rsid w:val="0065043F"/>
    <w:rsid w:val="0065044F"/>
    <w:rsid w:val="006505AB"/>
    <w:rsid w:val="0065067D"/>
    <w:rsid w:val="0065074A"/>
    <w:rsid w:val="00650750"/>
    <w:rsid w:val="00650A2C"/>
    <w:rsid w:val="00650A8E"/>
    <w:rsid w:val="0065109F"/>
    <w:rsid w:val="00651313"/>
    <w:rsid w:val="0065137A"/>
    <w:rsid w:val="00651447"/>
    <w:rsid w:val="0065146B"/>
    <w:rsid w:val="00651696"/>
    <w:rsid w:val="0065172D"/>
    <w:rsid w:val="0065196C"/>
    <w:rsid w:val="00651BC8"/>
    <w:rsid w:val="00651C67"/>
    <w:rsid w:val="00651DBB"/>
    <w:rsid w:val="00651E1B"/>
    <w:rsid w:val="00651F45"/>
    <w:rsid w:val="00652018"/>
    <w:rsid w:val="00652027"/>
    <w:rsid w:val="00652062"/>
    <w:rsid w:val="006524B0"/>
    <w:rsid w:val="00652597"/>
    <w:rsid w:val="0065262D"/>
    <w:rsid w:val="00652A86"/>
    <w:rsid w:val="00652B97"/>
    <w:rsid w:val="00652DAC"/>
    <w:rsid w:val="00652E91"/>
    <w:rsid w:val="0065309A"/>
    <w:rsid w:val="0065315B"/>
    <w:rsid w:val="00653182"/>
    <w:rsid w:val="006531BA"/>
    <w:rsid w:val="006533DC"/>
    <w:rsid w:val="006533F9"/>
    <w:rsid w:val="00653469"/>
    <w:rsid w:val="00653561"/>
    <w:rsid w:val="00653578"/>
    <w:rsid w:val="006536E6"/>
    <w:rsid w:val="0065377B"/>
    <w:rsid w:val="006538DD"/>
    <w:rsid w:val="00653941"/>
    <w:rsid w:val="006539E1"/>
    <w:rsid w:val="006539E6"/>
    <w:rsid w:val="00653DB6"/>
    <w:rsid w:val="00653E8D"/>
    <w:rsid w:val="00653F8B"/>
    <w:rsid w:val="00654111"/>
    <w:rsid w:val="0065415E"/>
    <w:rsid w:val="006541DB"/>
    <w:rsid w:val="0065472D"/>
    <w:rsid w:val="0065498F"/>
    <w:rsid w:val="00654D45"/>
    <w:rsid w:val="00654F40"/>
    <w:rsid w:val="00655029"/>
    <w:rsid w:val="0065508A"/>
    <w:rsid w:val="0065527A"/>
    <w:rsid w:val="00655289"/>
    <w:rsid w:val="0065535B"/>
    <w:rsid w:val="00655480"/>
    <w:rsid w:val="00655592"/>
    <w:rsid w:val="006555EC"/>
    <w:rsid w:val="0065566C"/>
    <w:rsid w:val="0065572A"/>
    <w:rsid w:val="00655958"/>
    <w:rsid w:val="00655BD9"/>
    <w:rsid w:val="00655C13"/>
    <w:rsid w:val="00655C59"/>
    <w:rsid w:val="00655E71"/>
    <w:rsid w:val="00655EA1"/>
    <w:rsid w:val="00656176"/>
    <w:rsid w:val="00656195"/>
    <w:rsid w:val="0065642B"/>
    <w:rsid w:val="006568BA"/>
    <w:rsid w:val="006569D4"/>
    <w:rsid w:val="00656B9D"/>
    <w:rsid w:val="00656F43"/>
    <w:rsid w:val="006570B1"/>
    <w:rsid w:val="006573F8"/>
    <w:rsid w:val="00657471"/>
    <w:rsid w:val="006574FF"/>
    <w:rsid w:val="00657578"/>
    <w:rsid w:val="00657768"/>
    <w:rsid w:val="0065778C"/>
    <w:rsid w:val="00657A91"/>
    <w:rsid w:val="00657AA5"/>
    <w:rsid w:val="00657B01"/>
    <w:rsid w:val="006602C1"/>
    <w:rsid w:val="00660510"/>
    <w:rsid w:val="00660729"/>
    <w:rsid w:val="006609EC"/>
    <w:rsid w:val="00660B02"/>
    <w:rsid w:val="00660B3B"/>
    <w:rsid w:val="00660BC0"/>
    <w:rsid w:val="00660CE6"/>
    <w:rsid w:val="00660E9A"/>
    <w:rsid w:val="00660FD4"/>
    <w:rsid w:val="006611C8"/>
    <w:rsid w:val="006614DE"/>
    <w:rsid w:val="006619BF"/>
    <w:rsid w:val="00661CBB"/>
    <w:rsid w:val="00661E09"/>
    <w:rsid w:val="00661F2E"/>
    <w:rsid w:val="006620CB"/>
    <w:rsid w:val="00662204"/>
    <w:rsid w:val="0066226C"/>
    <w:rsid w:val="00662313"/>
    <w:rsid w:val="00662355"/>
    <w:rsid w:val="006624A8"/>
    <w:rsid w:val="00662515"/>
    <w:rsid w:val="00662576"/>
    <w:rsid w:val="006625F1"/>
    <w:rsid w:val="006625F6"/>
    <w:rsid w:val="00662823"/>
    <w:rsid w:val="00662B4E"/>
    <w:rsid w:val="00662C3E"/>
    <w:rsid w:val="00662E0B"/>
    <w:rsid w:val="00662F56"/>
    <w:rsid w:val="00663067"/>
    <w:rsid w:val="006630D4"/>
    <w:rsid w:val="00663140"/>
    <w:rsid w:val="006631A9"/>
    <w:rsid w:val="006634A6"/>
    <w:rsid w:val="006635E6"/>
    <w:rsid w:val="0066368C"/>
    <w:rsid w:val="00663848"/>
    <w:rsid w:val="006638A4"/>
    <w:rsid w:val="00663BE1"/>
    <w:rsid w:val="00663C11"/>
    <w:rsid w:val="00663CA8"/>
    <w:rsid w:val="00663F56"/>
    <w:rsid w:val="006640DD"/>
    <w:rsid w:val="00664131"/>
    <w:rsid w:val="0066429A"/>
    <w:rsid w:val="00664420"/>
    <w:rsid w:val="0066446E"/>
    <w:rsid w:val="006644B1"/>
    <w:rsid w:val="006645FC"/>
    <w:rsid w:val="006647AB"/>
    <w:rsid w:val="00664B88"/>
    <w:rsid w:val="0066502A"/>
    <w:rsid w:val="00665127"/>
    <w:rsid w:val="006651EE"/>
    <w:rsid w:val="006652B3"/>
    <w:rsid w:val="006653F5"/>
    <w:rsid w:val="006658ED"/>
    <w:rsid w:val="00665957"/>
    <w:rsid w:val="00665AAC"/>
    <w:rsid w:val="00665B41"/>
    <w:rsid w:val="00665CE8"/>
    <w:rsid w:val="00665DA0"/>
    <w:rsid w:val="00665F7D"/>
    <w:rsid w:val="00666037"/>
    <w:rsid w:val="006660B3"/>
    <w:rsid w:val="00666190"/>
    <w:rsid w:val="006661E6"/>
    <w:rsid w:val="00666368"/>
    <w:rsid w:val="006668C2"/>
    <w:rsid w:val="00666946"/>
    <w:rsid w:val="00666970"/>
    <w:rsid w:val="006669D2"/>
    <w:rsid w:val="006669E0"/>
    <w:rsid w:val="00666CE7"/>
    <w:rsid w:val="00666DCF"/>
    <w:rsid w:val="00666F21"/>
    <w:rsid w:val="00666F6E"/>
    <w:rsid w:val="006674F2"/>
    <w:rsid w:val="00667684"/>
    <w:rsid w:val="00667768"/>
    <w:rsid w:val="006677DE"/>
    <w:rsid w:val="00667BC2"/>
    <w:rsid w:val="00667EB4"/>
    <w:rsid w:val="006700F9"/>
    <w:rsid w:val="0067017B"/>
    <w:rsid w:val="00670332"/>
    <w:rsid w:val="0067034C"/>
    <w:rsid w:val="00670428"/>
    <w:rsid w:val="006704C0"/>
    <w:rsid w:val="006705C3"/>
    <w:rsid w:val="006705F3"/>
    <w:rsid w:val="00670687"/>
    <w:rsid w:val="006706E0"/>
    <w:rsid w:val="00670841"/>
    <w:rsid w:val="006708A7"/>
    <w:rsid w:val="006708E4"/>
    <w:rsid w:val="006709B2"/>
    <w:rsid w:val="00670AD5"/>
    <w:rsid w:val="00670E13"/>
    <w:rsid w:val="00670EEB"/>
    <w:rsid w:val="00671108"/>
    <w:rsid w:val="0067112B"/>
    <w:rsid w:val="00671167"/>
    <w:rsid w:val="00671287"/>
    <w:rsid w:val="00671328"/>
    <w:rsid w:val="006715E2"/>
    <w:rsid w:val="0067167C"/>
    <w:rsid w:val="006716B2"/>
    <w:rsid w:val="00671CDF"/>
    <w:rsid w:val="00671E08"/>
    <w:rsid w:val="00671E25"/>
    <w:rsid w:val="00671E58"/>
    <w:rsid w:val="00671EBD"/>
    <w:rsid w:val="00671FA1"/>
    <w:rsid w:val="00671FFC"/>
    <w:rsid w:val="00672002"/>
    <w:rsid w:val="006720C3"/>
    <w:rsid w:val="00672315"/>
    <w:rsid w:val="0067231A"/>
    <w:rsid w:val="00672322"/>
    <w:rsid w:val="006724D1"/>
    <w:rsid w:val="0067265D"/>
    <w:rsid w:val="00672667"/>
    <w:rsid w:val="006727A3"/>
    <w:rsid w:val="00672821"/>
    <w:rsid w:val="0067296E"/>
    <w:rsid w:val="006729DE"/>
    <w:rsid w:val="00672F9A"/>
    <w:rsid w:val="00673094"/>
    <w:rsid w:val="0067310C"/>
    <w:rsid w:val="006734B8"/>
    <w:rsid w:val="00673501"/>
    <w:rsid w:val="00673804"/>
    <w:rsid w:val="006738A5"/>
    <w:rsid w:val="00673955"/>
    <w:rsid w:val="00673B97"/>
    <w:rsid w:val="00673DB7"/>
    <w:rsid w:val="00673F01"/>
    <w:rsid w:val="00674026"/>
    <w:rsid w:val="00674028"/>
    <w:rsid w:val="0067416A"/>
    <w:rsid w:val="006743C8"/>
    <w:rsid w:val="00674479"/>
    <w:rsid w:val="006746BA"/>
    <w:rsid w:val="006746D3"/>
    <w:rsid w:val="006747FE"/>
    <w:rsid w:val="00674E98"/>
    <w:rsid w:val="00674F65"/>
    <w:rsid w:val="00674F77"/>
    <w:rsid w:val="00675144"/>
    <w:rsid w:val="006751D5"/>
    <w:rsid w:val="0067537A"/>
    <w:rsid w:val="00675483"/>
    <w:rsid w:val="006755C3"/>
    <w:rsid w:val="006755CA"/>
    <w:rsid w:val="00675AF3"/>
    <w:rsid w:val="00675B78"/>
    <w:rsid w:val="00675BF5"/>
    <w:rsid w:val="00675C5C"/>
    <w:rsid w:val="00675D18"/>
    <w:rsid w:val="00675D1D"/>
    <w:rsid w:val="00675DFC"/>
    <w:rsid w:val="00675E7A"/>
    <w:rsid w:val="00676058"/>
    <w:rsid w:val="0067605C"/>
    <w:rsid w:val="006760AE"/>
    <w:rsid w:val="00676184"/>
    <w:rsid w:val="00676535"/>
    <w:rsid w:val="0067660C"/>
    <w:rsid w:val="00676615"/>
    <w:rsid w:val="006766FB"/>
    <w:rsid w:val="0067673E"/>
    <w:rsid w:val="00676749"/>
    <w:rsid w:val="00676937"/>
    <w:rsid w:val="00676951"/>
    <w:rsid w:val="00676A9A"/>
    <w:rsid w:val="00676B58"/>
    <w:rsid w:val="00676C64"/>
    <w:rsid w:val="00676E79"/>
    <w:rsid w:val="00676F42"/>
    <w:rsid w:val="006771B1"/>
    <w:rsid w:val="0067724B"/>
    <w:rsid w:val="00677380"/>
    <w:rsid w:val="0067789F"/>
    <w:rsid w:val="006779BE"/>
    <w:rsid w:val="00677B0F"/>
    <w:rsid w:val="00677B68"/>
    <w:rsid w:val="00677D1A"/>
    <w:rsid w:val="00677F14"/>
    <w:rsid w:val="0068007C"/>
    <w:rsid w:val="006800D5"/>
    <w:rsid w:val="00680367"/>
    <w:rsid w:val="006804FD"/>
    <w:rsid w:val="006806C3"/>
    <w:rsid w:val="006806CF"/>
    <w:rsid w:val="00680824"/>
    <w:rsid w:val="00680BFD"/>
    <w:rsid w:val="00680C2B"/>
    <w:rsid w:val="00680DFF"/>
    <w:rsid w:val="00680F48"/>
    <w:rsid w:val="00680FB2"/>
    <w:rsid w:val="006811A0"/>
    <w:rsid w:val="006811BB"/>
    <w:rsid w:val="006811C9"/>
    <w:rsid w:val="006812C1"/>
    <w:rsid w:val="00681310"/>
    <w:rsid w:val="00681344"/>
    <w:rsid w:val="00681465"/>
    <w:rsid w:val="00681558"/>
    <w:rsid w:val="00681596"/>
    <w:rsid w:val="006816C1"/>
    <w:rsid w:val="006816EE"/>
    <w:rsid w:val="00681C75"/>
    <w:rsid w:val="00681D86"/>
    <w:rsid w:val="00681DE5"/>
    <w:rsid w:val="00681DEA"/>
    <w:rsid w:val="00681FF2"/>
    <w:rsid w:val="00682029"/>
    <w:rsid w:val="0068226C"/>
    <w:rsid w:val="0068253D"/>
    <w:rsid w:val="00682700"/>
    <w:rsid w:val="00682EE5"/>
    <w:rsid w:val="00683092"/>
    <w:rsid w:val="0068312C"/>
    <w:rsid w:val="00683272"/>
    <w:rsid w:val="0068333D"/>
    <w:rsid w:val="00683449"/>
    <w:rsid w:val="0068347F"/>
    <w:rsid w:val="006834B8"/>
    <w:rsid w:val="00683526"/>
    <w:rsid w:val="006836A0"/>
    <w:rsid w:val="006836D9"/>
    <w:rsid w:val="0068374A"/>
    <w:rsid w:val="00683A41"/>
    <w:rsid w:val="00683A78"/>
    <w:rsid w:val="00683B19"/>
    <w:rsid w:val="00683B6B"/>
    <w:rsid w:val="00683CD1"/>
    <w:rsid w:val="00683E67"/>
    <w:rsid w:val="00683E71"/>
    <w:rsid w:val="00683F0B"/>
    <w:rsid w:val="00683F56"/>
    <w:rsid w:val="006840D8"/>
    <w:rsid w:val="00684233"/>
    <w:rsid w:val="006843CB"/>
    <w:rsid w:val="0068456C"/>
    <w:rsid w:val="0068458F"/>
    <w:rsid w:val="006845CA"/>
    <w:rsid w:val="00684640"/>
    <w:rsid w:val="00684714"/>
    <w:rsid w:val="006847DE"/>
    <w:rsid w:val="00684833"/>
    <w:rsid w:val="00684A19"/>
    <w:rsid w:val="00684B25"/>
    <w:rsid w:val="00684BA2"/>
    <w:rsid w:val="00684C23"/>
    <w:rsid w:val="00684DB5"/>
    <w:rsid w:val="00684E71"/>
    <w:rsid w:val="00684F60"/>
    <w:rsid w:val="006850E8"/>
    <w:rsid w:val="006850EC"/>
    <w:rsid w:val="00685194"/>
    <w:rsid w:val="006852BD"/>
    <w:rsid w:val="00685386"/>
    <w:rsid w:val="0068538B"/>
    <w:rsid w:val="00685414"/>
    <w:rsid w:val="006854C6"/>
    <w:rsid w:val="0068568F"/>
    <w:rsid w:val="00685780"/>
    <w:rsid w:val="00685A55"/>
    <w:rsid w:val="00685BD3"/>
    <w:rsid w:val="00685C11"/>
    <w:rsid w:val="00685C47"/>
    <w:rsid w:val="00685C84"/>
    <w:rsid w:val="00685F96"/>
    <w:rsid w:val="006862E7"/>
    <w:rsid w:val="0068630F"/>
    <w:rsid w:val="0068636D"/>
    <w:rsid w:val="006867B7"/>
    <w:rsid w:val="006867EB"/>
    <w:rsid w:val="0068686B"/>
    <w:rsid w:val="006868B8"/>
    <w:rsid w:val="006869EA"/>
    <w:rsid w:val="00686ACA"/>
    <w:rsid w:val="00686B17"/>
    <w:rsid w:val="00686E56"/>
    <w:rsid w:val="006870BA"/>
    <w:rsid w:val="006873B6"/>
    <w:rsid w:val="0068766C"/>
    <w:rsid w:val="006876AC"/>
    <w:rsid w:val="0068787A"/>
    <w:rsid w:val="00687B1E"/>
    <w:rsid w:val="00687F63"/>
    <w:rsid w:val="00690060"/>
    <w:rsid w:val="00690092"/>
    <w:rsid w:val="006901DE"/>
    <w:rsid w:val="00690331"/>
    <w:rsid w:val="006904A9"/>
    <w:rsid w:val="0069050E"/>
    <w:rsid w:val="00690550"/>
    <w:rsid w:val="0069066C"/>
    <w:rsid w:val="0069071B"/>
    <w:rsid w:val="00690731"/>
    <w:rsid w:val="00690AA2"/>
    <w:rsid w:val="00690C12"/>
    <w:rsid w:val="00690C36"/>
    <w:rsid w:val="00690C56"/>
    <w:rsid w:val="00690C67"/>
    <w:rsid w:val="00690D3E"/>
    <w:rsid w:val="00690E99"/>
    <w:rsid w:val="00690FEB"/>
    <w:rsid w:val="0069115E"/>
    <w:rsid w:val="0069117F"/>
    <w:rsid w:val="00691376"/>
    <w:rsid w:val="00691688"/>
    <w:rsid w:val="006916D0"/>
    <w:rsid w:val="00691D43"/>
    <w:rsid w:val="00691E52"/>
    <w:rsid w:val="00692061"/>
    <w:rsid w:val="006920E6"/>
    <w:rsid w:val="0069223D"/>
    <w:rsid w:val="00692365"/>
    <w:rsid w:val="00692399"/>
    <w:rsid w:val="0069248F"/>
    <w:rsid w:val="0069250E"/>
    <w:rsid w:val="00692557"/>
    <w:rsid w:val="00692577"/>
    <w:rsid w:val="006926B1"/>
    <w:rsid w:val="00692851"/>
    <w:rsid w:val="0069294A"/>
    <w:rsid w:val="00692ACC"/>
    <w:rsid w:val="00692B83"/>
    <w:rsid w:val="00692CA1"/>
    <w:rsid w:val="00692D8C"/>
    <w:rsid w:val="00692E00"/>
    <w:rsid w:val="00692EA5"/>
    <w:rsid w:val="006931B0"/>
    <w:rsid w:val="006937DE"/>
    <w:rsid w:val="0069389F"/>
    <w:rsid w:val="006939EB"/>
    <w:rsid w:val="00693E19"/>
    <w:rsid w:val="00693ED3"/>
    <w:rsid w:val="006940CC"/>
    <w:rsid w:val="006941B7"/>
    <w:rsid w:val="006943C1"/>
    <w:rsid w:val="00694657"/>
    <w:rsid w:val="00694C58"/>
    <w:rsid w:val="00694CB2"/>
    <w:rsid w:val="00694E4D"/>
    <w:rsid w:val="00694F03"/>
    <w:rsid w:val="00694F33"/>
    <w:rsid w:val="00694F8C"/>
    <w:rsid w:val="0069501D"/>
    <w:rsid w:val="00695482"/>
    <w:rsid w:val="006954C0"/>
    <w:rsid w:val="00695869"/>
    <w:rsid w:val="00695BAD"/>
    <w:rsid w:val="00695D31"/>
    <w:rsid w:val="006960F5"/>
    <w:rsid w:val="006962C2"/>
    <w:rsid w:val="006962C9"/>
    <w:rsid w:val="006962D3"/>
    <w:rsid w:val="00696303"/>
    <w:rsid w:val="0069631E"/>
    <w:rsid w:val="006963B3"/>
    <w:rsid w:val="0069641C"/>
    <w:rsid w:val="006967DD"/>
    <w:rsid w:val="006969EA"/>
    <w:rsid w:val="00696A75"/>
    <w:rsid w:val="00696BA6"/>
    <w:rsid w:val="00696C45"/>
    <w:rsid w:val="00696D05"/>
    <w:rsid w:val="00696DA6"/>
    <w:rsid w:val="00696E31"/>
    <w:rsid w:val="0069712C"/>
    <w:rsid w:val="006971C8"/>
    <w:rsid w:val="0069722B"/>
    <w:rsid w:val="00697572"/>
    <w:rsid w:val="006975EF"/>
    <w:rsid w:val="00697704"/>
    <w:rsid w:val="0069770E"/>
    <w:rsid w:val="0069794F"/>
    <w:rsid w:val="00697980"/>
    <w:rsid w:val="006979F8"/>
    <w:rsid w:val="00697A12"/>
    <w:rsid w:val="00697A34"/>
    <w:rsid w:val="00697A6E"/>
    <w:rsid w:val="00697B1C"/>
    <w:rsid w:val="00697C11"/>
    <w:rsid w:val="00697CDB"/>
    <w:rsid w:val="00697D38"/>
    <w:rsid w:val="00697DC5"/>
    <w:rsid w:val="00697E9B"/>
    <w:rsid w:val="00697FA9"/>
    <w:rsid w:val="006A004A"/>
    <w:rsid w:val="006A00D0"/>
    <w:rsid w:val="006A0157"/>
    <w:rsid w:val="006A01D2"/>
    <w:rsid w:val="006A01DC"/>
    <w:rsid w:val="006A049C"/>
    <w:rsid w:val="006A0558"/>
    <w:rsid w:val="006A0845"/>
    <w:rsid w:val="006A0C7C"/>
    <w:rsid w:val="006A0EFB"/>
    <w:rsid w:val="006A1116"/>
    <w:rsid w:val="006A1161"/>
    <w:rsid w:val="006A121D"/>
    <w:rsid w:val="006A148D"/>
    <w:rsid w:val="006A15E6"/>
    <w:rsid w:val="006A15F9"/>
    <w:rsid w:val="006A1837"/>
    <w:rsid w:val="006A18C9"/>
    <w:rsid w:val="006A19ED"/>
    <w:rsid w:val="006A1B4F"/>
    <w:rsid w:val="006A1C81"/>
    <w:rsid w:val="006A1CF7"/>
    <w:rsid w:val="006A1DEC"/>
    <w:rsid w:val="006A1E3B"/>
    <w:rsid w:val="006A2168"/>
    <w:rsid w:val="006A2521"/>
    <w:rsid w:val="006A25B8"/>
    <w:rsid w:val="006A2633"/>
    <w:rsid w:val="006A2649"/>
    <w:rsid w:val="006A27DA"/>
    <w:rsid w:val="006A2852"/>
    <w:rsid w:val="006A285D"/>
    <w:rsid w:val="006A2C6E"/>
    <w:rsid w:val="006A2CA1"/>
    <w:rsid w:val="006A2D0A"/>
    <w:rsid w:val="006A2E73"/>
    <w:rsid w:val="006A2FDF"/>
    <w:rsid w:val="006A31C7"/>
    <w:rsid w:val="006A3241"/>
    <w:rsid w:val="006A3257"/>
    <w:rsid w:val="006A3375"/>
    <w:rsid w:val="006A3506"/>
    <w:rsid w:val="006A35C2"/>
    <w:rsid w:val="006A36C8"/>
    <w:rsid w:val="006A36E0"/>
    <w:rsid w:val="006A38E8"/>
    <w:rsid w:val="006A3964"/>
    <w:rsid w:val="006A398A"/>
    <w:rsid w:val="006A3DB6"/>
    <w:rsid w:val="006A3FF8"/>
    <w:rsid w:val="006A4265"/>
    <w:rsid w:val="006A444D"/>
    <w:rsid w:val="006A44A4"/>
    <w:rsid w:val="006A463F"/>
    <w:rsid w:val="006A47AA"/>
    <w:rsid w:val="006A47F3"/>
    <w:rsid w:val="006A48F0"/>
    <w:rsid w:val="006A49A3"/>
    <w:rsid w:val="006A4A2C"/>
    <w:rsid w:val="006A4A44"/>
    <w:rsid w:val="006A4B54"/>
    <w:rsid w:val="006A4B70"/>
    <w:rsid w:val="006A53CC"/>
    <w:rsid w:val="006A5775"/>
    <w:rsid w:val="006A58B4"/>
    <w:rsid w:val="006A58D0"/>
    <w:rsid w:val="006A597F"/>
    <w:rsid w:val="006A5B68"/>
    <w:rsid w:val="006A5C3B"/>
    <w:rsid w:val="006A6194"/>
    <w:rsid w:val="006A629D"/>
    <w:rsid w:val="006A6319"/>
    <w:rsid w:val="006A6393"/>
    <w:rsid w:val="006A644B"/>
    <w:rsid w:val="006A6495"/>
    <w:rsid w:val="006A655C"/>
    <w:rsid w:val="006A6560"/>
    <w:rsid w:val="006A6565"/>
    <w:rsid w:val="006A65D7"/>
    <w:rsid w:val="006A6666"/>
    <w:rsid w:val="006A6679"/>
    <w:rsid w:val="006A66DB"/>
    <w:rsid w:val="006A66EB"/>
    <w:rsid w:val="006A66EC"/>
    <w:rsid w:val="006A67F3"/>
    <w:rsid w:val="006A6956"/>
    <w:rsid w:val="006A6A94"/>
    <w:rsid w:val="006A6B5E"/>
    <w:rsid w:val="006A6B94"/>
    <w:rsid w:val="006A6BEF"/>
    <w:rsid w:val="006A7235"/>
    <w:rsid w:val="006A7321"/>
    <w:rsid w:val="006A7623"/>
    <w:rsid w:val="006A769A"/>
    <w:rsid w:val="006A7784"/>
    <w:rsid w:val="006A7994"/>
    <w:rsid w:val="006A7BAA"/>
    <w:rsid w:val="006A7BEE"/>
    <w:rsid w:val="006A7CC3"/>
    <w:rsid w:val="006A7F61"/>
    <w:rsid w:val="006A7FD2"/>
    <w:rsid w:val="006B00FB"/>
    <w:rsid w:val="006B01CC"/>
    <w:rsid w:val="006B05E0"/>
    <w:rsid w:val="006B07D9"/>
    <w:rsid w:val="006B09D5"/>
    <w:rsid w:val="006B0B90"/>
    <w:rsid w:val="006B0C14"/>
    <w:rsid w:val="006B0DDF"/>
    <w:rsid w:val="006B0DF3"/>
    <w:rsid w:val="006B0F88"/>
    <w:rsid w:val="006B1017"/>
    <w:rsid w:val="006B10C6"/>
    <w:rsid w:val="006B161E"/>
    <w:rsid w:val="006B1673"/>
    <w:rsid w:val="006B1695"/>
    <w:rsid w:val="006B17A9"/>
    <w:rsid w:val="006B190A"/>
    <w:rsid w:val="006B1A79"/>
    <w:rsid w:val="006B1B2B"/>
    <w:rsid w:val="006B1D09"/>
    <w:rsid w:val="006B1E3C"/>
    <w:rsid w:val="006B2070"/>
    <w:rsid w:val="006B21E6"/>
    <w:rsid w:val="006B2249"/>
    <w:rsid w:val="006B22E9"/>
    <w:rsid w:val="006B26C5"/>
    <w:rsid w:val="006B2717"/>
    <w:rsid w:val="006B28B1"/>
    <w:rsid w:val="006B2979"/>
    <w:rsid w:val="006B29E9"/>
    <w:rsid w:val="006B2B1E"/>
    <w:rsid w:val="006B2B65"/>
    <w:rsid w:val="006B2B75"/>
    <w:rsid w:val="006B2BCE"/>
    <w:rsid w:val="006B2BD9"/>
    <w:rsid w:val="006B2BE3"/>
    <w:rsid w:val="006B2C78"/>
    <w:rsid w:val="006B2C9F"/>
    <w:rsid w:val="006B2EE9"/>
    <w:rsid w:val="006B2F30"/>
    <w:rsid w:val="006B31EE"/>
    <w:rsid w:val="006B31F3"/>
    <w:rsid w:val="006B3234"/>
    <w:rsid w:val="006B336C"/>
    <w:rsid w:val="006B343E"/>
    <w:rsid w:val="006B34C5"/>
    <w:rsid w:val="006B34CB"/>
    <w:rsid w:val="006B35C8"/>
    <w:rsid w:val="006B36CE"/>
    <w:rsid w:val="006B3731"/>
    <w:rsid w:val="006B37B8"/>
    <w:rsid w:val="006B3941"/>
    <w:rsid w:val="006B394D"/>
    <w:rsid w:val="006B3B79"/>
    <w:rsid w:val="006B3B7F"/>
    <w:rsid w:val="006B3CD6"/>
    <w:rsid w:val="006B3D81"/>
    <w:rsid w:val="006B3DFD"/>
    <w:rsid w:val="006B3E3B"/>
    <w:rsid w:val="006B3E63"/>
    <w:rsid w:val="006B40AA"/>
    <w:rsid w:val="006B417E"/>
    <w:rsid w:val="006B4199"/>
    <w:rsid w:val="006B41F8"/>
    <w:rsid w:val="006B4293"/>
    <w:rsid w:val="006B462A"/>
    <w:rsid w:val="006B4689"/>
    <w:rsid w:val="006B47AB"/>
    <w:rsid w:val="006B4820"/>
    <w:rsid w:val="006B4A0C"/>
    <w:rsid w:val="006B4A53"/>
    <w:rsid w:val="006B4C73"/>
    <w:rsid w:val="006B4E8D"/>
    <w:rsid w:val="006B4EAB"/>
    <w:rsid w:val="006B506C"/>
    <w:rsid w:val="006B50AA"/>
    <w:rsid w:val="006B51AE"/>
    <w:rsid w:val="006B51ED"/>
    <w:rsid w:val="006B5219"/>
    <w:rsid w:val="006B528D"/>
    <w:rsid w:val="006B528E"/>
    <w:rsid w:val="006B5532"/>
    <w:rsid w:val="006B57F7"/>
    <w:rsid w:val="006B58AA"/>
    <w:rsid w:val="006B5A04"/>
    <w:rsid w:val="006B5C4C"/>
    <w:rsid w:val="006B5CED"/>
    <w:rsid w:val="006B5E02"/>
    <w:rsid w:val="006B5F12"/>
    <w:rsid w:val="006B5F1C"/>
    <w:rsid w:val="006B61C7"/>
    <w:rsid w:val="006B6589"/>
    <w:rsid w:val="006B6605"/>
    <w:rsid w:val="006B66F8"/>
    <w:rsid w:val="006B69E9"/>
    <w:rsid w:val="006B6ACF"/>
    <w:rsid w:val="006B6C86"/>
    <w:rsid w:val="006B6DDA"/>
    <w:rsid w:val="006B6F63"/>
    <w:rsid w:val="006B7033"/>
    <w:rsid w:val="006B7225"/>
    <w:rsid w:val="006B72ED"/>
    <w:rsid w:val="006B7354"/>
    <w:rsid w:val="006B7740"/>
    <w:rsid w:val="006C00B3"/>
    <w:rsid w:val="006C01AA"/>
    <w:rsid w:val="006C0296"/>
    <w:rsid w:val="006C04AC"/>
    <w:rsid w:val="006C0712"/>
    <w:rsid w:val="006C0854"/>
    <w:rsid w:val="006C0904"/>
    <w:rsid w:val="006C0A1A"/>
    <w:rsid w:val="006C0A56"/>
    <w:rsid w:val="006C0AF9"/>
    <w:rsid w:val="006C0BD5"/>
    <w:rsid w:val="006C0BED"/>
    <w:rsid w:val="006C0D58"/>
    <w:rsid w:val="006C0DB0"/>
    <w:rsid w:val="006C0E04"/>
    <w:rsid w:val="006C0F64"/>
    <w:rsid w:val="006C1074"/>
    <w:rsid w:val="006C113F"/>
    <w:rsid w:val="006C1143"/>
    <w:rsid w:val="006C11E4"/>
    <w:rsid w:val="006C1380"/>
    <w:rsid w:val="006C142E"/>
    <w:rsid w:val="006C149D"/>
    <w:rsid w:val="006C166F"/>
    <w:rsid w:val="006C18F9"/>
    <w:rsid w:val="006C1A42"/>
    <w:rsid w:val="006C1B19"/>
    <w:rsid w:val="006C1D67"/>
    <w:rsid w:val="006C1DB3"/>
    <w:rsid w:val="006C1F18"/>
    <w:rsid w:val="006C1F22"/>
    <w:rsid w:val="006C215C"/>
    <w:rsid w:val="006C22C4"/>
    <w:rsid w:val="006C24F1"/>
    <w:rsid w:val="006C2530"/>
    <w:rsid w:val="006C2644"/>
    <w:rsid w:val="006C2675"/>
    <w:rsid w:val="006C2736"/>
    <w:rsid w:val="006C2874"/>
    <w:rsid w:val="006C299C"/>
    <w:rsid w:val="006C29CE"/>
    <w:rsid w:val="006C2BC9"/>
    <w:rsid w:val="006C2C0E"/>
    <w:rsid w:val="006C2C72"/>
    <w:rsid w:val="006C2CEF"/>
    <w:rsid w:val="006C2D16"/>
    <w:rsid w:val="006C2E32"/>
    <w:rsid w:val="006C2F66"/>
    <w:rsid w:val="006C30FF"/>
    <w:rsid w:val="006C3100"/>
    <w:rsid w:val="006C3118"/>
    <w:rsid w:val="006C31B2"/>
    <w:rsid w:val="006C3460"/>
    <w:rsid w:val="006C3486"/>
    <w:rsid w:val="006C3673"/>
    <w:rsid w:val="006C370F"/>
    <w:rsid w:val="006C3774"/>
    <w:rsid w:val="006C37AD"/>
    <w:rsid w:val="006C387D"/>
    <w:rsid w:val="006C3A51"/>
    <w:rsid w:val="006C3B28"/>
    <w:rsid w:val="006C3C36"/>
    <w:rsid w:val="006C3CB3"/>
    <w:rsid w:val="006C3D77"/>
    <w:rsid w:val="006C3EC4"/>
    <w:rsid w:val="006C3FE5"/>
    <w:rsid w:val="006C400E"/>
    <w:rsid w:val="006C4073"/>
    <w:rsid w:val="006C4349"/>
    <w:rsid w:val="006C436E"/>
    <w:rsid w:val="006C4371"/>
    <w:rsid w:val="006C469F"/>
    <w:rsid w:val="006C4869"/>
    <w:rsid w:val="006C48D1"/>
    <w:rsid w:val="006C4946"/>
    <w:rsid w:val="006C4DF9"/>
    <w:rsid w:val="006C50EF"/>
    <w:rsid w:val="006C532C"/>
    <w:rsid w:val="006C53D0"/>
    <w:rsid w:val="006C5698"/>
    <w:rsid w:val="006C5720"/>
    <w:rsid w:val="006C5A3E"/>
    <w:rsid w:val="006C6038"/>
    <w:rsid w:val="006C6097"/>
    <w:rsid w:val="006C61FD"/>
    <w:rsid w:val="006C633E"/>
    <w:rsid w:val="006C63C5"/>
    <w:rsid w:val="006C651A"/>
    <w:rsid w:val="006C65E2"/>
    <w:rsid w:val="006C67A1"/>
    <w:rsid w:val="006C67BD"/>
    <w:rsid w:val="006C6A47"/>
    <w:rsid w:val="006C703C"/>
    <w:rsid w:val="006C7368"/>
    <w:rsid w:val="006C73AA"/>
    <w:rsid w:val="006C73FE"/>
    <w:rsid w:val="006C7597"/>
    <w:rsid w:val="006C7689"/>
    <w:rsid w:val="006C774B"/>
    <w:rsid w:val="006C7832"/>
    <w:rsid w:val="006C7A1D"/>
    <w:rsid w:val="006C7C87"/>
    <w:rsid w:val="006C7C9A"/>
    <w:rsid w:val="006C7E2A"/>
    <w:rsid w:val="006C7F83"/>
    <w:rsid w:val="006D009C"/>
    <w:rsid w:val="006D00EB"/>
    <w:rsid w:val="006D015F"/>
    <w:rsid w:val="006D05E4"/>
    <w:rsid w:val="006D06BB"/>
    <w:rsid w:val="006D085F"/>
    <w:rsid w:val="006D0911"/>
    <w:rsid w:val="006D0AB0"/>
    <w:rsid w:val="006D1238"/>
    <w:rsid w:val="006D16FB"/>
    <w:rsid w:val="006D1A2E"/>
    <w:rsid w:val="006D1BF0"/>
    <w:rsid w:val="006D1C39"/>
    <w:rsid w:val="006D1C78"/>
    <w:rsid w:val="006D1E35"/>
    <w:rsid w:val="006D2321"/>
    <w:rsid w:val="006D23BE"/>
    <w:rsid w:val="006D2491"/>
    <w:rsid w:val="006D26DF"/>
    <w:rsid w:val="006D2777"/>
    <w:rsid w:val="006D27CB"/>
    <w:rsid w:val="006D2B86"/>
    <w:rsid w:val="006D2C47"/>
    <w:rsid w:val="006D2E2B"/>
    <w:rsid w:val="006D2E8E"/>
    <w:rsid w:val="006D2FEB"/>
    <w:rsid w:val="006D325B"/>
    <w:rsid w:val="006D329A"/>
    <w:rsid w:val="006D335B"/>
    <w:rsid w:val="006D342D"/>
    <w:rsid w:val="006D35BF"/>
    <w:rsid w:val="006D3849"/>
    <w:rsid w:val="006D3856"/>
    <w:rsid w:val="006D38FC"/>
    <w:rsid w:val="006D3A84"/>
    <w:rsid w:val="006D3C0D"/>
    <w:rsid w:val="006D3E46"/>
    <w:rsid w:val="006D3E64"/>
    <w:rsid w:val="006D3EB7"/>
    <w:rsid w:val="006D3F39"/>
    <w:rsid w:val="006D414A"/>
    <w:rsid w:val="006D42CD"/>
    <w:rsid w:val="006D43AD"/>
    <w:rsid w:val="006D44D7"/>
    <w:rsid w:val="006D452D"/>
    <w:rsid w:val="006D4532"/>
    <w:rsid w:val="006D45CA"/>
    <w:rsid w:val="006D4701"/>
    <w:rsid w:val="006D4781"/>
    <w:rsid w:val="006D4940"/>
    <w:rsid w:val="006D4B47"/>
    <w:rsid w:val="006D4B5C"/>
    <w:rsid w:val="006D4E2B"/>
    <w:rsid w:val="006D4EB1"/>
    <w:rsid w:val="006D5175"/>
    <w:rsid w:val="006D526A"/>
    <w:rsid w:val="006D540F"/>
    <w:rsid w:val="006D555D"/>
    <w:rsid w:val="006D55BE"/>
    <w:rsid w:val="006D5711"/>
    <w:rsid w:val="006D58E6"/>
    <w:rsid w:val="006D5920"/>
    <w:rsid w:val="006D5986"/>
    <w:rsid w:val="006D5A81"/>
    <w:rsid w:val="006D5A9B"/>
    <w:rsid w:val="006D5A9C"/>
    <w:rsid w:val="006D5AE1"/>
    <w:rsid w:val="006D5B19"/>
    <w:rsid w:val="006D5BC4"/>
    <w:rsid w:val="006D5C56"/>
    <w:rsid w:val="006D5DB0"/>
    <w:rsid w:val="006D5F41"/>
    <w:rsid w:val="006D6497"/>
    <w:rsid w:val="006D6555"/>
    <w:rsid w:val="006D6782"/>
    <w:rsid w:val="006D6EF2"/>
    <w:rsid w:val="006D7229"/>
    <w:rsid w:val="006D730D"/>
    <w:rsid w:val="006D74B5"/>
    <w:rsid w:val="006D7519"/>
    <w:rsid w:val="006D767A"/>
    <w:rsid w:val="006D7715"/>
    <w:rsid w:val="006D7885"/>
    <w:rsid w:val="006D7963"/>
    <w:rsid w:val="006D79DA"/>
    <w:rsid w:val="006D7FBE"/>
    <w:rsid w:val="006E034C"/>
    <w:rsid w:val="006E0394"/>
    <w:rsid w:val="006E040A"/>
    <w:rsid w:val="006E0585"/>
    <w:rsid w:val="006E0768"/>
    <w:rsid w:val="006E0791"/>
    <w:rsid w:val="006E0951"/>
    <w:rsid w:val="006E0AE5"/>
    <w:rsid w:val="006E0B46"/>
    <w:rsid w:val="006E0C07"/>
    <w:rsid w:val="006E0C5B"/>
    <w:rsid w:val="006E0D74"/>
    <w:rsid w:val="006E0DF8"/>
    <w:rsid w:val="006E119E"/>
    <w:rsid w:val="006E11F4"/>
    <w:rsid w:val="006E123A"/>
    <w:rsid w:val="006E1416"/>
    <w:rsid w:val="006E151D"/>
    <w:rsid w:val="006E1991"/>
    <w:rsid w:val="006E1997"/>
    <w:rsid w:val="006E19CD"/>
    <w:rsid w:val="006E1A8F"/>
    <w:rsid w:val="006E1B18"/>
    <w:rsid w:val="006E1B83"/>
    <w:rsid w:val="006E1BE6"/>
    <w:rsid w:val="006E1BFB"/>
    <w:rsid w:val="006E1D06"/>
    <w:rsid w:val="006E1DAE"/>
    <w:rsid w:val="006E220A"/>
    <w:rsid w:val="006E237C"/>
    <w:rsid w:val="006E2596"/>
    <w:rsid w:val="006E25DF"/>
    <w:rsid w:val="006E27B3"/>
    <w:rsid w:val="006E27F2"/>
    <w:rsid w:val="006E2834"/>
    <w:rsid w:val="006E2903"/>
    <w:rsid w:val="006E29E1"/>
    <w:rsid w:val="006E2A18"/>
    <w:rsid w:val="006E2AC1"/>
    <w:rsid w:val="006E2E4C"/>
    <w:rsid w:val="006E2E66"/>
    <w:rsid w:val="006E2FE8"/>
    <w:rsid w:val="006E2FF6"/>
    <w:rsid w:val="006E308B"/>
    <w:rsid w:val="006E3134"/>
    <w:rsid w:val="006E328A"/>
    <w:rsid w:val="006E3444"/>
    <w:rsid w:val="006E3445"/>
    <w:rsid w:val="006E3530"/>
    <w:rsid w:val="006E3543"/>
    <w:rsid w:val="006E3554"/>
    <w:rsid w:val="006E3581"/>
    <w:rsid w:val="006E37EE"/>
    <w:rsid w:val="006E38EA"/>
    <w:rsid w:val="006E39AB"/>
    <w:rsid w:val="006E3B9A"/>
    <w:rsid w:val="006E3BC6"/>
    <w:rsid w:val="006E3C0F"/>
    <w:rsid w:val="006E3C85"/>
    <w:rsid w:val="006E3DEF"/>
    <w:rsid w:val="006E3F67"/>
    <w:rsid w:val="006E3FAC"/>
    <w:rsid w:val="006E4116"/>
    <w:rsid w:val="006E411F"/>
    <w:rsid w:val="006E4169"/>
    <w:rsid w:val="006E469D"/>
    <w:rsid w:val="006E49CD"/>
    <w:rsid w:val="006E4A79"/>
    <w:rsid w:val="006E4AD5"/>
    <w:rsid w:val="006E4CD8"/>
    <w:rsid w:val="006E56B7"/>
    <w:rsid w:val="006E58AB"/>
    <w:rsid w:val="006E592E"/>
    <w:rsid w:val="006E59AF"/>
    <w:rsid w:val="006E59EC"/>
    <w:rsid w:val="006E5C31"/>
    <w:rsid w:val="006E5DC9"/>
    <w:rsid w:val="006E6034"/>
    <w:rsid w:val="006E6064"/>
    <w:rsid w:val="006E6071"/>
    <w:rsid w:val="006E61E2"/>
    <w:rsid w:val="006E62B8"/>
    <w:rsid w:val="006E62EE"/>
    <w:rsid w:val="006E652C"/>
    <w:rsid w:val="006E65B3"/>
    <w:rsid w:val="006E6655"/>
    <w:rsid w:val="006E66FB"/>
    <w:rsid w:val="006E690B"/>
    <w:rsid w:val="006E692F"/>
    <w:rsid w:val="006E6CDE"/>
    <w:rsid w:val="006E7040"/>
    <w:rsid w:val="006E70B1"/>
    <w:rsid w:val="006E713C"/>
    <w:rsid w:val="006E72A9"/>
    <w:rsid w:val="006E78EF"/>
    <w:rsid w:val="006E7CF4"/>
    <w:rsid w:val="006E7DA5"/>
    <w:rsid w:val="006E7E84"/>
    <w:rsid w:val="006E7FE2"/>
    <w:rsid w:val="006F0287"/>
    <w:rsid w:val="006F03BC"/>
    <w:rsid w:val="006F05E1"/>
    <w:rsid w:val="006F0A8A"/>
    <w:rsid w:val="006F0F37"/>
    <w:rsid w:val="006F1001"/>
    <w:rsid w:val="006F11AA"/>
    <w:rsid w:val="006F1252"/>
    <w:rsid w:val="006F1555"/>
    <w:rsid w:val="006F1902"/>
    <w:rsid w:val="006F1B3B"/>
    <w:rsid w:val="006F1BD8"/>
    <w:rsid w:val="006F1DB9"/>
    <w:rsid w:val="006F1DFC"/>
    <w:rsid w:val="006F1E23"/>
    <w:rsid w:val="006F1E59"/>
    <w:rsid w:val="006F1EBD"/>
    <w:rsid w:val="006F216F"/>
    <w:rsid w:val="006F2294"/>
    <w:rsid w:val="006F22CD"/>
    <w:rsid w:val="006F231A"/>
    <w:rsid w:val="006F232E"/>
    <w:rsid w:val="006F2360"/>
    <w:rsid w:val="006F2479"/>
    <w:rsid w:val="006F2648"/>
    <w:rsid w:val="006F2680"/>
    <w:rsid w:val="006F26DD"/>
    <w:rsid w:val="006F28A8"/>
    <w:rsid w:val="006F293A"/>
    <w:rsid w:val="006F2A66"/>
    <w:rsid w:val="006F2D04"/>
    <w:rsid w:val="006F2D4C"/>
    <w:rsid w:val="006F2D4D"/>
    <w:rsid w:val="006F2DB9"/>
    <w:rsid w:val="006F2EC6"/>
    <w:rsid w:val="006F2EFC"/>
    <w:rsid w:val="006F3014"/>
    <w:rsid w:val="006F310D"/>
    <w:rsid w:val="006F33B9"/>
    <w:rsid w:val="006F33BD"/>
    <w:rsid w:val="006F3443"/>
    <w:rsid w:val="006F3544"/>
    <w:rsid w:val="006F3579"/>
    <w:rsid w:val="006F371B"/>
    <w:rsid w:val="006F3CE3"/>
    <w:rsid w:val="006F3E4F"/>
    <w:rsid w:val="006F3E94"/>
    <w:rsid w:val="006F3EE5"/>
    <w:rsid w:val="006F42A6"/>
    <w:rsid w:val="006F439D"/>
    <w:rsid w:val="006F44E2"/>
    <w:rsid w:val="006F486C"/>
    <w:rsid w:val="006F4892"/>
    <w:rsid w:val="006F48C4"/>
    <w:rsid w:val="006F49AF"/>
    <w:rsid w:val="006F49D4"/>
    <w:rsid w:val="006F4AB6"/>
    <w:rsid w:val="006F4BBC"/>
    <w:rsid w:val="006F4DF5"/>
    <w:rsid w:val="006F4F8C"/>
    <w:rsid w:val="006F50D4"/>
    <w:rsid w:val="006F5275"/>
    <w:rsid w:val="006F52B4"/>
    <w:rsid w:val="006F52F5"/>
    <w:rsid w:val="006F548F"/>
    <w:rsid w:val="006F54ED"/>
    <w:rsid w:val="006F550A"/>
    <w:rsid w:val="006F5807"/>
    <w:rsid w:val="006F5912"/>
    <w:rsid w:val="006F59BA"/>
    <w:rsid w:val="006F5CC9"/>
    <w:rsid w:val="006F5E0B"/>
    <w:rsid w:val="006F64A6"/>
    <w:rsid w:val="006F6669"/>
    <w:rsid w:val="006F66B7"/>
    <w:rsid w:val="006F66DA"/>
    <w:rsid w:val="006F683D"/>
    <w:rsid w:val="006F6875"/>
    <w:rsid w:val="006F6960"/>
    <w:rsid w:val="006F69B5"/>
    <w:rsid w:val="006F6C01"/>
    <w:rsid w:val="006F6DA1"/>
    <w:rsid w:val="006F7098"/>
    <w:rsid w:val="006F70A0"/>
    <w:rsid w:val="006F70B7"/>
    <w:rsid w:val="006F7125"/>
    <w:rsid w:val="006F7382"/>
    <w:rsid w:val="006F76D0"/>
    <w:rsid w:val="006F79BF"/>
    <w:rsid w:val="006F7C2F"/>
    <w:rsid w:val="006F7C45"/>
    <w:rsid w:val="006F7C58"/>
    <w:rsid w:val="006F7CAB"/>
    <w:rsid w:val="006F7E0A"/>
    <w:rsid w:val="006F7F61"/>
    <w:rsid w:val="00700146"/>
    <w:rsid w:val="00700162"/>
    <w:rsid w:val="007001C1"/>
    <w:rsid w:val="00700248"/>
    <w:rsid w:val="007003CD"/>
    <w:rsid w:val="0070044A"/>
    <w:rsid w:val="0070059B"/>
    <w:rsid w:val="00700840"/>
    <w:rsid w:val="00700913"/>
    <w:rsid w:val="00700CD9"/>
    <w:rsid w:val="007010F1"/>
    <w:rsid w:val="0070115A"/>
    <w:rsid w:val="00701174"/>
    <w:rsid w:val="007011BC"/>
    <w:rsid w:val="007011FE"/>
    <w:rsid w:val="007013BF"/>
    <w:rsid w:val="00701422"/>
    <w:rsid w:val="00701429"/>
    <w:rsid w:val="0070157C"/>
    <w:rsid w:val="00701722"/>
    <w:rsid w:val="007017C8"/>
    <w:rsid w:val="00701A1E"/>
    <w:rsid w:val="00701A6D"/>
    <w:rsid w:val="00701AC5"/>
    <w:rsid w:val="00701C50"/>
    <w:rsid w:val="00701F78"/>
    <w:rsid w:val="0070205B"/>
    <w:rsid w:val="0070209F"/>
    <w:rsid w:val="0070225E"/>
    <w:rsid w:val="007022B6"/>
    <w:rsid w:val="00702324"/>
    <w:rsid w:val="00702354"/>
    <w:rsid w:val="007024C0"/>
    <w:rsid w:val="00702652"/>
    <w:rsid w:val="00702BBF"/>
    <w:rsid w:val="00702C34"/>
    <w:rsid w:val="00702C83"/>
    <w:rsid w:val="00702EF2"/>
    <w:rsid w:val="00702F01"/>
    <w:rsid w:val="00702FDB"/>
    <w:rsid w:val="007032CA"/>
    <w:rsid w:val="007032E1"/>
    <w:rsid w:val="007033F1"/>
    <w:rsid w:val="0070346A"/>
    <w:rsid w:val="00703494"/>
    <w:rsid w:val="007034F8"/>
    <w:rsid w:val="00703662"/>
    <w:rsid w:val="00703745"/>
    <w:rsid w:val="007038B5"/>
    <w:rsid w:val="00703B66"/>
    <w:rsid w:val="00703B84"/>
    <w:rsid w:val="00703E0E"/>
    <w:rsid w:val="00703E35"/>
    <w:rsid w:val="00703F94"/>
    <w:rsid w:val="0070418B"/>
    <w:rsid w:val="0070427E"/>
    <w:rsid w:val="007043C2"/>
    <w:rsid w:val="007047F7"/>
    <w:rsid w:val="0070488B"/>
    <w:rsid w:val="00704951"/>
    <w:rsid w:val="00704A90"/>
    <w:rsid w:val="00704AD3"/>
    <w:rsid w:val="00704F48"/>
    <w:rsid w:val="00704FAF"/>
    <w:rsid w:val="007050BF"/>
    <w:rsid w:val="0070520E"/>
    <w:rsid w:val="00705211"/>
    <w:rsid w:val="007052BB"/>
    <w:rsid w:val="00705626"/>
    <w:rsid w:val="00705759"/>
    <w:rsid w:val="00705C86"/>
    <w:rsid w:val="007060DC"/>
    <w:rsid w:val="0070610A"/>
    <w:rsid w:val="00706161"/>
    <w:rsid w:val="00706567"/>
    <w:rsid w:val="007067C4"/>
    <w:rsid w:val="00706AA0"/>
    <w:rsid w:val="00706AA8"/>
    <w:rsid w:val="00706AE7"/>
    <w:rsid w:val="00706BA8"/>
    <w:rsid w:val="00706BAA"/>
    <w:rsid w:val="00706C43"/>
    <w:rsid w:val="00706DA5"/>
    <w:rsid w:val="00706F16"/>
    <w:rsid w:val="00706FCC"/>
    <w:rsid w:val="00706FDD"/>
    <w:rsid w:val="00707201"/>
    <w:rsid w:val="007072F8"/>
    <w:rsid w:val="007073C6"/>
    <w:rsid w:val="00707486"/>
    <w:rsid w:val="007076F8"/>
    <w:rsid w:val="00707832"/>
    <w:rsid w:val="007079AA"/>
    <w:rsid w:val="0071009C"/>
    <w:rsid w:val="0071014F"/>
    <w:rsid w:val="0071018E"/>
    <w:rsid w:val="0071023B"/>
    <w:rsid w:val="00710512"/>
    <w:rsid w:val="00710629"/>
    <w:rsid w:val="007106B2"/>
    <w:rsid w:val="007107B8"/>
    <w:rsid w:val="00710A96"/>
    <w:rsid w:val="00710B16"/>
    <w:rsid w:val="00710C01"/>
    <w:rsid w:val="00710FDC"/>
    <w:rsid w:val="00711060"/>
    <w:rsid w:val="007110EC"/>
    <w:rsid w:val="0071110B"/>
    <w:rsid w:val="007113CD"/>
    <w:rsid w:val="007114AA"/>
    <w:rsid w:val="0071154C"/>
    <w:rsid w:val="00711769"/>
    <w:rsid w:val="007118B9"/>
    <w:rsid w:val="00711995"/>
    <w:rsid w:val="007119A7"/>
    <w:rsid w:val="00711A2B"/>
    <w:rsid w:val="00711B30"/>
    <w:rsid w:val="00711B61"/>
    <w:rsid w:val="00711CA5"/>
    <w:rsid w:val="0071209A"/>
    <w:rsid w:val="0071227E"/>
    <w:rsid w:val="007123CD"/>
    <w:rsid w:val="007125E3"/>
    <w:rsid w:val="007127C5"/>
    <w:rsid w:val="007127DB"/>
    <w:rsid w:val="0071287F"/>
    <w:rsid w:val="007128C0"/>
    <w:rsid w:val="007129D4"/>
    <w:rsid w:val="00712AA2"/>
    <w:rsid w:val="00712B0C"/>
    <w:rsid w:val="00712B23"/>
    <w:rsid w:val="00712B2D"/>
    <w:rsid w:val="00712D4B"/>
    <w:rsid w:val="00712E48"/>
    <w:rsid w:val="00713067"/>
    <w:rsid w:val="0071316C"/>
    <w:rsid w:val="007131D9"/>
    <w:rsid w:val="00713312"/>
    <w:rsid w:val="00713376"/>
    <w:rsid w:val="007133D1"/>
    <w:rsid w:val="00713403"/>
    <w:rsid w:val="00713426"/>
    <w:rsid w:val="00713469"/>
    <w:rsid w:val="00713476"/>
    <w:rsid w:val="007134C5"/>
    <w:rsid w:val="007138D0"/>
    <w:rsid w:val="00713CCC"/>
    <w:rsid w:val="00713D36"/>
    <w:rsid w:val="00713E54"/>
    <w:rsid w:val="007141F8"/>
    <w:rsid w:val="0071467C"/>
    <w:rsid w:val="007146A0"/>
    <w:rsid w:val="007146A5"/>
    <w:rsid w:val="007146F8"/>
    <w:rsid w:val="00714A9D"/>
    <w:rsid w:val="00714BBF"/>
    <w:rsid w:val="00714C11"/>
    <w:rsid w:val="00714DC4"/>
    <w:rsid w:val="00714E08"/>
    <w:rsid w:val="007150C3"/>
    <w:rsid w:val="007151E2"/>
    <w:rsid w:val="00715334"/>
    <w:rsid w:val="007153C7"/>
    <w:rsid w:val="00715470"/>
    <w:rsid w:val="00715555"/>
    <w:rsid w:val="007155FD"/>
    <w:rsid w:val="00715965"/>
    <w:rsid w:val="0071596F"/>
    <w:rsid w:val="007159A6"/>
    <w:rsid w:val="00715A75"/>
    <w:rsid w:val="00715B82"/>
    <w:rsid w:val="00715CA7"/>
    <w:rsid w:val="00715DEC"/>
    <w:rsid w:val="00716219"/>
    <w:rsid w:val="0071621E"/>
    <w:rsid w:val="007165A6"/>
    <w:rsid w:val="00716A20"/>
    <w:rsid w:val="00716CFD"/>
    <w:rsid w:val="00716EB2"/>
    <w:rsid w:val="0071706E"/>
    <w:rsid w:val="00717070"/>
    <w:rsid w:val="00717096"/>
    <w:rsid w:val="00717166"/>
    <w:rsid w:val="00717240"/>
    <w:rsid w:val="0071761A"/>
    <w:rsid w:val="007177EE"/>
    <w:rsid w:val="00717988"/>
    <w:rsid w:val="00717FA8"/>
    <w:rsid w:val="007203BF"/>
    <w:rsid w:val="007204FE"/>
    <w:rsid w:val="00720726"/>
    <w:rsid w:val="007207F3"/>
    <w:rsid w:val="00720C0B"/>
    <w:rsid w:val="00720E3F"/>
    <w:rsid w:val="00720FC5"/>
    <w:rsid w:val="00721024"/>
    <w:rsid w:val="0072104D"/>
    <w:rsid w:val="0072111B"/>
    <w:rsid w:val="007212CE"/>
    <w:rsid w:val="0072150D"/>
    <w:rsid w:val="00721800"/>
    <w:rsid w:val="00721871"/>
    <w:rsid w:val="00721A0F"/>
    <w:rsid w:val="00721ABB"/>
    <w:rsid w:val="00721AF1"/>
    <w:rsid w:val="00721B62"/>
    <w:rsid w:val="00721C16"/>
    <w:rsid w:val="00721F7C"/>
    <w:rsid w:val="0072220A"/>
    <w:rsid w:val="007223D2"/>
    <w:rsid w:val="007224A1"/>
    <w:rsid w:val="00722750"/>
    <w:rsid w:val="007227AC"/>
    <w:rsid w:val="00722892"/>
    <w:rsid w:val="007229E2"/>
    <w:rsid w:val="00722A4D"/>
    <w:rsid w:val="00722B3D"/>
    <w:rsid w:val="00722C37"/>
    <w:rsid w:val="00722EFE"/>
    <w:rsid w:val="00722F04"/>
    <w:rsid w:val="00723006"/>
    <w:rsid w:val="0072306B"/>
    <w:rsid w:val="00723264"/>
    <w:rsid w:val="007232EE"/>
    <w:rsid w:val="007236E0"/>
    <w:rsid w:val="00723911"/>
    <w:rsid w:val="00723A8C"/>
    <w:rsid w:val="00723A9E"/>
    <w:rsid w:val="00723DAE"/>
    <w:rsid w:val="00723E3D"/>
    <w:rsid w:val="00723EA2"/>
    <w:rsid w:val="00723F58"/>
    <w:rsid w:val="00724078"/>
    <w:rsid w:val="0072416D"/>
    <w:rsid w:val="00724215"/>
    <w:rsid w:val="0072422C"/>
    <w:rsid w:val="00724244"/>
    <w:rsid w:val="0072438F"/>
    <w:rsid w:val="00724633"/>
    <w:rsid w:val="007246E9"/>
    <w:rsid w:val="007247F4"/>
    <w:rsid w:val="00724A52"/>
    <w:rsid w:val="00724AF1"/>
    <w:rsid w:val="00724CBA"/>
    <w:rsid w:val="00725016"/>
    <w:rsid w:val="00725086"/>
    <w:rsid w:val="007251D0"/>
    <w:rsid w:val="007252CC"/>
    <w:rsid w:val="00725667"/>
    <w:rsid w:val="00725696"/>
    <w:rsid w:val="0072594A"/>
    <w:rsid w:val="00725A30"/>
    <w:rsid w:val="00725BC4"/>
    <w:rsid w:val="00725CA0"/>
    <w:rsid w:val="00725F82"/>
    <w:rsid w:val="00725F92"/>
    <w:rsid w:val="00726066"/>
    <w:rsid w:val="0072626C"/>
    <w:rsid w:val="007262D6"/>
    <w:rsid w:val="00726391"/>
    <w:rsid w:val="0072654C"/>
    <w:rsid w:val="00726565"/>
    <w:rsid w:val="0072668B"/>
    <w:rsid w:val="007266DF"/>
    <w:rsid w:val="0072677C"/>
    <w:rsid w:val="007267A6"/>
    <w:rsid w:val="00726807"/>
    <w:rsid w:val="007269F9"/>
    <w:rsid w:val="00726DA8"/>
    <w:rsid w:val="00726EE3"/>
    <w:rsid w:val="007271E1"/>
    <w:rsid w:val="0072733C"/>
    <w:rsid w:val="00727741"/>
    <w:rsid w:val="00727823"/>
    <w:rsid w:val="007278CF"/>
    <w:rsid w:val="00727A96"/>
    <w:rsid w:val="00727BEB"/>
    <w:rsid w:val="00727D7E"/>
    <w:rsid w:val="00730000"/>
    <w:rsid w:val="00730083"/>
    <w:rsid w:val="007300DF"/>
    <w:rsid w:val="007302DA"/>
    <w:rsid w:val="007303B6"/>
    <w:rsid w:val="007303F5"/>
    <w:rsid w:val="007303FB"/>
    <w:rsid w:val="00730491"/>
    <w:rsid w:val="007306FA"/>
    <w:rsid w:val="00730A00"/>
    <w:rsid w:val="00730AC2"/>
    <w:rsid w:val="00730BB1"/>
    <w:rsid w:val="00730C26"/>
    <w:rsid w:val="00730CC9"/>
    <w:rsid w:val="00730CDA"/>
    <w:rsid w:val="00730D31"/>
    <w:rsid w:val="00730DAA"/>
    <w:rsid w:val="00731225"/>
    <w:rsid w:val="00731254"/>
    <w:rsid w:val="00731381"/>
    <w:rsid w:val="00731447"/>
    <w:rsid w:val="007314B3"/>
    <w:rsid w:val="00731526"/>
    <w:rsid w:val="00731992"/>
    <w:rsid w:val="00731A79"/>
    <w:rsid w:val="00731AF9"/>
    <w:rsid w:val="00731B71"/>
    <w:rsid w:val="00731C9A"/>
    <w:rsid w:val="00731D4A"/>
    <w:rsid w:val="00731DA9"/>
    <w:rsid w:val="00731EA6"/>
    <w:rsid w:val="00731FA7"/>
    <w:rsid w:val="00732010"/>
    <w:rsid w:val="00732211"/>
    <w:rsid w:val="00732219"/>
    <w:rsid w:val="00732302"/>
    <w:rsid w:val="00732618"/>
    <w:rsid w:val="007326D7"/>
    <w:rsid w:val="00732A5A"/>
    <w:rsid w:val="00732FC8"/>
    <w:rsid w:val="0073305A"/>
    <w:rsid w:val="0073318F"/>
    <w:rsid w:val="00733350"/>
    <w:rsid w:val="0073338D"/>
    <w:rsid w:val="007335A0"/>
    <w:rsid w:val="0073367B"/>
    <w:rsid w:val="00733682"/>
    <w:rsid w:val="00733854"/>
    <w:rsid w:val="007338D9"/>
    <w:rsid w:val="0073392C"/>
    <w:rsid w:val="007339AE"/>
    <w:rsid w:val="00733B12"/>
    <w:rsid w:val="00733BA2"/>
    <w:rsid w:val="00734003"/>
    <w:rsid w:val="007340BB"/>
    <w:rsid w:val="007342C4"/>
    <w:rsid w:val="0073433B"/>
    <w:rsid w:val="00734365"/>
    <w:rsid w:val="007343A6"/>
    <w:rsid w:val="007343D9"/>
    <w:rsid w:val="0073446A"/>
    <w:rsid w:val="00734495"/>
    <w:rsid w:val="00734564"/>
    <w:rsid w:val="007345FB"/>
    <w:rsid w:val="0073466C"/>
    <w:rsid w:val="00734A24"/>
    <w:rsid w:val="00734B6D"/>
    <w:rsid w:val="00734C27"/>
    <w:rsid w:val="00734DB9"/>
    <w:rsid w:val="00734DD2"/>
    <w:rsid w:val="0073507D"/>
    <w:rsid w:val="00735171"/>
    <w:rsid w:val="007351E1"/>
    <w:rsid w:val="00735315"/>
    <w:rsid w:val="0073543E"/>
    <w:rsid w:val="00735478"/>
    <w:rsid w:val="0073563D"/>
    <w:rsid w:val="007356D2"/>
    <w:rsid w:val="007357EA"/>
    <w:rsid w:val="00735A01"/>
    <w:rsid w:val="00735D0D"/>
    <w:rsid w:val="00735F24"/>
    <w:rsid w:val="00736193"/>
    <w:rsid w:val="007361ED"/>
    <w:rsid w:val="0073626D"/>
    <w:rsid w:val="0073631E"/>
    <w:rsid w:val="0073637D"/>
    <w:rsid w:val="0073643F"/>
    <w:rsid w:val="00736443"/>
    <w:rsid w:val="00736445"/>
    <w:rsid w:val="00736817"/>
    <w:rsid w:val="00736869"/>
    <w:rsid w:val="00736884"/>
    <w:rsid w:val="00736A84"/>
    <w:rsid w:val="00736B64"/>
    <w:rsid w:val="00736B84"/>
    <w:rsid w:val="00736DED"/>
    <w:rsid w:val="00736F99"/>
    <w:rsid w:val="007371D3"/>
    <w:rsid w:val="0073721A"/>
    <w:rsid w:val="0073726B"/>
    <w:rsid w:val="00737335"/>
    <w:rsid w:val="007373F0"/>
    <w:rsid w:val="007378A9"/>
    <w:rsid w:val="00737944"/>
    <w:rsid w:val="007379F3"/>
    <w:rsid w:val="00737A3E"/>
    <w:rsid w:val="00737AC1"/>
    <w:rsid w:val="00737C48"/>
    <w:rsid w:val="00737CB1"/>
    <w:rsid w:val="00737CE9"/>
    <w:rsid w:val="00737E37"/>
    <w:rsid w:val="00737FC4"/>
    <w:rsid w:val="007401CB"/>
    <w:rsid w:val="00740385"/>
    <w:rsid w:val="00740571"/>
    <w:rsid w:val="0074067C"/>
    <w:rsid w:val="007407AF"/>
    <w:rsid w:val="007407F2"/>
    <w:rsid w:val="00740929"/>
    <w:rsid w:val="007409CC"/>
    <w:rsid w:val="00740A39"/>
    <w:rsid w:val="00740D27"/>
    <w:rsid w:val="00740DFE"/>
    <w:rsid w:val="00740EFB"/>
    <w:rsid w:val="0074159B"/>
    <w:rsid w:val="007416B2"/>
    <w:rsid w:val="00741731"/>
    <w:rsid w:val="0074192E"/>
    <w:rsid w:val="007419AF"/>
    <w:rsid w:val="00741DB2"/>
    <w:rsid w:val="00741F43"/>
    <w:rsid w:val="00741FCC"/>
    <w:rsid w:val="00742095"/>
    <w:rsid w:val="007421C9"/>
    <w:rsid w:val="00742462"/>
    <w:rsid w:val="0074251E"/>
    <w:rsid w:val="00742786"/>
    <w:rsid w:val="0074282F"/>
    <w:rsid w:val="007428B0"/>
    <w:rsid w:val="007429E2"/>
    <w:rsid w:val="00742B3F"/>
    <w:rsid w:val="00742EED"/>
    <w:rsid w:val="00742FC5"/>
    <w:rsid w:val="00743043"/>
    <w:rsid w:val="00743281"/>
    <w:rsid w:val="007432B2"/>
    <w:rsid w:val="007433D0"/>
    <w:rsid w:val="0074347D"/>
    <w:rsid w:val="00743671"/>
    <w:rsid w:val="007436A6"/>
    <w:rsid w:val="0074397D"/>
    <w:rsid w:val="007439B1"/>
    <w:rsid w:val="00743A70"/>
    <w:rsid w:val="00743BED"/>
    <w:rsid w:val="00743C2C"/>
    <w:rsid w:val="00743D6C"/>
    <w:rsid w:val="00743D75"/>
    <w:rsid w:val="00744186"/>
    <w:rsid w:val="0074418D"/>
    <w:rsid w:val="0074428B"/>
    <w:rsid w:val="00744372"/>
    <w:rsid w:val="0074442B"/>
    <w:rsid w:val="00744731"/>
    <w:rsid w:val="0074483A"/>
    <w:rsid w:val="00744945"/>
    <w:rsid w:val="00744C32"/>
    <w:rsid w:val="00744D04"/>
    <w:rsid w:val="00744E1B"/>
    <w:rsid w:val="00744F26"/>
    <w:rsid w:val="00745034"/>
    <w:rsid w:val="0074509C"/>
    <w:rsid w:val="0074517C"/>
    <w:rsid w:val="0074527E"/>
    <w:rsid w:val="007452F4"/>
    <w:rsid w:val="007453F8"/>
    <w:rsid w:val="00745405"/>
    <w:rsid w:val="00745490"/>
    <w:rsid w:val="007458D0"/>
    <w:rsid w:val="0074590E"/>
    <w:rsid w:val="0074592F"/>
    <w:rsid w:val="00745983"/>
    <w:rsid w:val="00745B2A"/>
    <w:rsid w:val="00745BBA"/>
    <w:rsid w:val="00745C54"/>
    <w:rsid w:val="00745C55"/>
    <w:rsid w:val="00745D99"/>
    <w:rsid w:val="0074606B"/>
    <w:rsid w:val="0074607C"/>
    <w:rsid w:val="00746151"/>
    <w:rsid w:val="0074619B"/>
    <w:rsid w:val="007461F6"/>
    <w:rsid w:val="007462F5"/>
    <w:rsid w:val="00746681"/>
    <w:rsid w:val="00746757"/>
    <w:rsid w:val="007468DF"/>
    <w:rsid w:val="007469AB"/>
    <w:rsid w:val="00746B1D"/>
    <w:rsid w:val="00746C35"/>
    <w:rsid w:val="00746F44"/>
    <w:rsid w:val="007470BB"/>
    <w:rsid w:val="007474D1"/>
    <w:rsid w:val="00747588"/>
    <w:rsid w:val="00747816"/>
    <w:rsid w:val="00747B3E"/>
    <w:rsid w:val="00747E15"/>
    <w:rsid w:val="00747EF0"/>
    <w:rsid w:val="00747F0E"/>
    <w:rsid w:val="00750177"/>
    <w:rsid w:val="0075019F"/>
    <w:rsid w:val="0075020F"/>
    <w:rsid w:val="00750446"/>
    <w:rsid w:val="007505CE"/>
    <w:rsid w:val="00750723"/>
    <w:rsid w:val="0075074E"/>
    <w:rsid w:val="00750907"/>
    <w:rsid w:val="007509F8"/>
    <w:rsid w:val="00750C7D"/>
    <w:rsid w:val="00750D81"/>
    <w:rsid w:val="00751021"/>
    <w:rsid w:val="00751037"/>
    <w:rsid w:val="00751182"/>
    <w:rsid w:val="0075137D"/>
    <w:rsid w:val="007516B6"/>
    <w:rsid w:val="00751986"/>
    <w:rsid w:val="00751B46"/>
    <w:rsid w:val="00751CD8"/>
    <w:rsid w:val="00751E6C"/>
    <w:rsid w:val="00751E73"/>
    <w:rsid w:val="00751EE1"/>
    <w:rsid w:val="00751FC2"/>
    <w:rsid w:val="00752061"/>
    <w:rsid w:val="00752108"/>
    <w:rsid w:val="007521BD"/>
    <w:rsid w:val="007521DA"/>
    <w:rsid w:val="00752583"/>
    <w:rsid w:val="007526A1"/>
    <w:rsid w:val="007528A1"/>
    <w:rsid w:val="00752A46"/>
    <w:rsid w:val="00752AE2"/>
    <w:rsid w:val="00752F2B"/>
    <w:rsid w:val="00752F8F"/>
    <w:rsid w:val="00753056"/>
    <w:rsid w:val="0075305E"/>
    <w:rsid w:val="00753380"/>
    <w:rsid w:val="0075349E"/>
    <w:rsid w:val="00753606"/>
    <w:rsid w:val="007536AE"/>
    <w:rsid w:val="007536C1"/>
    <w:rsid w:val="007537FE"/>
    <w:rsid w:val="0075393E"/>
    <w:rsid w:val="00753971"/>
    <w:rsid w:val="00753AA7"/>
    <w:rsid w:val="00753B00"/>
    <w:rsid w:val="00753C02"/>
    <w:rsid w:val="00753D9D"/>
    <w:rsid w:val="00753E17"/>
    <w:rsid w:val="00753E22"/>
    <w:rsid w:val="00753FC4"/>
    <w:rsid w:val="00753FEA"/>
    <w:rsid w:val="0075415A"/>
    <w:rsid w:val="0075427A"/>
    <w:rsid w:val="00754588"/>
    <w:rsid w:val="00754903"/>
    <w:rsid w:val="00754DA7"/>
    <w:rsid w:val="00754DC9"/>
    <w:rsid w:val="00755058"/>
    <w:rsid w:val="0075512B"/>
    <w:rsid w:val="0075516E"/>
    <w:rsid w:val="00755261"/>
    <w:rsid w:val="0075536E"/>
    <w:rsid w:val="00755381"/>
    <w:rsid w:val="00755436"/>
    <w:rsid w:val="007557C1"/>
    <w:rsid w:val="00755832"/>
    <w:rsid w:val="007558E7"/>
    <w:rsid w:val="007558EA"/>
    <w:rsid w:val="00755B50"/>
    <w:rsid w:val="00755D9F"/>
    <w:rsid w:val="00755E4A"/>
    <w:rsid w:val="00755E9D"/>
    <w:rsid w:val="00756086"/>
    <w:rsid w:val="00756435"/>
    <w:rsid w:val="00756513"/>
    <w:rsid w:val="00756547"/>
    <w:rsid w:val="007566CC"/>
    <w:rsid w:val="00756817"/>
    <w:rsid w:val="007569DF"/>
    <w:rsid w:val="00756A5E"/>
    <w:rsid w:val="00756B48"/>
    <w:rsid w:val="00756BE9"/>
    <w:rsid w:val="00756D2B"/>
    <w:rsid w:val="00756EFE"/>
    <w:rsid w:val="00756F7C"/>
    <w:rsid w:val="007572CA"/>
    <w:rsid w:val="007572DD"/>
    <w:rsid w:val="007573F8"/>
    <w:rsid w:val="00757A95"/>
    <w:rsid w:val="00757C84"/>
    <w:rsid w:val="00757CCF"/>
    <w:rsid w:val="00757D39"/>
    <w:rsid w:val="00757F20"/>
    <w:rsid w:val="0076012A"/>
    <w:rsid w:val="0076017C"/>
    <w:rsid w:val="007602A0"/>
    <w:rsid w:val="0076033E"/>
    <w:rsid w:val="00760647"/>
    <w:rsid w:val="0076082E"/>
    <w:rsid w:val="007608D7"/>
    <w:rsid w:val="007609E0"/>
    <w:rsid w:val="00760A3E"/>
    <w:rsid w:val="00760AAE"/>
    <w:rsid w:val="007611C2"/>
    <w:rsid w:val="007614AC"/>
    <w:rsid w:val="0076156F"/>
    <w:rsid w:val="007617BC"/>
    <w:rsid w:val="00761B05"/>
    <w:rsid w:val="00761B96"/>
    <w:rsid w:val="00761C27"/>
    <w:rsid w:val="00761E93"/>
    <w:rsid w:val="00761EE6"/>
    <w:rsid w:val="00761FA8"/>
    <w:rsid w:val="00762176"/>
    <w:rsid w:val="0076239A"/>
    <w:rsid w:val="00762474"/>
    <w:rsid w:val="00762752"/>
    <w:rsid w:val="00762834"/>
    <w:rsid w:val="00762957"/>
    <w:rsid w:val="00762993"/>
    <w:rsid w:val="00762D5F"/>
    <w:rsid w:val="00762DB4"/>
    <w:rsid w:val="00763029"/>
    <w:rsid w:val="00763114"/>
    <w:rsid w:val="0076312F"/>
    <w:rsid w:val="007631A4"/>
    <w:rsid w:val="007632EA"/>
    <w:rsid w:val="007634F9"/>
    <w:rsid w:val="00763610"/>
    <w:rsid w:val="00763802"/>
    <w:rsid w:val="007638DA"/>
    <w:rsid w:val="0076394C"/>
    <w:rsid w:val="007639A2"/>
    <w:rsid w:val="00763CED"/>
    <w:rsid w:val="00763E66"/>
    <w:rsid w:val="00763EE4"/>
    <w:rsid w:val="00763FB1"/>
    <w:rsid w:val="00763FC4"/>
    <w:rsid w:val="00764014"/>
    <w:rsid w:val="00764117"/>
    <w:rsid w:val="00764266"/>
    <w:rsid w:val="00764285"/>
    <w:rsid w:val="007642DC"/>
    <w:rsid w:val="007645BB"/>
    <w:rsid w:val="007645E7"/>
    <w:rsid w:val="0076466A"/>
    <w:rsid w:val="007646A3"/>
    <w:rsid w:val="00764746"/>
    <w:rsid w:val="00764831"/>
    <w:rsid w:val="00764982"/>
    <w:rsid w:val="00764B89"/>
    <w:rsid w:val="00764E22"/>
    <w:rsid w:val="00764E58"/>
    <w:rsid w:val="00764EBD"/>
    <w:rsid w:val="00765258"/>
    <w:rsid w:val="007652FC"/>
    <w:rsid w:val="007656A6"/>
    <w:rsid w:val="007656EB"/>
    <w:rsid w:val="0076573B"/>
    <w:rsid w:val="007657BF"/>
    <w:rsid w:val="00765835"/>
    <w:rsid w:val="00765853"/>
    <w:rsid w:val="00765898"/>
    <w:rsid w:val="00765D33"/>
    <w:rsid w:val="00765E1C"/>
    <w:rsid w:val="00765F43"/>
    <w:rsid w:val="00765FC8"/>
    <w:rsid w:val="0076608C"/>
    <w:rsid w:val="0076610D"/>
    <w:rsid w:val="00766357"/>
    <w:rsid w:val="0076641E"/>
    <w:rsid w:val="0076642B"/>
    <w:rsid w:val="007664E5"/>
    <w:rsid w:val="007665C9"/>
    <w:rsid w:val="0076672A"/>
    <w:rsid w:val="007669F8"/>
    <w:rsid w:val="00766B07"/>
    <w:rsid w:val="00766BE5"/>
    <w:rsid w:val="00766CA1"/>
    <w:rsid w:val="00766D5B"/>
    <w:rsid w:val="00766E6A"/>
    <w:rsid w:val="00766EBB"/>
    <w:rsid w:val="00766EE9"/>
    <w:rsid w:val="00766F7E"/>
    <w:rsid w:val="00766F81"/>
    <w:rsid w:val="00767078"/>
    <w:rsid w:val="0076707D"/>
    <w:rsid w:val="007671C9"/>
    <w:rsid w:val="00767288"/>
    <w:rsid w:val="00767386"/>
    <w:rsid w:val="0076738D"/>
    <w:rsid w:val="007673A6"/>
    <w:rsid w:val="007673C7"/>
    <w:rsid w:val="00767619"/>
    <w:rsid w:val="007677F6"/>
    <w:rsid w:val="00767A59"/>
    <w:rsid w:val="00767FD0"/>
    <w:rsid w:val="007700D9"/>
    <w:rsid w:val="007702BB"/>
    <w:rsid w:val="007702DD"/>
    <w:rsid w:val="00770334"/>
    <w:rsid w:val="007703CC"/>
    <w:rsid w:val="007706DC"/>
    <w:rsid w:val="007707C9"/>
    <w:rsid w:val="0077082B"/>
    <w:rsid w:val="00770886"/>
    <w:rsid w:val="00770A12"/>
    <w:rsid w:val="00770A25"/>
    <w:rsid w:val="00770B1A"/>
    <w:rsid w:val="00770BC0"/>
    <w:rsid w:val="00770C81"/>
    <w:rsid w:val="00770CEA"/>
    <w:rsid w:val="00770D50"/>
    <w:rsid w:val="00770E6E"/>
    <w:rsid w:val="00770EF2"/>
    <w:rsid w:val="0077109E"/>
    <w:rsid w:val="00771253"/>
    <w:rsid w:val="0077130D"/>
    <w:rsid w:val="0077133C"/>
    <w:rsid w:val="007714FB"/>
    <w:rsid w:val="00771506"/>
    <w:rsid w:val="00771639"/>
    <w:rsid w:val="0077184A"/>
    <w:rsid w:val="00771987"/>
    <w:rsid w:val="00771AFB"/>
    <w:rsid w:val="00771B87"/>
    <w:rsid w:val="00771EC0"/>
    <w:rsid w:val="00771F1C"/>
    <w:rsid w:val="007720E2"/>
    <w:rsid w:val="0077210F"/>
    <w:rsid w:val="007724D3"/>
    <w:rsid w:val="00772548"/>
    <w:rsid w:val="007727B5"/>
    <w:rsid w:val="00772888"/>
    <w:rsid w:val="007728D3"/>
    <w:rsid w:val="00772B98"/>
    <w:rsid w:val="00772BB0"/>
    <w:rsid w:val="00772C65"/>
    <w:rsid w:val="00772CBC"/>
    <w:rsid w:val="00772E6D"/>
    <w:rsid w:val="00772E9D"/>
    <w:rsid w:val="007730A1"/>
    <w:rsid w:val="007731E6"/>
    <w:rsid w:val="00773404"/>
    <w:rsid w:val="00773499"/>
    <w:rsid w:val="007734CD"/>
    <w:rsid w:val="007734D2"/>
    <w:rsid w:val="007734FB"/>
    <w:rsid w:val="00773773"/>
    <w:rsid w:val="00773853"/>
    <w:rsid w:val="00773961"/>
    <w:rsid w:val="00773B8A"/>
    <w:rsid w:val="00773C74"/>
    <w:rsid w:val="00774112"/>
    <w:rsid w:val="00774151"/>
    <w:rsid w:val="00774184"/>
    <w:rsid w:val="007744A7"/>
    <w:rsid w:val="007744AF"/>
    <w:rsid w:val="00774593"/>
    <w:rsid w:val="007745C3"/>
    <w:rsid w:val="007747B1"/>
    <w:rsid w:val="00774878"/>
    <w:rsid w:val="007748A3"/>
    <w:rsid w:val="0077495A"/>
    <w:rsid w:val="00774D32"/>
    <w:rsid w:val="00774E95"/>
    <w:rsid w:val="00774ED8"/>
    <w:rsid w:val="00775395"/>
    <w:rsid w:val="0077540D"/>
    <w:rsid w:val="0077541F"/>
    <w:rsid w:val="00775468"/>
    <w:rsid w:val="0077571E"/>
    <w:rsid w:val="007759C0"/>
    <w:rsid w:val="00775BFF"/>
    <w:rsid w:val="00775DDB"/>
    <w:rsid w:val="00775FA1"/>
    <w:rsid w:val="007760F4"/>
    <w:rsid w:val="00776269"/>
    <w:rsid w:val="00776328"/>
    <w:rsid w:val="00776462"/>
    <w:rsid w:val="0077676B"/>
    <w:rsid w:val="00776CF8"/>
    <w:rsid w:val="00776D50"/>
    <w:rsid w:val="00776F03"/>
    <w:rsid w:val="00776F15"/>
    <w:rsid w:val="0077712D"/>
    <w:rsid w:val="007772D4"/>
    <w:rsid w:val="0077759D"/>
    <w:rsid w:val="00777739"/>
    <w:rsid w:val="0077783D"/>
    <w:rsid w:val="00777AFA"/>
    <w:rsid w:val="00777B04"/>
    <w:rsid w:val="00777B42"/>
    <w:rsid w:val="00777C3C"/>
    <w:rsid w:val="00777D6C"/>
    <w:rsid w:val="00777E67"/>
    <w:rsid w:val="00777F9B"/>
    <w:rsid w:val="00780010"/>
    <w:rsid w:val="00780059"/>
    <w:rsid w:val="0078039D"/>
    <w:rsid w:val="00780431"/>
    <w:rsid w:val="00780671"/>
    <w:rsid w:val="00780697"/>
    <w:rsid w:val="00780744"/>
    <w:rsid w:val="007807EC"/>
    <w:rsid w:val="00780919"/>
    <w:rsid w:val="00780B9D"/>
    <w:rsid w:val="00780DB0"/>
    <w:rsid w:val="00780DC4"/>
    <w:rsid w:val="00780E00"/>
    <w:rsid w:val="0078109D"/>
    <w:rsid w:val="0078162A"/>
    <w:rsid w:val="007818F8"/>
    <w:rsid w:val="0078213B"/>
    <w:rsid w:val="0078251E"/>
    <w:rsid w:val="0078268B"/>
    <w:rsid w:val="007828DD"/>
    <w:rsid w:val="00782921"/>
    <w:rsid w:val="00782B94"/>
    <w:rsid w:val="00782BBC"/>
    <w:rsid w:val="00782C5B"/>
    <w:rsid w:val="00782D28"/>
    <w:rsid w:val="00782D83"/>
    <w:rsid w:val="00782DDF"/>
    <w:rsid w:val="00782E4E"/>
    <w:rsid w:val="00782EF8"/>
    <w:rsid w:val="00782FC0"/>
    <w:rsid w:val="00783086"/>
    <w:rsid w:val="0078310E"/>
    <w:rsid w:val="00783125"/>
    <w:rsid w:val="0078317C"/>
    <w:rsid w:val="00783364"/>
    <w:rsid w:val="007835D5"/>
    <w:rsid w:val="0078368A"/>
    <w:rsid w:val="007836BD"/>
    <w:rsid w:val="007837F3"/>
    <w:rsid w:val="00783AC2"/>
    <w:rsid w:val="00783AE6"/>
    <w:rsid w:val="00783BF7"/>
    <w:rsid w:val="00783EDE"/>
    <w:rsid w:val="00783F4E"/>
    <w:rsid w:val="00783F9E"/>
    <w:rsid w:val="00784018"/>
    <w:rsid w:val="007842F3"/>
    <w:rsid w:val="00784352"/>
    <w:rsid w:val="00784463"/>
    <w:rsid w:val="007844E6"/>
    <w:rsid w:val="00784531"/>
    <w:rsid w:val="007845D8"/>
    <w:rsid w:val="00784636"/>
    <w:rsid w:val="007846B4"/>
    <w:rsid w:val="00784790"/>
    <w:rsid w:val="0078488C"/>
    <w:rsid w:val="00784B69"/>
    <w:rsid w:val="00784DAD"/>
    <w:rsid w:val="00784F42"/>
    <w:rsid w:val="007851B6"/>
    <w:rsid w:val="007852DD"/>
    <w:rsid w:val="0078532F"/>
    <w:rsid w:val="007854E6"/>
    <w:rsid w:val="00785650"/>
    <w:rsid w:val="0078575F"/>
    <w:rsid w:val="007857B8"/>
    <w:rsid w:val="007857CB"/>
    <w:rsid w:val="007858DC"/>
    <w:rsid w:val="00785A50"/>
    <w:rsid w:val="00785AEF"/>
    <w:rsid w:val="00785AF3"/>
    <w:rsid w:val="00785B4C"/>
    <w:rsid w:val="0078600C"/>
    <w:rsid w:val="007860AD"/>
    <w:rsid w:val="007860B9"/>
    <w:rsid w:val="007860F3"/>
    <w:rsid w:val="00786485"/>
    <w:rsid w:val="007864E6"/>
    <w:rsid w:val="0078653C"/>
    <w:rsid w:val="0078660D"/>
    <w:rsid w:val="00786697"/>
    <w:rsid w:val="007866D7"/>
    <w:rsid w:val="007869A5"/>
    <w:rsid w:val="00786A4C"/>
    <w:rsid w:val="00786EB7"/>
    <w:rsid w:val="0078701D"/>
    <w:rsid w:val="00787359"/>
    <w:rsid w:val="007876BC"/>
    <w:rsid w:val="00787861"/>
    <w:rsid w:val="007878D3"/>
    <w:rsid w:val="00787B36"/>
    <w:rsid w:val="00787C42"/>
    <w:rsid w:val="00787D2C"/>
    <w:rsid w:val="00787DA6"/>
    <w:rsid w:val="00787E5D"/>
    <w:rsid w:val="0079036A"/>
    <w:rsid w:val="0079038F"/>
    <w:rsid w:val="007903FD"/>
    <w:rsid w:val="007905EE"/>
    <w:rsid w:val="00790A12"/>
    <w:rsid w:val="00790AFD"/>
    <w:rsid w:val="00790B19"/>
    <w:rsid w:val="00790BE7"/>
    <w:rsid w:val="00790E6E"/>
    <w:rsid w:val="00790F90"/>
    <w:rsid w:val="007910C0"/>
    <w:rsid w:val="0079110C"/>
    <w:rsid w:val="00791408"/>
    <w:rsid w:val="00791425"/>
    <w:rsid w:val="00791515"/>
    <w:rsid w:val="00791780"/>
    <w:rsid w:val="00791787"/>
    <w:rsid w:val="00791A23"/>
    <w:rsid w:val="00791AEB"/>
    <w:rsid w:val="00791BB7"/>
    <w:rsid w:val="00791E59"/>
    <w:rsid w:val="00791F5F"/>
    <w:rsid w:val="00792092"/>
    <w:rsid w:val="00792285"/>
    <w:rsid w:val="00792420"/>
    <w:rsid w:val="007926F2"/>
    <w:rsid w:val="007927AE"/>
    <w:rsid w:val="00792BE3"/>
    <w:rsid w:val="00792DBD"/>
    <w:rsid w:val="007937A1"/>
    <w:rsid w:val="007939DA"/>
    <w:rsid w:val="00793A3C"/>
    <w:rsid w:val="00793D98"/>
    <w:rsid w:val="00793F17"/>
    <w:rsid w:val="0079405A"/>
    <w:rsid w:val="0079416C"/>
    <w:rsid w:val="007941DF"/>
    <w:rsid w:val="007942DD"/>
    <w:rsid w:val="00794598"/>
    <w:rsid w:val="007945BB"/>
    <w:rsid w:val="00794628"/>
    <w:rsid w:val="007946FF"/>
    <w:rsid w:val="0079499E"/>
    <w:rsid w:val="00794A7A"/>
    <w:rsid w:val="00794B7D"/>
    <w:rsid w:val="00794C81"/>
    <w:rsid w:val="00794D03"/>
    <w:rsid w:val="00794D6E"/>
    <w:rsid w:val="00794F6E"/>
    <w:rsid w:val="00795158"/>
    <w:rsid w:val="0079516A"/>
    <w:rsid w:val="007952A5"/>
    <w:rsid w:val="0079535F"/>
    <w:rsid w:val="00795454"/>
    <w:rsid w:val="007956D0"/>
    <w:rsid w:val="007956F9"/>
    <w:rsid w:val="00795720"/>
    <w:rsid w:val="00795746"/>
    <w:rsid w:val="00795815"/>
    <w:rsid w:val="00795B63"/>
    <w:rsid w:val="00795C99"/>
    <w:rsid w:val="00795FDB"/>
    <w:rsid w:val="0079600D"/>
    <w:rsid w:val="007960BB"/>
    <w:rsid w:val="007960EC"/>
    <w:rsid w:val="0079628B"/>
    <w:rsid w:val="007963AE"/>
    <w:rsid w:val="00796580"/>
    <w:rsid w:val="007965CF"/>
    <w:rsid w:val="0079666F"/>
    <w:rsid w:val="007966C7"/>
    <w:rsid w:val="0079672B"/>
    <w:rsid w:val="0079674C"/>
    <w:rsid w:val="007967BC"/>
    <w:rsid w:val="00796833"/>
    <w:rsid w:val="0079688C"/>
    <w:rsid w:val="007969FE"/>
    <w:rsid w:val="00796B1E"/>
    <w:rsid w:val="00796BC1"/>
    <w:rsid w:val="00796EF5"/>
    <w:rsid w:val="00796F2E"/>
    <w:rsid w:val="00797053"/>
    <w:rsid w:val="007970D4"/>
    <w:rsid w:val="00797153"/>
    <w:rsid w:val="00797220"/>
    <w:rsid w:val="00797292"/>
    <w:rsid w:val="007972B8"/>
    <w:rsid w:val="007974FD"/>
    <w:rsid w:val="00797502"/>
    <w:rsid w:val="0079768C"/>
    <w:rsid w:val="00797722"/>
    <w:rsid w:val="00797933"/>
    <w:rsid w:val="0079799C"/>
    <w:rsid w:val="007979FA"/>
    <w:rsid w:val="00797F5D"/>
    <w:rsid w:val="007A0088"/>
    <w:rsid w:val="007A00CF"/>
    <w:rsid w:val="007A00F4"/>
    <w:rsid w:val="007A037A"/>
    <w:rsid w:val="007A0537"/>
    <w:rsid w:val="007A07D7"/>
    <w:rsid w:val="007A08DF"/>
    <w:rsid w:val="007A0B87"/>
    <w:rsid w:val="007A0CFC"/>
    <w:rsid w:val="007A0D16"/>
    <w:rsid w:val="007A0D43"/>
    <w:rsid w:val="007A11C5"/>
    <w:rsid w:val="007A12AD"/>
    <w:rsid w:val="007A12FE"/>
    <w:rsid w:val="007A1323"/>
    <w:rsid w:val="007A1629"/>
    <w:rsid w:val="007A179D"/>
    <w:rsid w:val="007A181A"/>
    <w:rsid w:val="007A19AF"/>
    <w:rsid w:val="007A1B3A"/>
    <w:rsid w:val="007A1B7D"/>
    <w:rsid w:val="007A1C9C"/>
    <w:rsid w:val="007A1E84"/>
    <w:rsid w:val="007A1EFD"/>
    <w:rsid w:val="007A214E"/>
    <w:rsid w:val="007A236E"/>
    <w:rsid w:val="007A23A0"/>
    <w:rsid w:val="007A298D"/>
    <w:rsid w:val="007A29AD"/>
    <w:rsid w:val="007A29C5"/>
    <w:rsid w:val="007A2A02"/>
    <w:rsid w:val="007A2CBC"/>
    <w:rsid w:val="007A2E75"/>
    <w:rsid w:val="007A2ED2"/>
    <w:rsid w:val="007A2F9F"/>
    <w:rsid w:val="007A309B"/>
    <w:rsid w:val="007A30A9"/>
    <w:rsid w:val="007A36DF"/>
    <w:rsid w:val="007A3775"/>
    <w:rsid w:val="007A39C4"/>
    <w:rsid w:val="007A3A40"/>
    <w:rsid w:val="007A3A81"/>
    <w:rsid w:val="007A3B6B"/>
    <w:rsid w:val="007A3C5D"/>
    <w:rsid w:val="007A3DF5"/>
    <w:rsid w:val="007A4011"/>
    <w:rsid w:val="007A405F"/>
    <w:rsid w:val="007A40BA"/>
    <w:rsid w:val="007A4236"/>
    <w:rsid w:val="007A43C9"/>
    <w:rsid w:val="007A43CE"/>
    <w:rsid w:val="007A4509"/>
    <w:rsid w:val="007A4558"/>
    <w:rsid w:val="007A4593"/>
    <w:rsid w:val="007A461D"/>
    <w:rsid w:val="007A463A"/>
    <w:rsid w:val="007A4641"/>
    <w:rsid w:val="007A4693"/>
    <w:rsid w:val="007A4A1E"/>
    <w:rsid w:val="007A4B6D"/>
    <w:rsid w:val="007A4CA0"/>
    <w:rsid w:val="007A4CAC"/>
    <w:rsid w:val="007A4D3C"/>
    <w:rsid w:val="007A4F0F"/>
    <w:rsid w:val="007A4F26"/>
    <w:rsid w:val="007A4FE9"/>
    <w:rsid w:val="007A4FF6"/>
    <w:rsid w:val="007A5173"/>
    <w:rsid w:val="007A5341"/>
    <w:rsid w:val="007A5358"/>
    <w:rsid w:val="007A54FE"/>
    <w:rsid w:val="007A55E6"/>
    <w:rsid w:val="007A57ED"/>
    <w:rsid w:val="007A58E5"/>
    <w:rsid w:val="007A5946"/>
    <w:rsid w:val="007A59DB"/>
    <w:rsid w:val="007A5C2E"/>
    <w:rsid w:val="007A5C72"/>
    <w:rsid w:val="007A5CDB"/>
    <w:rsid w:val="007A5DD7"/>
    <w:rsid w:val="007A5DF7"/>
    <w:rsid w:val="007A5E25"/>
    <w:rsid w:val="007A5E42"/>
    <w:rsid w:val="007A5E6E"/>
    <w:rsid w:val="007A6172"/>
    <w:rsid w:val="007A61C4"/>
    <w:rsid w:val="007A64A0"/>
    <w:rsid w:val="007A6594"/>
    <w:rsid w:val="007A6712"/>
    <w:rsid w:val="007A689C"/>
    <w:rsid w:val="007A6959"/>
    <w:rsid w:val="007A6A38"/>
    <w:rsid w:val="007A6AB0"/>
    <w:rsid w:val="007A6B75"/>
    <w:rsid w:val="007A6D23"/>
    <w:rsid w:val="007A6D2E"/>
    <w:rsid w:val="007A6FC3"/>
    <w:rsid w:val="007A70E9"/>
    <w:rsid w:val="007A7270"/>
    <w:rsid w:val="007A735C"/>
    <w:rsid w:val="007A736C"/>
    <w:rsid w:val="007A74B9"/>
    <w:rsid w:val="007A74DE"/>
    <w:rsid w:val="007A78FB"/>
    <w:rsid w:val="007A7912"/>
    <w:rsid w:val="007A7A2E"/>
    <w:rsid w:val="007A7A8A"/>
    <w:rsid w:val="007A7B54"/>
    <w:rsid w:val="007A7C45"/>
    <w:rsid w:val="007A7D21"/>
    <w:rsid w:val="007A7D29"/>
    <w:rsid w:val="007A7DC5"/>
    <w:rsid w:val="007A7E87"/>
    <w:rsid w:val="007A7EFF"/>
    <w:rsid w:val="007B004D"/>
    <w:rsid w:val="007B00CD"/>
    <w:rsid w:val="007B0304"/>
    <w:rsid w:val="007B033F"/>
    <w:rsid w:val="007B050B"/>
    <w:rsid w:val="007B0557"/>
    <w:rsid w:val="007B058E"/>
    <w:rsid w:val="007B0607"/>
    <w:rsid w:val="007B0766"/>
    <w:rsid w:val="007B0775"/>
    <w:rsid w:val="007B07F1"/>
    <w:rsid w:val="007B0860"/>
    <w:rsid w:val="007B0BDD"/>
    <w:rsid w:val="007B0DE0"/>
    <w:rsid w:val="007B0FB5"/>
    <w:rsid w:val="007B0FEB"/>
    <w:rsid w:val="007B10EE"/>
    <w:rsid w:val="007B1193"/>
    <w:rsid w:val="007B11DA"/>
    <w:rsid w:val="007B135D"/>
    <w:rsid w:val="007B136D"/>
    <w:rsid w:val="007B13DB"/>
    <w:rsid w:val="007B14C2"/>
    <w:rsid w:val="007B161A"/>
    <w:rsid w:val="007B173E"/>
    <w:rsid w:val="007B1C8B"/>
    <w:rsid w:val="007B1C98"/>
    <w:rsid w:val="007B1E59"/>
    <w:rsid w:val="007B1E7B"/>
    <w:rsid w:val="007B1F60"/>
    <w:rsid w:val="007B1F74"/>
    <w:rsid w:val="007B20C4"/>
    <w:rsid w:val="007B20C8"/>
    <w:rsid w:val="007B2352"/>
    <w:rsid w:val="007B236C"/>
    <w:rsid w:val="007B248A"/>
    <w:rsid w:val="007B24E4"/>
    <w:rsid w:val="007B2758"/>
    <w:rsid w:val="007B27CB"/>
    <w:rsid w:val="007B2A4A"/>
    <w:rsid w:val="007B2A6B"/>
    <w:rsid w:val="007B2E8A"/>
    <w:rsid w:val="007B3063"/>
    <w:rsid w:val="007B31BF"/>
    <w:rsid w:val="007B31DB"/>
    <w:rsid w:val="007B38FD"/>
    <w:rsid w:val="007B3A1D"/>
    <w:rsid w:val="007B3C83"/>
    <w:rsid w:val="007B3E80"/>
    <w:rsid w:val="007B3F30"/>
    <w:rsid w:val="007B4239"/>
    <w:rsid w:val="007B485A"/>
    <w:rsid w:val="007B4B65"/>
    <w:rsid w:val="007B4C25"/>
    <w:rsid w:val="007B4C3C"/>
    <w:rsid w:val="007B4D5F"/>
    <w:rsid w:val="007B4DD0"/>
    <w:rsid w:val="007B4E14"/>
    <w:rsid w:val="007B4FAF"/>
    <w:rsid w:val="007B50E4"/>
    <w:rsid w:val="007B5294"/>
    <w:rsid w:val="007B5407"/>
    <w:rsid w:val="007B54C4"/>
    <w:rsid w:val="007B5597"/>
    <w:rsid w:val="007B57C4"/>
    <w:rsid w:val="007B589D"/>
    <w:rsid w:val="007B58DD"/>
    <w:rsid w:val="007B59B1"/>
    <w:rsid w:val="007B5AC9"/>
    <w:rsid w:val="007B5BA3"/>
    <w:rsid w:val="007B5BB2"/>
    <w:rsid w:val="007B5D9F"/>
    <w:rsid w:val="007B5E1E"/>
    <w:rsid w:val="007B5E62"/>
    <w:rsid w:val="007B5EE5"/>
    <w:rsid w:val="007B5F4A"/>
    <w:rsid w:val="007B5F79"/>
    <w:rsid w:val="007B60C8"/>
    <w:rsid w:val="007B6146"/>
    <w:rsid w:val="007B61BE"/>
    <w:rsid w:val="007B6223"/>
    <w:rsid w:val="007B62EF"/>
    <w:rsid w:val="007B64B1"/>
    <w:rsid w:val="007B6606"/>
    <w:rsid w:val="007B687D"/>
    <w:rsid w:val="007B6891"/>
    <w:rsid w:val="007B69B7"/>
    <w:rsid w:val="007B6BAB"/>
    <w:rsid w:val="007B6C07"/>
    <w:rsid w:val="007B6DE2"/>
    <w:rsid w:val="007B7094"/>
    <w:rsid w:val="007B70CC"/>
    <w:rsid w:val="007B72ED"/>
    <w:rsid w:val="007B737B"/>
    <w:rsid w:val="007B73AD"/>
    <w:rsid w:val="007B7413"/>
    <w:rsid w:val="007B7442"/>
    <w:rsid w:val="007B744E"/>
    <w:rsid w:val="007B74FD"/>
    <w:rsid w:val="007B77B3"/>
    <w:rsid w:val="007B780D"/>
    <w:rsid w:val="007B78A2"/>
    <w:rsid w:val="007B78AB"/>
    <w:rsid w:val="007B7968"/>
    <w:rsid w:val="007B7A37"/>
    <w:rsid w:val="007B7C30"/>
    <w:rsid w:val="007B7EA1"/>
    <w:rsid w:val="007B7FFD"/>
    <w:rsid w:val="007C0066"/>
    <w:rsid w:val="007C00CE"/>
    <w:rsid w:val="007C0108"/>
    <w:rsid w:val="007C0370"/>
    <w:rsid w:val="007C0663"/>
    <w:rsid w:val="007C07C6"/>
    <w:rsid w:val="007C0B0E"/>
    <w:rsid w:val="007C0B17"/>
    <w:rsid w:val="007C0CE1"/>
    <w:rsid w:val="007C0D9B"/>
    <w:rsid w:val="007C0ECD"/>
    <w:rsid w:val="007C0EF2"/>
    <w:rsid w:val="007C0EFC"/>
    <w:rsid w:val="007C1324"/>
    <w:rsid w:val="007C13CF"/>
    <w:rsid w:val="007C13FC"/>
    <w:rsid w:val="007C157B"/>
    <w:rsid w:val="007C16C6"/>
    <w:rsid w:val="007C1791"/>
    <w:rsid w:val="007C180A"/>
    <w:rsid w:val="007C1839"/>
    <w:rsid w:val="007C1F52"/>
    <w:rsid w:val="007C207E"/>
    <w:rsid w:val="007C208C"/>
    <w:rsid w:val="007C21F9"/>
    <w:rsid w:val="007C2225"/>
    <w:rsid w:val="007C2418"/>
    <w:rsid w:val="007C2485"/>
    <w:rsid w:val="007C24FA"/>
    <w:rsid w:val="007C2680"/>
    <w:rsid w:val="007C2851"/>
    <w:rsid w:val="007C2860"/>
    <w:rsid w:val="007C2BC3"/>
    <w:rsid w:val="007C2D0F"/>
    <w:rsid w:val="007C2E62"/>
    <w:rsid w:val="007C3197"/>
    <w:rsid w:val="007C3348"/>
    <w:rsid w:val="007C3671"/>
    <w:rsid w:val="007C3697"/>
    <w:rsid w:val="007C36C1"/>
    <w:rsid w:val="007C3753"/>
    <w:rsid w:val="007C3905"/>
    <w:rsid w:val="007C39F0"/>
    <w:rsid w:val="007C3A0D"/>
    <w:rsid w:val="007C3A34"/>
    <w:rsid w:val="007C3DAD"/>
    <w:rsid w:val="007C3DB6"/>
    <w:rsid w:val="007C3FCB"/>
    <w:rsid w:val="007C4035"/>
    <w:rsid w:val="007C411E"/>
    <w:rsid w:val="007C422B"/>
    <w:rsid w:val="007C44B6"/>
    <w:rsid w:val="007C4569"/>
    <w:rsid w:val="007C49F6"/>
    <w:rsid w:val="007C4B95"/>
    <w:rsid w:val="007C4EB0"/>
    <w:rsid w:val="007C4EFA"/>
    <w:rsid w:val="007C4F32"/>
    <w:rsid w:val="007C4FC6"/>
    <w:rsid w:val="007C4FE5"/>
    <w:rsid w:val="007C512D"/>
    <w:rsid w:val="007C5145"/>
    <w:rsid w:val="007C529F"/>
    <w:rsid w:val="007C56A5"/>
    <w:rsid w:val="007C57B8"/>
    <w:rsid w:val="007C5831"/>
    <w:rsid w:val="007C5C58"/>
    <w:rsid w:val="007C5C89"/>
    <w:rsid w:val="007C5DDE"/>
    <w:rsid w:val="007C5F9D"/>
    <w:rsid w:val="007C6111"/>
    <w:rsid w:val="007C6284"/>
    <w:rsid w:val="007C6352"/>
    <w:rsid w:val="007C65F5"/>
    <w:rsid w:val="007C6608"/>
    <w:rsid w:val="007C6654"/>
    <w:rsid w:val="007C6713"/>
    <w:rsid w:val="007C6762"/>
    <w:rsid w:val="007C681C"/>
    <w:rsid w:val="007C6897"/>
    <w:rsid w:val="007C6D81"/>
    <w:rsid w:val="007C6D85"/>
    <w:rsid w:val="007C7003"/>
    <w:rsid w:val="007C74FF"/>
    <w:rsid w:val="007C7733"/>
    <w:rsid w:val="007C785C"/>
    <w:rsid w:val="007C788F"/>
    <w:rsid w:val="007C7931"/>
    <w:rsid w:val="007C7F0C"/>
    <w:rsid w:val="007D01D7"/>
    <w:rsid w:val="007D0287"/>
    <w:rsid w:val="007D02FB"/>
    <w:rsid w:val="007D0420"/>
    <w:rsid w:val="007D0499"/>
    <w:rsid w:val="007D06C1"/>
    <w:rsid w:val="007D0B2B"/>
    <w:rsid w:val="007D0B67"/>
    <w:rsid w:val="007D0BA2"/>
    <w:rsid w:val="007D0E08"/>
    <w:rsid w:val="007D1088"/>
    <w:rsid w:val="007D121A"/>
    <w:rsid w:val="007D136E"/>
    <w:rsid w:val="007D1420"/>
    <w:rsid w:val="007D1462"/>
    <w:rsid w:val="007D14AB"/>
    <w:rsid w:val="007D17EF"/>
    <w:rsid w:val="007D1920"/>
    <w:rsid w:val="007D19B5"/>
    <w:rsid w:val="007D1B59"/>
    <w:rsid w:val="007D1BBA"/>
    <w:rsid w:val="007D1BF0"/>
    <w:rsid w:val="007D1C1E"/>
    <w:rsid w:val="007D1D30"/>
    <w:rsid w:val="007D1D98"/>
    <w:rsid w:val="007D2199"/>
    <w:rsid w:val="007D224C"/>
    <w:rsid w:val="007D241C"/>
    <w:rsid w:val="007D25B7"/>
    <w:rsid w:val="007D2736"/>
    <w:rsid w:val="007D2959"/>
    <w:rsid w:val="007D29B9"/>
    <w:rsid w:val="007D2A19"/>
    <w:rsid w:val="007D2B83"/>
    <w:rsid w:val="007D2BBA"/>
    <w:rsid w:val="007D2C72"/>
    <w:rsid w:val="007D2E95"/>
    <w:rsid w:val="007D2EED"/>
    <w:rsid w:val="007D3219"/>
    <w:rsid w:val="007D3371"/>
    <w:rsid w:val="007D343F"/>
    <w:rsid w:val="007D350A"/>
    <w:rsid w:val="007D36D1"/>
    <w:rsid w:val="007D3749"/>
    <w:rsid w:val="007D393E"/>
    <w:rsid w:val="007D3A63"/>
    <w:rsid w:val="007D3AAA"/>
    <w:rsid w:val="007D3BF1"/>
    <w:rsid w:val="007D3E1E"/>
    <w:rsid w:val="007D4040"/>
    <w:rsid w:val="007D46A1"/>
    <w:rsid w:val="007D4739"/>
    <w:rsid w:val="007D48D7"/>
    <w:rsid w:val="007D49DA"/>
    <w:rsid w:val="007D4B3A"/>
    <w:rsid w:val="007D4BA0"/>
    <w:rsid w:val="007D4D57"/>
    <w:rsid w:val="007D4EB4"/>
    <w:rsid w:val="007D501C"/>
    <w:rsid w:val="007D5194"/>
    <w:rsid w:val="007D51EF"/>
    <w:rsid w:val="007D53D5"/>
    <w:rsid w:val="007D588D"/>
    <w:rsid w:val="007D5C4A"/>
    <w:rsid w:val="007D5E97"/>
    <w:rsid w:val="007D5F46"/>
    <w:rsid w:val="007D6040"/>
    <w:rsid w:val="007D6097"/>
    <w:rsid w:val="007D60F2"/>
    <w:rsid w:val="007D63C3"/>
    <w:rsid w:val="007D640B"/>
    <w:rsid w:val="007D640D"/>
    <w:rsid w:val="007D66F3"/>
    <w:rsid w:val="007D69A5"/>
    <w:rsid w:val="007D6B98"/>
    <w:rsid w:val="007D6BEC"/>
    <w:rsid w:val="007D6E73"/>
    <w:rsid w:val="007D6ED6"/>
    <w:rsid w:val="007D6F57"/>
    <w:rsid w:val="007D7068"/>
    <w:rsid w:val="007D712C"/>
    <w:rsid w:val="007D7366"/>
    <w:rsid w:val="007D74B9"/>
    <w:rsid w:val="007D7558"/>
    <w:rsid w:val="007D7703"/>
    <w:rsid w:val="007D7858"/>
    <w:rsid w:val="007D7AA6"/>
    <w:rsid w:val="007D7BEA"/>
    <w:rsid w:val="007D7C97"/>
    <w:rsid w:val="007D7DF5"/>
    <w:rsid w:val="007D7E3F"/>
    <w:rsid w:val="007D7EE9"/>
    <w:rsid w:val="007E011E"/>
    <w:rsid w:val="007E0290"/>
    <w:rsid w:val="007E02AA"/>
    <w:rsid w:val="007E0503"/>
    <w:rsid w:val="007E082A"/>
    <w:rsid w:val="007E0B60"/>
    <w:rsid w:val="007E0BB3"/>
    <w:rsid w:val="007E0E9C"/>
    <w:rsid w:val="007E0EEC"/>
    <w:rsid w:val="007E0EFF"/>
    <w:rsid w:val="007E0F92"/>
    <w:rsid w:val="007E13EF"/>
    <w:rsid w:val="007E1431"/>
    <w:rsid w:val="007E149F"/>
    <w:rsid w:val="007E1574"/>
    <w:rsid w:val="007E16C8"/>
    <w:rsid w:val="007E173F"/>
    <w:rsid w:val="007E18AB"/>
    <w:rsid w:val="007E19E3"/>
    <w:rsid w:val="007E1A5B"/>
    <w:rsid w:val="007E1B31"/>
    <w:rsid w:val="007E2181"/>
    <w:rsid w:val="007E21F3"/>
    <w:rsid w:val="007E22AF"/>
    <w:rsid w:val="007E22BF"/>
    <w:rsid w:val="007E233E"/>
    <w:rsid w:val="007E24C9"/>
    <w:rsid w:val="007E2881"/>
    <w:rsid w:val="007E289E"/>
    <w:rsid w:val="007E2980"/>
    <w:rsid w:val="007E2AC1"/>
    <w:rsid w:val="007E2CCA"/>
    <w:rsid w:val="007E2D26"/>
    <w:rsid w:val="007E2EEA"/>
    <w:rsid w:val="007E3006"/>
    <w:rsid w:val="007E321D"/>
    <w:rsid w:val="007E3553"/>
    <w:rsid w:val="007E3741"/>
    <w:rsid w:val="007E39FD"/>
    <w:rsid w:val="007E3A88"/>
    <w:rsid w:val="007E3A95"/>
    <w:rsid w:val="007E3BCD"/>
    <w:rsid w:val="007E3E8A"/>
    <w:rsid w:val="007E3ED3"/>
    <w:rsid w:val="007E3FB4"/>
    <w:rsid w:val="007E4032"/>
    <w:rsid w:val="007E4041"/>
    <w:rsid w:val="007E4071"/>
    <w:rsid w:val="007E4424"/>
    <w:rsid w:val="007E4467"/>
    <w:rsid w:val="007E44BD"/>
    <w:rsid w:val="007E4662"/>
    <w:rsid w:val="007E47C1"/>
    <w:rsid w:val="007E487D"/>
    <w:rsid w:val="007E4A7D"/>
    <w:rsid w:val="007E4C21"/>
    <w:rsid w:val="007E4E62"/>
    <w:rsid w:val="007E4E84"/>
    <w:rsid w:val="007E4F68"/>
    <w:rsid w:val="007E5036"/>
    <w:rsid w:val="007E55CB"/>
    <w:rsid w:val="007E55ED"/>
    <w:rsid w:val="007E5669"/>
    <w:rsid w:val="007E56A9"/>
    <w:rsid w:val="007E57B8"/>
    <w:rsid w:val="007E57D2"/>
    <w:rsid w:val="007E58CB"/>
    <w:rsid w:val="007E5AF4"/>
    <w:rsid w:val="007E5B7A"/>
    <w:rsid w:val="007E5C23"/>
    <w:rsid w:val="007E5CF5"/>
    <w:rsid w:val="007E5F18"/>
    <w:rsid w:val="007E6A7D"/>
    <w:rsid w:val="007E72AA"/>
    <w:rsid w:val="007E746D"/>
    <w:rsid w:val="007E7525"/>
    <w:rsid w:val="007E75B1"/>
    <w:rsid w:val="007E775F"/>
    <w:rsid w:val="007E7762"/>
    <w:rsid w:val="007E7865"/>
    <w:rsid w:val="007E7932"/>
    <w:rsid w:val="007E79E8"/>
    <w:rsid w:val="007E7A97"/>
    <w:rsid w:val="007E7B17"/>
    <w:rsid w:val="007E7EA9"/>
    <w:rsid w:val="007F0256"/>
    <w:rsid w:val="007F0396"/>
    <w:rsid w:val="007F0604"/>
    <w:rsid w:val="007F0810"/>
    <w:rsid w:val="007F0933"/>
    <w:rsid w:val="007F09FE"/>
    <w:rsid w:val="007F0A9B"/>
    <w:rsid w:val="007F0C02"/>
    <w:rsid w:val="007F0C8C"/>
    <w:rsid w:val="007F0DC3"/>
    <w:rsid w:val="007F0F77"/>
    <w:rsid w:val="007F0FA2"/>
    <w:rsid w:val="007F1378"/>
    <w:rsid w:val="007F154E"/>
    <w:rsid w:val="007F15A7"/>
    <w:rsid w:val="007F1681"/>
    <w:rsid w:val="007F1845"/>
    <w:rsid w:val="007F1947"/>
    <w:rsid w:val="007F1BA0"/>
    <w:rsid w:val="007F1BA6"/>
    <w:rsid w:val="007F1C9D"/>
    <w:rsid w:val="007F1D5B"/>
    <w:rsid w:val="007F1D88"/>
    <w:rsid w:val="007F23E1"/>
    <w:rsid w:val="007F2479"/>
    <w:rsid w:val="007F2500"/>
    <w:rsid w:val="007F2763"/>
    <w:rsid w:val="007F2780"/>
    <w:rsid w:val="007F28D2"/>
    <w:rsid w:val="007F2947"/>
    <w:rsid w:val="007F29F0"/>
    <w:rsid w:val="007F2CC3"/>
    <w:rsid w:val="007F2DB0"/>
    <w:rsid w:val="007F2DEA"/>
    <w:rsid w:val="007F2F15"/>
    <w:rsid w:val="007F304B"/>
    <w:rsid w:val="007F30D9"/>
    <w:rsid w:val="007F34D2"/>
    <w:rsid w:val="007F36C8"/>
    <w:rsid w:val="007F3744"/>
    <w:rsid w:val="007F37F2"/>
    <w:rsid w:val="007F3850"/>
    <w:rsid w:val="007F38FF"/>
    <w:rsid w:val="007F39CE"/>
    <w:rsid w:val="007F3A41"/>
    <w:rsid w:val="007F3ACC"/>
    <w:rsid w:val="007F3C47"/>
    <w:rsid w:val="007F3DC9"/>
    <w:rsid w:val="007F4048"/>
    <w:rsid w:val="007F4075"/>
    <w:rsid w:val="007F4227"/>
    <w:rsid w:val="007F4482"/>
    <w:rsid w:val="007F45A6"/>
    <w:rsid w:val="007F45B1"/>
    <w:rsid w:val="007F465A"/>
    <w:rsid w:val="007F470C"/>
    <w:rsid w:val="007F48E5"/>
    <w:rsid w:val="007F4B39"/>
    <w:rsid w:val="007F4CE0"/>
    <w:rsid w:val="007F4DA8"/>
    <w:rsid w:val="007F5102"/>
    <w:rsid w:val="007F5714"/>
    <w:rsid w:val="007F57F7"/>
    <w:rsid w:val="007F594D"/>
    <w:rsid w:val="007F5999"/>
    <w:rsid w:val="007F5A92"/>
    <w:rsid w:val="007F5AFE"/>
    <w:rsid w:val="007F5BF3"/>
    <w:rsid w:val="007F5CE5"/>
    <w:rsid w:val="007F5E1F"/>
    <w:rsid w:val="007F5E32"/>
    <w:rsid w:val="007F6266"/>
    <w:rsid w:val="007F62E9"/>
    <w:rsid w:val="007F6579"/>
    <w:rsid w:val="007F658B"/>
    <w:rsid w:val="007F65D8"/>
    <w:rsid w:val="007F6684"/>
    <w:rsid w:val="007F6685"/>
    <w:rsid w:val="007F6705"/>
    <w:rsid w:val="007F69DD"/>
    <w:rsid w:val="007F6B00"/>
    <w:rsid w:val="007F6D53"/>
    <w:rsid w:val="007F6E98"/>
    <w:rsid w:val="007F6EC4"/>
    <w:rsid w:val="007F6EFD"/>
    <w:rsid w:val="007F70AB"/>
    <w:rsid w:val="007F70DA"/>
    <w:rsid w:val="007F7149"/>
    <w:rsid w:val="007F7296"/>
    <w:rsid w:val="007F72E4"/>
    <w:rsid w:val="007F743A"/>
    <w:rsid w:val="007F744C"/>
    <w:rsid w:val="007F76C6"/>
    <w:rsid w:val="007F782D"/>
    <w:rsid w:val="007F7AE2"/>
    <w:rsid w:val="007F7B67"/>
    <w:rsid w:val="007F7E01"/>
    <w:rsid w:val="007F7EAC"/>
    <w:rsid w:val="007F7F1A"/>
    <w:rsid w:val="007F7F6D"/>
    <w:rsid w:val="007F7FC6"/>
    <w:rsid w:val="008000B6"/>
    <w:rsid w:val="008000DC"/>
    <w:rsid w:val="00800422"/>
    <w:rsid w:val="00800558"/>
    <w:rsid w:val="00800660"/>
    <w:rsid w:val="00800842"/>
    <w:rsid w:val="00800A18"/>
    <w:rsid w:val="00800B46"/>
    <w:rsid w:val="00800CA2"/>
    <w:rsid w:val="00800D54"/>
    <w:rsid w:val="00800D8A"/>
    <w:rsid w:val="00800FFA"/>
    <w:rsid w:val="008010D2"/>
    <w:rsid w:val="008011BC"/>
    <w:rsid w:val="008012DD"/>
    <w:rsid w:val="00801437"/>
    <w:rsid w:val="0080147F"/>
    <w:rsid w:val="00801582"/>
    <w:rsid w:val="00801939"/>
    <w:rsid w:val="00801C3F"/>
    <w:rsid w:val="00801E43"/>
    <w:rsid w:val="00801E4B"/>
    <w:rsid w:val="0080243C"/>
    <w:rsid w:val="008024A4"/>
    <w:rsid w:val="008024B9"/>
    <w:rsid w:val="00802610"/>
    <w:rsid w:val="008026E6"/>
    <w:rsid w:val="00802804"/>
    <w:rsid w:val="008028DD"/>
    <w:rsid w:val="008028E6"/>
    <w:rsid w:val="00802D61"/>
    <w:rsid w:val="00802F64"/>
    <w:rsid w:val="00803157"/>
    <w:rsid w:val="00803587"/>
    <w:rsid w:val="00803648"/>
    <w:rsid w:val="0080373E"/>
    <w:rsid w:val="008037C5"/>
    <w:rsid w:val="00803BEC"/>
    <w:rsid w:val="00803CE9"/>
    <w:rsid w:val="00803CF1"/>
    <w:rsid w:val="00804011"/>
    <w:rsid w:val="00804024"/>
    <w:rsid w:val="0080432C"/>
    <w:rsid w:val="00804440"/>
    <w:rsid w:val="00804867"/>
    <w:rsid w:val="0080492E"/>
    <w:rsid w:val="00804D8E"/>
    <w:rsid w:val="00805100"/>
    <w:rsid w:val="008051D0"/>
    <w:rsid w:val="00805217"/>
    <w:rsid w:val="00805325"/>
    <w:rsid w:val="0080557B"/>
    <w:rsid w:val="00805859"/>
    <w:rsid w:val="008059A1"/>
    <w:rsid w:val="00805B97"/>
    <w:rsid w:val="00805CE2"/>
    <w:rsid w:val="00805EB6"/>
    <w:rsid w:val="0080619A"/>
    <w:rsid w:val="00806287"/>
    <w:rsid w:val="00806299"/>
    <w:rsid w:val="008062B3"/>
    <w:rsid w:val="00806450"/>
    <w:rsid w:val="00806497"/>
    <w:rsid w:val="00806636"/>
    <w:rsid w:val="00806679"/>
    <w:rsid w:val="0080680B"/>
    <w:rsid w:val="00806AE6"/>
    <w:rsid w:val="00806C1A"/>
    <w:rsid w:val="00806D7B"/>
    <w:rsid w:val="00806F73"/>
    <w:rsid w:val="00806FAB"/>
    <w:rsid w:val="00806FF2"/>
    <w:rsid w:val="00807163"/>
    <w:rsid w:val="00807277"/>
    <w:rsid w:val="00807393"/>
    <w:rsid w:val="008073B1"/>
    <w:rsid w:val="008073D5"/>
    <w:rsid w:val="008074A8"/>
    <w:rsid w:val="008074FE"/>
    <w:rsid w:val="008076DE"/>
    <w:rsid w:val="00807B22"/>
    <w:rsid w:val="00807B5B"/>
    <w:rsid w:val="00807B71"/>
    <w:rsid w:val="00807D99"/>
    <w:rsid w:val="00807DB1"/>
    <w:rsid w:val="008100DF"/>
    <w:rsid w:val="00810253"/>
    <w:rsid w:val="008102AC"/>
    <w:rsid w:val="008102DD"/>
    <w:rsid w:val="00810382"/>
    <w:rsid w:val="00810414"/>
    <w:rsid w:val="00810680"/>
    <w:rsid w:val="008107A5"/>
    <w:rsid w:val="00810C80"/>
    <w:rsid w:val="00810CBE"/>
    <w:rsid w:val="00810E38"/>
    <w:rsid w:val="0081101C"/>
    <w:rsid w:val="0081101D"/>
    <w:rsid w:val="0081104D"/>
    <w:rsid w:val="008110E5"/>
    <w:rsid w:val="0081113E"/>
    <w:rsid w:val="008114AC"/>
    <w:rsid w:val="008114E8"/>
    <w:rsid w:val="00811597"/>
    <w:rsid w:val="00811690"/>
    <w:rsid w:val="008116A2"/>
    <w:rsid w:val="00811752"/>
    <w:rsid w:val="008117D5"/>
    <w:rsid w:val="008117EA"/>
    <w:rsid w:val="00811861"/>
    <w:rsid w:val="0081187A"/>
    <w:rsid w:val="00811955"/>
    <w:rsid w:val="00811B17"/>
    <w:rsid w:val="00811BA7"/>
    <w:rsid w:val="00811BF2"/>
    <w:rsid w:val="00811F18"/>
    <w:rsid w:val="0081223D"/>
    <w:rsid w:val="0081235D"/>
    <w:rsid w:val="0081243A"/>
    <w:rsid w:val="00812477"/>
    <w:rsid w:val="00812554"/>
    <w:rsid w:val="008125BE"/>
    <w:rsid w:val="00812640"/>
    <w:rsid w:val="008126ED"/>
    <w:rsid w:val="0081292A"/>
    <w:rsid w:val="00812EB5"/>
    <w:rsid w:val="00812F44"/>
    <w:rsid w:val="00813166"/>
    <w:rsid w:val="00813254"/>
    <w:rsid w:val="0081335D"/>
    <w:rsid w:val="0081360D"/>
    <w:rsid w:val="0081393F"/>
    <w:rsid w:val="00813CF3"/>
    <w:rsid w:val="00813D49"/>
    <w:rsid w:val="00813DB0"/>
    <w:rsid w:val="00813E03"/>
    <w:rsid w:val="00813ED0"/>
    <w:rsid w:val="0081414F"/>
    <w:rsid w:val="0081417E"/>
    <w:rsid w:val="008143CB"/>
    <w:rsid w:val="008144ED"/>
    <w:rsid w:val="00814606"/>
    <w:rsid w:val="00814696"/>
    <w:rsid w:val="0081469C"/>
    <w:rsid w:val="008146E8"/>
    <w:rsid w:val="00814749"/>
    <w:rsid w:val="00814755"/>
    <w:rsid w:val="00814847"/>
    <w:rsid w:val="0081485B"/>
    <w:rsid w:val="008149BE"/>
    <w:rsid w:val="00814BB9"/>
    <w:rsid w:val="00814CDC"/>
    <w:rsid w:val="00814DF0"/>
    <w:rsid w:val="00814FB8"/>
    <w:rsid w:val="00815317"/>
    <w:rsid w:val="00815378"/>
    <w:rsid w:val="0081539E"/>
    <w:rsid w:val="008153AE"/>
    <w:rsid w:val="008156A5"/>
    <w:rsid w:val="008156D1"/>
    <w:rsid w:val="0081581E"/>
    <w:rsid w:val="008158CE"/>
    <w:rsid w:val="00816170"/>
    <w:rsid w:val="0081631C"/>
    <w:rsid w:val="00816359"/>
    <w:rsid w:val="00816409"/>
    <w:rsid w:val="00816472"/>
    <w:rsid w:val="0081654F"/>
    <w:rsid w:val="008165BD"/>
    <w:rsid w:val="00816684"/>
    <w:rsid w:val="00816898"/>
    <w:rsid w:val="008168DA"/>
    <w:rsid w:val="00816ADB"/>
    <w:rsid w:val="00816F3D"/>
    <w:rsid w:val="008170CD"/>
    <w:rsid w:val="008170E4"/>
    <w:rsid w:val="00817163"/>
    <w:rsid w:val="008173CC"/>
    <w:rsid w:val="008175BC"/>
    <w:rsid w:val="00817667"/>
    <w:rsid w:val="008176CE"/>
    <w:rsid w:val="008176EF"/>
    <w:rsid w:val="008177EE"/>
    <w:rsid w:val="00817AD8"/>
    <w:rsid w:val="00817D17"/>
    <w:rsid w:val="00817D87"/>
    <w:rsid w:val="00817E52"/>
    <w:rsid w:val="00817F12"/>
    <w:rsid w:val="00820099"/>
    <w:rsid w:val="00820301"/>
    <w:rsid w:val="0082044F"/>
    <w:rsid w:val="00820463"/>
    <w:rsid w:val="0082049D"/>
    <w:rsid w:val="008205E4"/>
    <w:rsid w:val="0082063A"/>
    <w:rsid w:val="00820879"/>
    <w:rsid w:val="0082087D"/>
    <w:rsid w:val="0082099D"/>
    <w:rsid w:val="008209C0"/>
    <w:rsid w:val="00820BF4"/>
    <w:rsid w:val="00820D70"/>
    <w:rsid w:val="00821163"/>
    <w:rsid w:val="008211A4"/>
    <w:rsid w:val="008212C9"/>
    <w:rsid w:val="00821388"/>
    <w:rsid w:val="00821622"/>
    <w:rsid w:val="008216C1"/>
    <w:rsid w:val="00821799"/>
    <w:rsid w:val="008217E8"/>
    <w:rsid w:val="00821ABE"/>
    <w:rsid w:val="00821B30"/>
    <w:rsid w:val="00821E3C"/>
    <w:rsid w:val="00821F08"/>
    <w:rsid w:val="00821F10"/>
    <w:rsid w:val="0082203E"/>
    <w:rsid w:val="00822105"/>
    <w:rsid w:val="00822397"/>
    <w:rsid w:val="008223F1"/>
    <w:rsid w:val="0082252D"/>
    <w:rsid w:val="008229F2"/>
    <w:rsid w:val="00822AC0"/>
    <w:rsid w:val="00822B5C"/>
    <w:rsid w:val="00822EA3"/>
    <w:rsid w:val="00822F85"/>
    <w:rsid w:val="00823019"/>
    <w:rsid w:val="00823137"/>
    <w:rsid w:val="008231C9"/>
    <w:rsid w:val="00823223"/>
    <w:rsid w:val="008232E3"/>
    <w:rsid w:val="00823493"/>
    <w:rsid w:val="00823591"/>
    <w:rsid w:val="008235DD"/>
    <w:rsid w:val="008236A9"/>
    <w:rsid w:val="008237A2"/>
    <w:rsid w:val="008239A9"/>
    <w:rsid w:val="00823CFB"/>
    <w:rsid w:val="00823DCC"/>
    <w:rsid w:val="00823E32"/>
    <w:rsid w:val="00823EA1"/>
    <w:rsid w:val="00823FBB"/>
    <w:rsid w:val="00824036"/>
    <w:rsid w:val="008241EA"/>
    <w:rsid w:val="00824678"/>
    <w:rsid w:val="008248E4"/>
    <w:rsid w:val="008248F2"/>
    <w:rsid w:val="008249A3"/>
    <w:rsid w:val="00824D28"/>
    <w:rsid w:val="00824E9F"/>
    <w:rsid w:val="008250C4"/>
    <w:rsid w:val="00825492"/>
    <w:rsid w:val="0082551C"/>
    <w:rsid w:val="00825588"/>
    <w:rsid w:val="0082574B"/>
    <w:rsid w:val="0082585A"/>
    <w:rsid w:val="00825967"/>
    <w:rsid w:val="00825ADF"/>
    <w:rsid w:val="00825DE4"/>
    <w:rsid w:val="00825F48"/>
    <w:rsid w:val="00826101"/>
    <w:rsid w:val="0082622A"/>
    <w:rsid w:val="00826329"/>
    <w:rsid w:val="008264F1"/>
    <w:rsid w:val="0082696B"/>
    <w:rsid w:val="00826980"/>
    <w:rsid w:val="00826ACC"/>
    <w:rsid w:val="00826B86"/>
    <w:rsid w:val="00826D22"/>
    <w:rsid w:val="00826D4F"/>
    <w:rsid w:val="00826DD9"/>
    <w:rsid w:val="00826F39"/>
    <w:rsid w:val="00826FD6"/>
    <w:rsid w:val="00827064"/>
    <w:rsid w:val="00827242"/>
    <w:rsid w:val="008274CD"/>
    <w:rsid w:val="008274F7"/>
    <w:rsid w:val="008275E2"/>
    <w:rsid w:val="00827611"/>
    <w:rsid w:val="008277E9"/>
    <w:rsid w:val="0082781A"/>
    <w:rsid w:val="00827832"/>
    <w:rsid w:val="0082784A"/>
    <w:rsid w:val="008278F1"/>
    <w:rsid w:val="00827941"/>
    <w:rsid w:val="00827A50"/>
    <w:rsid w:val="00827A93"/>
    <w:rsid w:val="00827AC7"/>
    <w:rsid w:val="00827AD9"/>
    <w:rsid w:val="00827AFC"/>
    <w:rsid w:val="00827B10"/>
    <w:rsid w:val="00827B4A"/>
    <w:rsid w:val="00827B78"/>
    <w:rsid w:val="00827C07"/>
    <w:rsid w:val="00827D34"/>
    <w:rsid w:val="00827D8A"/>
    <w:rsid w:val="00827DF7"/>
    <w:rsid w:val="00827F7B"/>
    <w:rsid w:val="0083006D"/>
    <w:rsid w:val="0083063C"/>
    <w:rsid w:val="00830680"/>
    <w:rsid w:val="008306D9"/>
    <w:rsid w:val="0083072B"/>
    <w:rsid w:val="00830836"/>
    <w:rsid w:val="008308C8"/>
    <w:rsid w:val="00830993"/>
    <w:rsid w:val="00830997"/>
    <w:rsid w:val="00830A80"/>
    <w:rsid w:val="00830B42"/>
    <w:rsid w:val="00830CE7"/>
    <w:rsid w:val="00830D9C"/>
    <w:rsid w:val="0083103D"/>
    <w:rsid w:val="00831151"/>
    <w:rsid w:val="00831359"/>
    <w:rsid w:val="00831360"/>
    <w:rsid w:val="00831670"/>
    <w:rsid w:val="0083172B"/>
    <w:rsid w:val="008317E8"/>
    <w:rsid w:val="00831814"/>
    <w:rsid w:val="00831827"/>
    <w:rsid w:val="00831922"/>
    <w:rsid w:val="00831C33"/>
    <w:rsid w:val="00831CCB"/>
    <w:rsid w:val="00831CF6"/>
    <w:rsid w:val="00831F65"/>
    <w:rsid w:val="00831FD2"/>
    <w:rsid w:val="0083205F"/>
    <w:rsid w:val="0083230F"/>
    <w:rsid w:val="008325D0"/>
    <w:rsid w:val="0083260C"/>
    <w:rsid w:val="008326D9"/>
    <w:rsid w:val="008327AC"/>
    <w:rsid w:val="00832A0C"/>
    <w:rsid w:val="00832A88"/>
    <w:rsid w:val="00832F79"/>
    <w:rsid w:val="00833039"/>
    <w:rsid w:val="008330ED"/>
    <w:rsid w:val="008332A5"/>
    <w:rsid w:val="00833658"/>
    <w:rsid w:val="00833705"/>
    <w:rsid w:val="00833727"/>
    <w:rsid w:val="00833933"/>
    <w:rsid w:val="0083401E"/>
    <w:rsid w:val="008341D8"/>
    <w:rsid w:val="008341E4"/>
    <w:rsid w:val="0083445A"/>
    <w:rsid w:val="008344E3"/>
    <w:rsid w:val="00834534"/>
    <w:rsid w:val="008345C6"/>
    <w:rsid w:val="00834630"/>
    <w:rsid w:val="008346FE"/>
    <w:rsid w:val="008347D0"/>
    <w:rsid w:val="00834883"/>
    <w:rsid w:val="00834A26"/>
    <w:rsid w:val="00834A62"/>
    <w:rsid w:val="00834C72"/>
    <w:rsid w:val="00834CB7"/>
    <w:rsid w:val="00834DA0"/>
    <w:rsid w:val="00834EFA"/>
    <w:rsid w:val="008351A7"/>
    <w:rsid w:val="00835204"/>
    <w:rsid w:val="0083532F"/>
    <w:rsid w:val="00835341"/>
    <w:rsid w:val="0083545C"/>
    <w:rsid w:val="00835494"/>
    <w:rsid w:val="00835754"/>
    <w:rsid w:val="00835A52"/>
    <w:rsid w:val="00835A8C"/>
    <w:rsid w:val="00836012"/>
    <w:rsid w:val="00836757"/>
    <w:rsid w:val="00836962"/>
    <w:rsid w:val="00836E76"/>
    <w:rsid w:val="008374DF"/>
    <w:rsid w:val="0083778E"/>
    <w:rsid w:val="00837C24"/>
    <w:rsid w:val="00837C2A"/>
    <w:rsid w:val="00840019"/>
    <w:rsid w:val="00840464"/>
    <w:rsid w:val="008404A3"/>
    <w:rsid w:val="0084053C"/>
    <w:rsid w:val="0084067F"/>
    <w:rsid w:val="00840A6C"/>
    <w:rsid w:val="00840ACA"/>
    <w:rsid w:val="00840C52"/>
    <w:rsid w:val="00840D60"/>
    <w:rsid w:val="00840D6F"/>
    <w:rsid w:val="00840EA1"/>
    <w:rsid w:val="00840ED2"/>
    <w:rsid w:val="008412AF"/>
    <w:rsid w:val="0084133F"/>
    <w:rsid w:val="008415E0"/>
    <w:rsid w:val="00841626"/>
    <w:rsid w:val="00841669"/>
    <w:rsid w:val="008416C7"/>
    <w:rsid w:val="008416CC"/>
    <w:rsid w:val="008417B5"/>
    <w:rsid w:val="008417CB"/>
    <w:rsid w:val="008417DD"/>
    <w:rsid w:val="00841C09"/>
    <w:rsid w:val="00841D40"/>
    <w:rsid w:val="00841E16"/>
    <w:rsid w:val="00841EFE"/>
    <w:rsid w:val="00842197"/>
    <w:rsid w:val="008423F5"/>
    <w:rsid w:val="0084245E"/>
    <w:rsid w:val="0084253D"/>
    <w:rsid w:val="00842682"/>
    <w:rsid w:val="0084286F"/>
    <w:rsid w:val="008429B3"/>
    <w:rsid w:val="00842B10"/>
    <w:rsid w:val="00842B20"/>
    <w:rsid w:val="00842C5F"/>
    <w:rsid w:val="00842D18"/>
    <w:rsid w:val="00842D28"/>
    <w:rsid w:val="00842FDC"/>
    <w:rsid w:val="0084315C"/>
    <w:rsid w:val="00843190"/>
    <w:rsid w:val="00843225"/>
    <w:rsid w:val="00843484"/>
    <w:rsid w:val="008434DF"/>
    <w:rsid w:val="0084352A"/>
    <w:rsid w:val="0084357F"/>
    <w:rsid w:val="008436A1"/>
    <w:rsid w:val="008438FF"/>
    <w:rsid w:val="00843D62"/>
    <w:rsid w:val="00843EBE"/>
    <w:rsid w:val="00843F47"/>
    <w:rsid w:val="0084408F"/>
    <w:rsid w:val="008441D8"/>
    <w:rsid w:val="00844251"/>
    <w:rsid w:val="00844578"/>
    <w:rsid w:val="008449B0"/>
    <w:rsid w:val="00844BB1"/>
    <w:rsid w:val="00844F1F"/>
    <w:rsid w:val="00844F20"/>
    <w:rsid w:val="00845053"/>
    <w:rsid w:val="0084511E"/>
    <w:rsid w:val="0084512C"/>
    <w:rsid w:val="008451E2"/>
    <w:rsid w:val="00845820"/>
    <w:rsid w:val="00845A1D"/>
    <w:rsid w:val="00845A4E"/>
    <w:rsid w:val="00845BD8"/>
    <w:rsid w:val="00845BE3"/>
    <w:rsid w:val="00845D6D"/>
    <w:rsid w:val="00845EB6"/>
    <w:rsid w:val="00846030"/>
    <w:rsid w:val="00846157"/>
    <w:rsid w:val="00846230"/>
    <w:rsid w:val="008464CE"/>
    <w:rsid w:val="0084653E"/>
    <w:rsid w:val="00846564"/>
    <w:rsid w:val="008465B9"/>
    <w:rsid w:val="00846736"/>
    <w:rsid w:val="008468E9"/>
    <w:rsid w:val="0084692F"/>
    <w:rsid w:val="00846C01"/>
    <w:rsid w:val="00846D2D"/>
    <w:rsid w:val="00846FB9"/>
    <w:rsid w:val="00846FF0"/>
    <w:rsid w:val="0084708F"/>
    <w:rsid w:val="008472B1"/>
    <w:rsid w:val="0084749E"/>
    <w:rsid w:val="008474D9"/>
    <w:rsid w:val="00847647"/>
    <w:rsid w:val="008476F8"/>
    <w:rsid w:val="00847913"/>
    <w:rsid w:val="00847AE7"/>
    <w:rsid w:val="00847CBB"/>
    <w:rsid w:val="00847D11"/>
    <w:rsid w:val="00847E44"/>
    <w:rsid w:val="00847E6C"/>
    <w:rsid w:val="00847F25"/>
    <w:rsid w:val="00847F72"/>
    <w:rsid w:val="008502A9"/>
    <w:rsid w:val="008502CD"/>
    <w:rsid w:val="008502DA"/>
    <w:rsid w:val="008502EF"/>
    <w:rsid w:val="00850453"/>
    <w:rsid w:val="00850958"/>
    <w:rsid w:val="00850998"/>
    <w:rsid w:val="00850B07"/>
    <w:rsid w:val="00850CD6"/>
    <w:rsid w:val="00850CFF"/>
    <w:rsid w:val="00850D37"/>
    <w:rsid w:val="00850D72"/>
    <w:rsid w:val="00850DBA"/>
    <w:rsid w:val="00850E08"/>
    <w:rsid w:val="00850EE1"/>
    <w:rsid w:val="00850F67"/>
    <w:rsid w:val="00850F8F"/>
    <w:rsid w:val="0085108D"/>
    <w:rsid w:val="008510D3"/>
    <w:rsid w:val="00851185"/>
    <w:rsid w:val="00851216"/>
    <w:rsid w:val="00851275"/>
    <w:rsid w:val="0085127D"/>
    <w:rsid w:val="0085131B"/>
    <w:rsid w:val="00851A22"/>
    <w:rsid w:val="00851A33"/>
    <w:rsid w:val="00851A99"/>
    <w:rsid w:val="00851B8A"/>
    <w:rsid w:val="00851BDC"/>
    <w:rsid w:val="00851C79"/>
    <w:rsid w:val="00851C80"/>
    <w:rsid w:val="00851CFC"/>
    <w:rsid w:val="00851E83"/>
    <w:rsid w:val="00851F5E"/>
    <w:rsid w:val="00851F63"/>
    <w:rsid w:val="0085201A"/>
    <w:rsid w:val="0085219D"/>
    <w:rsid w:val="00852622"/>
    <w:rsid w:val="008526A0"/>
    <w:rsid w:val="008527AC"/>
    <w:rsid w:val="00852859"/>
    <w:rsid w:val="00852A0A"/>
    <w:rsid w:val="00852A48"/>
    <w:rsid w:val="008530D7"/>
    <w:rsid w:val="00853423"/>
    <w:rsid w:val="008535E7"/>
    <w:rsid w:val="008537B8"/>
    <w:rsid w:val="00853855"/>
    <w:rsid w:val="008538C1"/>
    <w:rsid w:val="00853901"/>
    <w:rsid w:val="0085392E"/>
    <w:rsid w:val="008539DC"/>
    <w:rsid w:val="00853F8F"/>
    <w:rsid w:val="008540B2"/>
    <w:rsid w:val="008540E4"/>
    <w:rsid w:val="008545A8"/>
    <w:rsid w:val="008548A8"/>
    <w:rsid w:val="00854975"/>
    <w:rsid w:val="00854A52"/>
    <w:rsid w:val="00854A7D"/>
    <w:rsid w:val="00854F37"/>
    <w:rsid w:val="00855207"/>
    <w:rsid w:val="008552BA"/>
    <w:rsid w:val="00855440"/>
    <w:rsid w:val="0085557B"/>
    <w:rsid w:val="00855757"/>
    <w:rsid w:val="008557A9"/>
    <w:rsid w:val="008558CC"/>
    <w:rsid w:val="0085597B"/>
    <w:rsid w:val="00855AF6"/>
    <w:rsid w:val="00855B8F"/>
    <w:rsid w:val="00855C00"/>
    <w:rsid w:val="00855CDE"/>
    <w:rsid w:val="00855DFA"/>
    <w:rsid w:val="00855FFC"/>
    <w:rsid w:val="0085600A"/>
    <w:rsid w:val="0085613C"/>
    <w:rsid w:val="008561BF"/>
    <w:rsid w:val="008563D7"/>
    <w:rsid w:val="008564F2"/>
    <w:rsid w:val="00856825"/>
    <w:rsid w:val="008569BD"/>
    <w:rsid w:val="008569DA"/>
    <w:rsid w:val="00856C76"/>
    <w:rsid w:val="00856CCB"/>
    <w:rsid w:val="00856D0A"/>
    <w:rsid w:val="00856D9A"/>
    <w:rsid w:val="0085700B"/>
    <w:rsid w:val="008570F2"/>
    <w:rsid w:val="008571CB"/>
    <w:rsid w:val="008573A2"/>
    <w:rsid w:val="0085749D"/>
    <w:rsid w:val="0085750F"/>
    <w:rsid w:val="00857784"/>
    <w:rsid w:val="0085788F"/>
    <w:rsid w:val="00857A6A"/>
    <w:rsid w:val="00857A8C"/>
    <w:rsid w:val="00857AE6"/>
    <w:rsid w:val="00857D01"/>
    <w:rsid w:val="00860299"/>
    <w:rsid w:val="00860348"/>
    <w:rsid w:val="008604BC"/>
    <w:rsid w:val="008606C5"/>
    <w:rsid w:val="008606E0"/>
    <w:rsid w:val="008608B6"/>
    <w:rsid w:val="008609F6"/>
    <w:rsid w:val="00860AC6"/>
    <w:rsid w:val="00860B5D"/>
    <w:rsid w:val="00860E39"/>
    <w:rsid w:val="00860E7A"/>
    <w:rsid w:val="0086110B"/>
    <w:rsid w:val="0086114E"/>
    <w:rsid w:val="0086117F"/>
    <w:rsid w:val="008611CD"/>
    <w:rsid w:val="00861241"/>
    <w:rsid w:val="00861519"/>
    <w:rsid w:val="0086199A"/>
    <w:rsid w:val="00861B83"/>
    <w:rsid w:val="00861D6D"/>
    <w:rsid w:val="00861D70"/>
    <w:rsid w:val="00861F8F"/>
    <w:rsid w:val="00861FB2"/>
    <w:rsid w:val="00862155"/>
    <w:rsid w:val="008621A1"/>
    <w:rsid w:val="00862219"/>
    <w:rsid w:val="0086233F"/>
    <w:rsid w:val="008626DB"/>
    <w:rsid w:val="008627E1"/>
    <w:rsid w:val="008627FE"/>
    <w:rsid w:val="008628F4"/>
    <w:rsid w:val="00862A35"/>
    <w:rsid w:val="00862AC9"/>
    <w:rsid w:val="00862B1D"/>
    <w:rsid w:val="00862C17"/>
    <w:rsid w:val="00862EEC"/>
    <w:rsid w:val="00862F19"/>
    <w:rsid w:val="00862F3E"/>
    <w:rsid w:val="00862FD2"/>
    <w:rsid w:val="00863044"/>
    <w:rsid w:val="00863063"/>
    <w:rsid w:val="0086310B"/>
    <w:rsid w:val="0086320B"/>
    <w:rsid w:val="008634DE"/>
    <w:rsid w:val="008634F9"/>
    <w:rsid w:val="00863512"/>
    <w:rsid w:val="00863560"/>
    <w:rsid w:val="0086362E"/>
    <w:rsid w:val="0086373D"/>
    <w:rsid w:val="008637E8"/>
    <w:rsid w:val="00863997"/>
    <w:rsid w:val="00863A65"/>
    <w:rsid w:val="00863A6E"/>
    <w:rsid w:val="00863B0A"/>
    <w:rsid w:val="00863B36"/>
    <w:rsid w:val="00863C78"/>
    <w:rsid w:val="00863E01"/>
    <w:rsid w:val="00863E5F"/>
    <w:rsid w:val="00864157"/>
    <w:rsid w:val="0086416B"/>
    <w:rsid w:val="008645F7"/>
    <w:rsid w:val="00864631"/>
    <w:rsid w:val="0086479A"/>
    <w:rsid w:val="008647F3"/>
    <w:rsid w:val="008649C1"/>
    <w:rsid w:val="00864A25"/>
    <w:rsid w:val="00864A56"/>
    <w:rsid w:val="00864B00"/>
    <w:rsid w:val="00864C36"/>
    <w:rsid w:val="00864F0F"/>
    <w:rsid w:val="008651D3"/>
    <w:rsid w:val="00865282"/>
    <w:rsid w:val="008653D9"/>
    <w:rsid w:val="00865466"/>
    <w:rsid w:val="008654C3"/>
    <w:rsid w:val="008658C6"/>
    <w:rsid w:val="00865AA0"/>
    <w:rsid w:val="00865AA5"/>
    <w:rsid w:val="00865B0E"/>
    <w:rsid w:val="00865B8B"/>
    <w:rsid w:val="00865FDB"/>
    <w:rsid w:val="00866013"/>
    <w:rsid w:val="00866069"/>
    <w:rsid w:val="008660ED"/>
    <w:rsid w:val="0086610C"/>
    <w:rsid w:val="008661C8"/>
    <w:rsid w:val="00866350"/>
    <w:rsid w:val="0086641E"/>
    <w:rsid w:val="00866647"/>
    <w:rsid w:val="00866693"/>
    <w:rsid w:val="008666D9"/>
    <w:rsid w:val="008666E4"/>
    <w:rsid w:val="00866733"/>
    <w:rsid w:val="00866852"/>
    <w:rsid w:val="00866959"/>
    <w:rsid w:val="00866B8F"/>
    <w:rsid w:val="00866FE8"/>
    <w:rsid w:val="0086704B"/>
    <w:rsid w:val="00867255"/>
    <w:rsid w:val="008673A6"/>
    <w:rsid w:val="008674A5"/>
    <w:rsid w:val="00867853"/>
    <w:rsid w:val="008678CB"/>
    <w:rsid w:val="00867910"/>
    <w:rsid w:val="0086798E"/>
    <w:rsid w:val="00867A40"/>
    <w:rsid w:val="00867ACB"/>
    <w:rsid w:val="00867BBD"/>
    <w:rsid w:val="00867C9A"/>
    <w:rsid w:val="00867D47"/>
    <w:rsid w:val="00867EE0"/>
    <w:rsid w:val="00867F91"/>
    <w:rsid w:val="008701C9"/>
    <w:rsid w:val="0087026F"/>
    <w:rsid w:val="00870456"/>
    <w:rsid w:val="0087045C"/>
    <w:rsid w:val="00870515"/>
    <w:rsid w:val="00870533"/>
    <w:rsid w:val="00870620"/>
    <w:rsid w:val="008707A5"/>
    <w:rsid w:val="00870A3F"/>
    <w:rsid w:val="00870B5F"/>
    <w:rsid w:val="00870B75"/>
    <w:rsid w:val="00870B82"/>
    <w:rsid w:val="00870CBE"/>
    <w:rsid w:val="00870D1B"/>
    <w:rsid w:val="00870DED"/>
    <w:rsid w:val="00870FD3"/>
    <w:rsid w:val="00871089"/>
    <w:rsid w:val="00871267"/>
    <w:rsid w:val="008714BE"/>
    <w:rsid w:val="00871546"/>
    <w:rsid w:val="0087158C"/>
    <w:rsid w:val="008716E5"/>
    <w:rsid w:val="00871867"/>
    <w:rsid w:val="008718FF"/>
    <w:rsid w:val="00871A0C"/>
    <w:rsid w:val="00871A22"/>
    <w:rsid w:val="00871A7A"/>
    <w:rsid w:val="00871BA7"/>
    <w:rsid w:val="00871D92"/>
    <w:rsid w:val="00872169"/>
    <w:rsid w:val="00872320"/>
    <w:rsid w:val="008729B2"/>
    <w:rsid w:val="00872C31"/>
    <w:rsid w:val="00872D1A"/>
    <w:rsid w:val="00872E13"/>
    <w:rsid w:val="00872E80"/>
    <w:rsid w:val="00872ED0"/>
    <w:rsid w:val="00872EE7"/>
    <w:rsid w:val="00872EEF"/>
    <w:rsid w:val="0087309A"/>
    <w:rsid w:val="008730C1"/>
    <w:rsid w:val="00873153"/>
    <w:rsid w:val="008731F2"/>
    <w:rsid w:val="00873532"/>
    <w:rsid w:val="0087368C"/>
    <w:rsid w:val="0087396C"/>
    <w:rsid w:val="008739F2"/>
    <w:rsid w:val="00873A79"/>
    <w:rsid w:val="00873A9D"/>
    <w:rsid w:val="00873CAB"/>
    <w:rsid w:val="00873CB1"/>
    <w:rsid w:val="00874204"/>
    <w:rsid w:val="008742CF"/>
    <w:rsid w:val="008743DE"/>
    <w:rsid w:val="008745F4"/>
    <w:rsid w:val="008746DE"/>
    <w:rsid w:val="008749FA"/>
    <w:rsid w:val="00874C15"/>
    <w:rsid w:val="00874EBF"/>
    <w:rsid w:val="00874F3D"/>
    <w:rsid w:val="00874FB3"/>
    <w:rsid w:val="00874FCE"/>
    <w:rsid w:val="00874FF1"/>
    <w:rsid w:val="00875141"/>
    <w:rsid w:val="008751E6"/>
    <w:rsid w:val="0087539F"/>
    <w:rsid w:val="00875429"/>
    <w:rsid w:val="0087546C"/>
    <w:rsid w:val="00875522"/>
    <w:rsid w:val="00875677"/>
    <w:rsid w:val="008758BA"/>
    <w:rsid w:val="00875955"/>
    <w:rsid w:val="00875D58"/>
    <w:rsid w:val="00875F5F"/>
    <w:rsid w:val="00875FCA"/>
    <w:rsid w:val="008760AD"/>
    <w:rsid w:val="00876123"/>
    <w:rsid w:val="0087618A"/>
    <w:rsid w:val="0087641C"/>
    <w:rsid w:val="008764D8"/>
    <w:rsid w:val="00876599"/>
    <w:rsid w:val="008765F0"/>
    <w:rsid w:val="00876BAC"/>
    <w:rsid w:val="00876C6B"/>
    <w:rsid w:val="00876CA0"/>
    <w:rsid w:val="00876D36"/>
    <w:rsid w:val="00876D55"/>
    <w:rsid w:val="00876EA4"/>
    <w:rsid w:val="00876F87"/>
    <w:rsid w:val="0087722E"/>
    <w:rsid w:val="0087730D"/>
    <w:rsid w:val="00877329"/>
    <w:rsid w:val="00877337"/>
    <w:rsid w:val="0087749B"/>
    <w:rsid w:val="0087762B"/>
    <w:rsid w:val="00877683"/>
    <w:rsid w:val="008776DA"/>
    <w:rsid w:val="0087784C"/>
    <w:rsid w:val="0087798A"/>
    <w:rsid w:val="00877A07"/>
    <w:rsid w:val="00877F12"/>
    <w:rsid w:val="00880061"/>
    <w:rsid w:val="008800E2"/>
    <w:rsid w:val="00880211"/>
    <w:rsid w:val="00880438"/>
    <w:rsid w:val="0088046A"/>
    <w:rsid w:val="008808B2"/>
    <w:rsid w:val="008808B3"/>
    <w:rsid w:val="008809C1"/>
    <w:rsid w:val="00880A13"/>
    <w:rsid w:val="00880A3C"/>
    <w:rsid w:val="00880EA9"/>
    <w:rsid w:val="008812BB"/>
    <w:rsid w:val="00881433"/>
    <w:rsid w:val="008815E4"/>
    <w:rsid w:val="00881637"/>
    <w:rsid w:val="00881707"/>
    <w:rsid w:val="00881763"/>
    <w:rsid w:val="00881888"/>
    <w:rsid w:val="0088193F"/>
    <w:rsid w:val="008819A7"/>
    <w:rsid w:val="00881B69"/>
    <w:rsid w:val="00881E4E"/>
    <w:rsid w:val="00881EC2"/>
    <w:rsid w:val="00881EE3"/>
    <w:rsid w:val="0088201A"/>
    <w:rsid w:val="008821B8"/>
    <w:rsid w:val="008821C5"/>
    <w:rsid w:val="00882249"/>
    <w:rsid w:val="00882306"/>
    <w:rsid w:val="008826BF"/>
    <w:rsid w:val="008826F4"/>
    <w:rsid w:val="00882824"/>
    <w:rsid w:val="008828FE"/>
    <w:rsid w:val="008829B2"/>
    <w:rsid w:val="00882A24"/>
    <w:rsid w:val="00882C73"/>
    <w:rsid w:val="00882F6F"/>
    <w:rsid w:val="00882FF0"/>
    <w:rsid w:val="00883071"/>
    <w:rsid w:val="00883445"/>
    <w:rsid w:val="00883456"/>
    <w:rsid w:val="00883487"/>
    <w:rsid w:val="00883521"/>
    <w:rsid w:val="0088355F"/>
    <w:rsid w:val="008835DA"/>
    <w:rsid w:val="00883669"/>
    <w:rsid w:val="00883694"/>
    <w:rsid w:val="0088374A"/>
    <w:rsid w:val="00883773"/>
    <w:rsid w:val="00883980"/>
    <w:rsid w:val="00883A06"/>
    <w:rsid w:val="00883B5C"/>
    <w:rsid w:val="00883BAD"/>
    <w:rsid w:val="00883BE0"/>
    <w:rsid w:val="00883CF0"/>
    <w:rsid w:val="00883D6B"/>
    <w:rsid w:val="00883EFC"/>
    <w:rsid w:val="0088409A"/>
    <w:rsid w:val="00884365"/>
    <w:rsid w:val="008846FB"/>
    <w:rsid w:val="00884A54"/>
    <w:rsid w:val="00884ACD"/>
    <w:rsid w:val="00884B75"/>
    <w:rsid w:val="00884B87"/>
    <w:rsid w:val="00884BE1"/>
    <w:rsid w:val="00884C45"/>
    <w:rsid w:val="00884CC2"/>
    <w:rsid w:val="00885074"/>
    <w:rsid w:val="008850A6"/>
    <w:rsid w:val="008850BC"/>
    <w:rsid w:val="00885163"/>
    <w:rsid w:val="008852B5"/>
    <w:rsid w:val="008854A9"/>
    <w:rsid w:val="00885848"/>
    <w:rsid w:val="008858F0"/>
    <w:rsid w:val="008859EB"/>
    <w:rsid w:val="00885AD0"/>
    <w:rsid w:val="00885BB6"/>
    <w:rsid w:val="00886001"/>
    <w:rsid w:val="008860BA"/>
    <w:rsid w:val="008861F5"/>
    <w:rsid w:val="00886479"/>
    <w:rsid w:val="00886AE4"/>
    <w:rsid w:val="00886B45"/>
    <w:rsid w:val="00886C1E"/>
    <w:rsid w:val="00886C20"/>
    <w:rsid w:val="00886F46"/>
    <w:rsid w:val="008871E9"/>
    <w:rsid w:val="008871FA"/>
    <w:rsid w:val="00887200"/>
    <w:rsid w:val="0088728A"/>
    <w:rsid w:val="008875FF"/>
    <w:rsid w:val="0088779B"/>
    <w:rsid w:val="00887902"/>
    <w:rsid w:val="00887B3A"/>
    <w:rsid w:val="00887B4C"/>
    <w:rsid w:val="00887BC8"/>
    <w:rsid w:val="00887C3B"/>
    <w:rsid w:val="00887D31"/>
    <w:rsid w:val="00887D8E"/>
    <w:rsid w:val="00887F58"/>
    <w:rsid w:val="00890038"/>
    <w:rsid w:val="00890082"/>
    <w:rsid w:val="00890098"/>
    <w:rsid w:val="008900EB"/>
    <w:rsid w:val="008900F7"/>
    <w:rsid w:val="00890253"/>
    <w:rsid w:val="00890304"/>
    <w:rsid w:val="008904CD"/>
    <w:rsid w:val="00890653"/>
    <w:rsid w:val="008907A1"/>
    <w:rsid w:val="0089096C"/>
    <w:rsid w:val="008909D6"/>
    <w:rsid w:val="00890AB0"/>
    <w:rsid w:val="00890CB3"/>
    <w:rsid w:val="00890DC0"/>
    <w:rsid w:val="00890E03"/>
    <w:rsid w:val="00890E8B"/>
    <w:rsid w:val="00890F2B"/>
    <w:rsid w:val="0089106B"/>
    <w:rsid w:val="008911A2"/>
    <w:rsid w:val="008911F5"/>
    <w:rsid w:val="008913DA"/>
    <w:rsid w:val="00891487"/>
    <w:rsid w:val="00891736"/>
    <w:rsid w:val="00891B06"/>
    <w:rsid w:val="00891CC7"/>
    <w:rsid w:val="00891D39"/>
    <w:rsid w:val="00891E64"/>
    <w:rsid w:val="00891EF9"/>
    <w:rsid w:val="00891F54"/>
    <w:rsid w:val="008922F5"/>
    <w:rsid w:val="00892467"/>
    <w:rsid w:val="0089259F"/>
    <w:rsid w:val="008927B6"/>
    <w:rsid w:val="008927D9"/>
    <w:rsid w:val="008928CD"/>
    <w:rsid w:val="008928FB"/>
    <w:rsid w:val="008929C5"/>
    <w:rsid w:val="00892A30"/>
    <w:rsid w:val="00892B3C"/>
    <w:rsid w:val="00892C3E"/>
    <w:rsid w:val="00892D80"/>
    <w:rsid w:val="00892F75"/>
    <w:rsid w:val="008931FC"/>
    <w:rsid w:val="008932E2"/>
    <w:rsid w:val="0089355D"/>
    <w:rsid w:val="0089364E"/>
    <w:rsid w:val="0089388D"/>
    <w:rsid w:val="00893A1A"/>
    <w:rsid w:val="00893B5B"/>
    <w:rsid w:val="00893BC8"/>
    <w:rsid w:val="00893E9F"/>
    <w:rsid w:val="00893F7D"/>
    <w:rsid w:val="00894121"/>
    <w:rsid w:val="00894452"/>
    <w:rsid w:val="00894548"/>
    <w:rsid w:val="008948A5"/>
    <w:rsid w:val="008949AA"/>
    <w:rsid w:val="00894CCA"/>
    <w:rsid w:val="00894D69"/>
    <w:rsid w:val="008950AA"/>
    <w:rsid w:val="00895250"/>
    <w:rsid w:val="0089534A"/>
    <w:rsid w:val="00895389"/>
    <w:rsid w:val="008956D7"/>
    <w:rsid w:val="00895A63"/>
    <w:rsid w:val="00895A99"/>
    <w:rsid w:val="00895CAE"/>
    <w:rsid w:val="00895CC5"/>
    <w:rsid w:val="00895CD6"/>
    <w:rsid w:val="00895DC9"/>
    <w:rsid w:val="00896126"/>
    <w:rsid w:val="00896415"/>
    <w:rsid w:val="00896469"/>
    <w:rsid w:val="00896650"/>
    <w:rsid w:val="00896834"/>
    <w:rsid w:val="00896C6B"/>
    <w:rsid w:val="00896D9D"/>
    <w:rsid w:val="00896F53"/>
    <w:rsid w:val="00896F84"/>
    <w:rsid w:val="00897033"/>
    <w:rsid w:val="008970DF"/>
    <w:rsid w:val="00897398"/>
    <w:rsid w:val="008974C9"/>
    <w:rsid w:val="00897736"/>
    <w:rsid w:val="00897754"/>
    <w:rsid w:val="0089779A"/>
    <w:rsid w:val="0089794D"/>
    <w:rsid w:val="00897A1D"/>
    <w:rsid w:val="00897A6C"/>
    <w:rsid w:val="00897ABD"/>
    <w:rsid w:val="00897C72"/>
    <w:rsid w:val="00897CF7"/>
    <w:rsid w:val="00897D1E"/>
    <w:rsid w:val="008A0071"/>
    <w:rsid w:val="008A019F"/>
    <w:rsid w:val="008A02AD"/>
    <w:rsid w:val="008A02F8"/>
    <w:rsid w:val="008A038D"/>
    <w:rsid w:val="008A03F0"/>
    <w:rsid w:val="008A0645"/>
    <w:rsid w:val="008A0889"/>
    <w:rsid w:val="008A09B5"/>
    <w:rsid w:val="008A0A9F"/>
    <w:rsid w:val="008A0B5F"/>
    <w:rsid w:val="008A0C4A"/>
    <w:rsid w:val="008A0CB1"/>
    <w:rsid w:val="008A0EBB"/>
    <w:rsid w:val="008A1126"/>
    <w:rsid w:val="008A130E"/>
    <w:rsid w:val="008A1377"/>
    <w:rsid w:val="008A14E1"/>
    <w:rsid w:val="008A1780"/>
    <w:rsid w:val="008A19A4"/>
    <w:rsid w:val="008A1D55"/>
    <w:rsid w:val="008A1DAE"/>
    <w:rsid w:val="008A1E9A"/>
    <w:rsid w:val="008A217F"/>
    <w:rsid w:val="008A27E1"/>
    <w:rsid w:val="008A298C"/>
    <w:rsid w:val="008A2AE6"/>
    <w:rsid w:val="008A2BEE"/>
    <w:rsid w:val="008A2C2B"/>
    <w:rsid w:val="008A2E9F"/>
    <w:rsid w:val="008A2F13"/>
    <w:rsid w:val="008A2FBA"/>
    <w:rsid w:val="008A3487"/>
    <w:rsid w:val="008A3493"/>
    <w:rsid w:val="008A3614"/>
    <w:rsid w:val="008A3632"/>
    <w:rsid w:val="008A3849"/>
    <w:rsid w:val="008A3BB0"/>
    <w:rsid w:val="008A3D21"/>
    <w:rsid w:val="008A3F9B"/>
    <w:rsid w:val="008A4040"/>
    <w:rsid w:val="008A4138"/>
    <w:rsid w:val="008A4327"/>
    <w:rsid w:val="008A4474"/>
    <w:rsid w:val="008A463C"/>
    <w:rsid w:val="008A466A"/>
    <w:rsid w:val="008A46E8"/>
    <w:rsid w:val="008A4835"/>
    <w:rsid w:val="008A48E7"/>
    <w:rsid w:val="008A494F"/>
    <w:rsid w:val="008A49D2"/>
    <w:rsid w:val="008A4A48"/>
    <w:rsid w:val="008A4B2C"/>
    <w:rsid w:val="008A4D18"/>
    <w:rsid w:val="008A4F3E"/>
    <w:rsid w:val="008A5102"/>
    <w:rsid w:val="008A5234"/>
    <w:rsid w:val="008A5370"/>
    <w:rsid w:val="008A537C"/>
    <w:rsid w:val="008A5399"/>
    <w:rsid w:val="008A53C4"/>
    <w:rsid w:val="008A5657"/>
    <w:rsid w:val="008A581D"/>
    <w:rsid w:val="008A59CD"/>
    <w:rsid w:val="008A59F5"/>
    <w:rsid w:val="008A5B11"/>
    <w:rsid w:val="008A5B31"/>
    <w:rsid w:val="008A5C6A"/>
    <w:rsid w:val="008A5E32"/>
    <w:rsid w:val="008A5E49"/>
    <w:rsid w:val="008A602D"/>
    <w:rsid w:val="008A6219"/>
    <w:rsid w:val="008A622F"/>
    <w:rsid w:val="008A6369"/>
    <w:rsid w:val="008A648E"/>
    <w:rsid w:val="008A64B6"/>
    <w:rsid w:val="008A65FF"/>
    <w:rsid w:val="008A6731"/>
    <w:rsid w:val="008A6A4C"/>
    <w:rsid w:val="008A6B71"/>
    <w:rsid w:val="008A6D42"/>
    <w:rsid w:val="008A6DE3"/>
    <w:rsid w:val="008A6E95"/>
    <w:rsid w:val="008A6EE6"/>
    <w:rsid w:val="008A6FBC"/>
    <w:rsid w:val="008A7023"/>
    <w:rsid w:val="008A730B"/>
    <w:rsid w:val="008A7739"/>
    <w:rsid w:val="008A7853"/>
    <w:rsid w:val="008A797B"/>
    <w:rsid w:val="008A797F"/>
    <w:rsid w:val="008A7ACF"/>
    <w:rsid w:val="008A7C28"/>
    <w:rsid w:val="008A7DBB"/>
    <w:rsid w:val="008A7F6F"/>
    <w:rsid w:val="008B0050"/>
    <w:rsid w:val="008B00E9"/>
    <w:rsid w:val="008B010C"/>
    <w:rsid w:val="008B03A5"/>
    <w:rsid w:val="008B047F"/>
    <w:rsid w:val="008B060B"/>
    <w:rsid w:val="008B071C"/>
    <w:rsid w:val="008B0881"/>
    <w:rsid w:val="008B08F2"/>
    <w:rsid w:val="008B09EE"/>
    <w:rsid w:val="008B0AE3"/>
    <w:rsid w:val="008B0DF4"/>
    <w:rsid w:val="008B1043"/>
    <w:rsid w:val="008B1061"/>
    <w:rsid w:val="008B11F0"/>
    <w:rsid w:val="008B1231"/>
    <w:rsid w:val="008B1677"/>
    <w:rsid w:val="008B16AD"/>
    <w:rsid w:val="008B18CE"/>
    <w:rsid w:val="008B1912"/>
    <w:rsid w:val="008B1B70"/>
    <w:rsid w:val="008B1B85"/>
    <w:rsid w:val="008B1B90"/>
    <w:rsid w:val="008B1C75"/>
    <w:rsid w:val="008B1D6F"/>
    <w:rsid w:val="008B1D73"/>
    <w:rsid w:val="008B2062"/>
    <w:rsid w:val="008B20B2"/>
    <w:rsid w:val="008B2122"/>
    <w:rsid w:val="008B23A7"/>
    <w:rsid w:val="008B2509"/>
    <w:rsid w:val="008B2535"/>
    <w:rsid w:val="008B269F"/>
    <w:rsid w:val="008B2AF9"/>
    <w:rsid w:val="008B2B2D"/>
    <w:rsid w:val="008B2D9B"/>
    <w:rsid w:val="008B2DE2"/>
    <w:rsid w:val="008B2DEA"/>
    <w:rsid w:val="008B300A"/>
    <w:rsid w:val="008B31CE"/>
    <w:rsid w:val="008B3699"/>
    <w:rsid w:val="008B397D"/>
    <w:rsid w:val="008B39CB"/>
    <w:rsid w:val="008B3A52"/>
    <w:rsid w:val="008B3B1C"/>
    <w:rsid w:val="008B3BEB"/>
    <w:rsid w:val="008B3C21"/>
    <w:rsid w:val="008B3CC2"/>
    <w:rsid w:val="008B3D62"/>
    <w:rsid w:val="008B3FEE"/>
    <w:rsid w:val="008B4028"/>
    <w:rsid w:val="008B419E"/>
    <w:rsid w:val="008B440D"/>
    <w:rsid w:val="008B456B"/>
    <w:rsid w:val="008B46E3"/>
    <w:rsid w:val="008B4764"/>
    <w:rsid w:val="008B4813"/>
    <w:rsid w:val="008B4840"/>
    <w:rsid w:val="008B4868"/>
    <w:rsid w:val="008B4AD8"/>
    <w:rsid w:val="008B4B20"/>
    <w:rsid w:val="008B4B37"/>
    <w:rsid w:val="008B4D9E"/>
    <w:rsid w:val="008B4D9F"/>
    <w:rsid w:val="008B4F26"/>
    <w:rsid w:val="008B4F73"/>
    <w:rsid w:val="008B5015"/>
    <w:rsid w:val="008B50E4"/>
    <w:rsid w:val="008B5109"/>
    <w:rsid w:val="008B515E"/>
    <w:rsid w:val="008B5361"/>
    <w:rsid w:val="008B53AB"/>
    <w:rsid w:val="008B54CD"/>
    <w:rsid w:val="008B5928"/>
    <w:rsid w:val="008B598F"/>
    <w:rsid w:val="008B5A3C"/>
    <w:rsid w:val="008B5ACF"/>
    <w:rsid w:val="008B5BC4"/>
    <w:rsid w:val="008B5BFB"/>
    <w:rsid w:val="008B5C09"/>
    <w:rsid w:val="008B5C59"/>
    <w:rsid w:val="008B5D39"/>
    <w:rsid w:val="008B6062"/>
    <w:rsid w:val="008B6181"/>
    <w:rsid w:val="008B6237"/>
    <w:rsid w:val="008B62B8"/>
    <w:rsid w:val="008B62C3"/>
    <w:rsid w:val="008B62F4"/>
    <w:rsid w:val="008B64CE"/>
    <w:rsid w:val="008B6756"/>
    <w:rsid w:val="008B68D4"/>
    <w:rsid w:val="008B6B69"/>
    <w:rsid w:val="008B6CF0"/>
    <w:rsid w:val="008B6DEA"/>
    <w:rsid w:val="008B6E8F"/>
    <w:rsid w:val="008B6EBF"/>
    <w:rsid w:val="008B6FC8"/>
    <w:rsid w:val="008B70FE"/>
    <w:rsid w:val="008B7142"/>
    <w:rsid w:val="008B759F"/>
    <w:rsid w:val="008B75E5"/>
    <w:rsid w:val="008B7656"/>
    <w:rsid w:val="008B780E"/>
    <w:rsid w:val="008B7B52"/>
    <w:rsid w:val="008B7DD0"/>
    <w:rsid w:val="008B7E11"/>
    <w:rsid w:val="008B7FD6"/>
    <w:rsid w:val="008B7FF0"/>
    <w:rsid w:val="008C0040"/>
    <w:rsid w:val="008C01F9"/>
    <w:rsid w:val="008C028A"/>
    <w:rsid w:val="008C0395"/>
    <w:rsid w:val="008C04A3"/>
    <w:rsid w:val="008C0556"/>
    <w:rsid w:val="008C05F3"/>
    <w:rsid w:val="008C0662"/>
    <w:rsid w:val="008C0B32"/>
    <w:rsid w:val="008C0B48"/>
    <w:rsid w:val="008C0C1B"/>
    <w:rsid w:val="008C0D2F"/>
    <w:rsid w:val="008C0F92"/>
    <w:rsid w:val="008C0FE9"/>
    <w:rsid w:val="008C1080"/>
    <w:rsid w:val="008C131A"/>
    <w:rsid w:val="008C1608"/>
    <w:rsid w:val="008C1826"/>
    <w:rsid w:val="008C186F"/>
    <w:rsid w:val="008C1B1A"/>
    <w:rsid w:val="008C1DA9"/>
    <w:rsid w:val="008C1DB2"/>
    <w:rsid w:val="008C21C9"/>
    <w:rsid w:val="008C2406"/>
    <w:rsid w:val="008C25CC"/>
    <w:rsid w:val="008C25D8"/>
    <w:rsid w:val="008C263A"/>
    <w:rsid w:val="008C276A"/>
    <w:rsid w:val="008C284B"/>
    <w:rsid w:val="008C285A"/>
    <w:rsid w:val="008C28A1"/>
    <w:rsid w:val="008C28C7"/>
    <w:rsid w:val="008C28CE"/>
    <w:rsid w:val="008C2A9F"/>
    <w:rsid w:val="008C2B89"/>
    <w:rsid w:val="008C2CBA"/>
    <w:rsid w:val="008C2CF7"/>
    <w:rsid w:val="008C2D29"/>
    <w:rsid w:val="008C2E26"/>
    <w:rsid w:val="008C2F1C"/>
    <w:rsid w:val="008C2F9E"/>
    <w:rsid w:val="008C3279"/>
    <w:rsid w:val="008C33B3"/>
    <w:rsid w:val="008C3591"/>
    <w:rsid w:val="008C3684"/>
    <w:rsid w:val="008C3730"/>
    <w:rsid w:val="008C37B2"/>
    <w:rsid w:val="008C3841"/>
    <w:rsid w:val="008C3A1A"/>
    <w:rsid w:val="008C3FDD"/>
    <w:rsid w:val="008C3FF6"/>
    <w:rsid w:val="008C4224"/>
    <w:rsid w:val="008C4288"/>
    <w:rsid w:val="008C44FF"/>
    <w:rsid w:val="008C46F7"/>
    <w:rsid w:val="008C4839"/>
    <w:rsid w:val="008C495E"/>
    <w:rsid w:val="008C4969"/>
    <w:rsid w:val="008C49BB"/>
    <w:rsid w:val="008C4A4E"/>
    <w:rsid w:val="008C4A62"/>
    <w:rsid w:val="008C4A98"/>
    <w:rsid w:val="008C4B7D"/>
    <w:rsid w:val="008C4BA0"/>
    <w:rsid w:val="008C4D4A"/>
    <w:rsid w:val="008C4DA4"/>
    <w:rsid w:val="008C5079"/>
    <w:rsid w:val="008C53E3"/>
    <w:rsid w:val="008C55E5"/>
    <w:rsid w:val="008C5606"/>
    <w:rsid w:val="008C573D"/>
    <w:rsid w:val="008C57B6"/>
    <w:rsid w:val="008C5868"/>
    <w:rsid w:val="008C5916"/>
    <w:rsid w:val="008C5ADF"/>
    <w:rsid w:val="008C5AE3"/>
    <w:rsid w:val="008C5B2B"/>
    <w:rsid w:val="008C5BFC"/>
    <w:rsid w:val="008C6058"/>
    <w:rsid w:val="008C612B"/>
    <w:rsid w:val="008C629A"/>
    <w:rsid w:val="008C6402"/>
    <w:rsid w:val="008C6576"/>
    <w:rsid w:val="008C66FF"/>
    <w:rsid w:val="008C69CA"/>
    <w:rsid w:val="008C6AB0"/>
    <w:rsid w:val="008C6B69"/>
    <w:rsid w:val="008C6BC4"/>
    <w:rsid w:val="008C6BE3"/>
    <w:rsid w:val="008C6E40"/>
    <w:rsid w:val="008C708C"/>
    <w:rsid w:val="008C70AD"/>
    <w:rsid w:val="008C72BD"/>
    <w:rsid w:val="008C73EB"/>
    <w:rsid w:val="008C7405"/>
    <w:rsid w:val="008C78DF"/>
    <w:rsid w:val="008C78EA"/>
    <w:rsid w:val="008C791D"/>
    <w:rsid w:val="008C79AE"/>
    <w:rsid w:val="008C7A78"/>
    <w:rsid w:val="008C7AE8"/>
    <w:rsid w:val="008C7B6F"/>
    <w:rsid w:val="008C7D55"/>
    <w:rsid w:val="008C7D56"/>
    <w:rsid w:val="008C7D77"/>
    <w:rsid w:val="008C7F10"/>
    <w:rsid w:val="008C7F4D"/>
    <w:rsid w:val="008D0087"/>
    <w:rsid w:val="008D027A"/>
    <w:rsid w:val="008D027E"/>
    <w:rsid w:val="008D038A"/>
    <w:rsid w:val="008D03AA"/>
    <w:rsid w:val="008D04AC"/>
    <w:rsid w:val="008D0560"/>
    <w:rsid w:val="008D05AB"/>
    <w:rsid w:val="008D062C"/>
    <w:rsid w:val="008D0688"/>
    <w:rsid w:val="008D07B2"/>
    <w:rsid w:val="008D0883"/>
    <w:rsid w:val="008D09FF"/>
    <w:rsid w:val="008D0A02"/>
    <w:rsid w:val="008D0A49"/>
    <w:rsid w:val="008D0B19"/>
    <w:rsid w:val="008D0C35"/>
    <w:rsid w:val="008D1224"/>
    <w:rsid w:val="008D1248"/>
    <w:rsid w:val="008D1318"/>
    <w:rsid w:val="008D1383"/>
    <w:rsid w:val="008D143A"/>
    <w:rsid w:val="008D1464"/>
    <w:rsid w:val="008D17E6"/>
    <w:rsid w:val="008D1AE8"/>
    <w:rsid w:val="008D1B33"/>
    <w:rsid w:val="008D1BEE"/>
    <w:rsid w:val="008D1CA0"/>
    <w:rsid w:val="008D1CF8"/>
    <w:rsid w:val="008D1DB5"/>
    <w:rsid w:val="008D2000"/>
    <w:rsid w:val="008D22B7"/>
    <w:rsid w:val="008D23D7"/>
    <w:rsid w:val="008D24EE"/>
    <w:rsid w:val="008D2626"/>
    <w:rsid w:val="008D2660"/>
    <w:rsid w:val="008D276E"/>
    <w:rsid w:val="008D277A"/>
    <w:rsid w:val="008D2821"/>
    <w:rsid w:val="008D2F49"/>
    <w:rsid w:val="008D2FD9"/>
    <w:rsid w:val="008D315E"/>
    <w:rsid w:val="008D33D1"/>
    <w:rsid w:val="008D3538"/>
    <w:rsid w:val="008D35CD"/>
    <w:rsid w:val="008D37D7"/>
    <w:rsid w:val="008D3921"/>
    <w:rsid w:val="008D3A6C"/>
    <w:rsid w:val="008D3D33"/>
    <w:rsid w:val="008D3E0F"/>
    <w:rsid w:val="008D3FBF"/>
    <w:rsid w:val="008D3FF6"/>
    <w:rsid w:val="008D4299"/>
    <w:rsid w:val="008D4341"/>
    <w:rsid w:val="008D4364"/>
    <w:rsid w:val="008D43A9"/>
    <w:rsid w:val="008D44F7"/>
    <w:rsid w:val="008D45D7"/>
    <w:rsid w:val="008D4C63"/>
    <w:rsid w:val="008D4C85"/>
    <w:rsid w:val="008D4CC5"/>
    <w:rsid w:val="008D4E04"/>
    <w:rsid w:val="008D5046"/>
    <w:rsid w:val="008D50BB"/>
    <w:rsid w:val="008D51C8"/>
    <w:rsid w:val="008D5317"/>
    <w:rsid w:val="008D5541"/>
    <w:rsid w:val="008D57E6"/>
    <w:rsid w:val="008D5C81"/>
    <w:rsid w:val="008D5D8B"/>
    <w:rsid w:val="008D5EBF"/>
    <w:rsid w:val="008D6105"/>
    <w:rsid w:val="008D6187"/>
    <w:rsid w:val="008D6327"/>
    <w:rsid w:val="008D659F"/>
    <w:rsid w:val="008D65A1"/>
    <w:rsid w:val="008D68EA"/>
    <w:rsid w:val="008D6957"/>
    <w:rsid w:val="008D69E7"/>
    <w:rsid w:val="008D6BCD"/>
    <w:rsid w:val="008D6CB7"/>
    <w:rsid w:val="008D6E02"/>
    <w:rsid w:val="008D6F8A"/>
    <w:rsid w:val="008D6FAF"/>
    <w:rsid w:val="008D705F"/>
    <w:rsid w:val="008D7099"/>
    <w:rsid w:val="008D70DD"/>
    <w:rsid w:val="008D7641"/>
    <w:rsid w:val="008D774E"/>
    <w:rsid w:val="008D79D6"/>
    <w:rsid w:val="008D7E81"/>
    <w:rsid w:val="008D7FD6"/>
    <w:rsid w:val="008E000F"/>
    <w:rsid w:val="008E017B"/>
    <w:rsid w:val="008E01AC"/>
    <w:rsid w:val="008E02AA"/>
    <w:rsid w:val="008E02F3"/>
    <w:rsid w:val="008E0415"/>
    <w:rsid w:val="008E0421"/>
    <w:rsid w:val="008E05D7"/>
    <w:rsid w:val="008E063F"/>
    <w:rsid w:val="008E074A"/>
    <w:rsid w:val="008E09BE"/>
    <w:rsid w:val="008E0AE8"/>
    <w:rsid w:val="008E0BC1"/>
    <w:rsid w:val="008E0FD9"/>
    <w:rsid w:val="008E10FC"/>
    <w:rsid w:val="008E10FD"/>
    <w:rsid w:val="008E11B9"/>
    <w:rsid w:val="008E1269"/>
    <w:rsid w:val="008E13AF"/>
    <w:rsid w:val="008E13DD"/>
    <w:rsid w:val="008E1538"/>
    <w:rsid w:val="008E1969"/>
    <w:rsid w:val="008E1A06"/>
    <w:rsid w:val="008E2317"/>
    <w:rsid w:val="008E2331"/>
    <w:rsid w:val="008E25B7"/>
    <w:rsid w:val="008E25BD"/>
    <w:rsid w:val="008E2740"/>
    <w:rsid w:val="008E274C"/>
    <w:rsid w:val="008E27A8"/>
    <w:rsid w:val="008E29B0"/>
    <w:rsid w:val="008E2AF4"/>
    <w:rsid w:val="008E2C02"/>
    <w:rsid w:val="008E2CD8"/>
    <w:rsid w:val="008E2E4A"/>
    <w:rsid w:val="008E3217"/>
    <w:rsid w:val="008E3274"/>
    <w:rsid w:val="008E3311"/>
    <w:rsid w:val="008E336D"/>
    <w:rsid w:val="008E3773"/>
    <w:rsid w:val="008E377F"/>
    <w:rsid w:val="008E39EA"/>
    <w:rsid w:val="008E3A57"/>
    <w:rsid w:val="008E3B27"/>
    <w:rsid w:val="008E3D9D"/>
    <w:rsid w:val="008E3F0E"/>
    <w:rsid w:val="008E3FD3"/>
    <w:rsid w:val="008E4094"/>
    <w:rsid w:val="008E422E"/>
    <w:rsid w:val="008E4290"/>
    <w:rsid w:val="008E42F8"/>
    <w:rsid w:val="008E4471"/>
    <w:rsid w:val="008E448A"/>
    <w:rsid w:val="008E45B9"/>
    <w:rsid w:val="008E45E9"/>
    <w:rsid w:val="008E47F9"/>
    <w:rsid w:val="008E4D25"/>
    <w:rsid w:val="008E4D4C"/>
    <w:rsid w:val="008E4E3C"/>
    <w:rsid w:val="008E4E40"/>
    <w:rsid w:val="008E54D5"/>
    <w:rsid w:val="008E5771"/>
    <w:rsid w:val="008E5B93"/>
    <w:rsid w:val="008E5CED"/>
    <w:rsid w:val="008E5DE9"/>
    <w:rsid w:val="008E5DF5"/>
    <w:rsid w:val="008E5E6E"/>
    <w:rsid w:val="008E5E9B"/>
    <w:rsid w:val="008E5EFB"/>
    <w:rsid w:val="008E63E2"/>
    <w:rsid w:val="008E6545"/>
    <w:rsid w:val="008E6A1E"/>
    <w:rsid w:val="008E6BAB"/>
    <w:rsid w:val="008E6CB7"/>
    <w:rsid w:val="008E6F4A"/>
    <w:rsid w:val="008E7055"/>
    <w:rsid w:val="008E70BD"/>
    <w:rsid w:val="008E71DB"/>
    <w:rsid w:val="008E773C"/>
    <w:rsid w:val="008E7849"/>
    <w:rsid w:val="008E786C"/>
    <w:rsid w:val="008E793F"/>
    <w:rsid w:val="008E79F1"/>
    <w:rsid w:val="008E7ABA"/>
    <w:rsid w:val="008E7DE9"/>
    <w:rsid w:val="008E7DFA"/>
    <w:rsid w:val="008E7E00"/>
    <w:rsid w:val="008E7E8E"/>
    <w:rsid w:val="008F0076"/>
    <w:rsid w:val="008F01C2"/>
    <w:rsid w:val="008F0DB3"/>
    <w:rsid w:val="008F0DBA"/>
    <w:rsid w:val="008F11C6"/>
    <w:rsid w:val="008F1307"/>
    <w:rsid w:val="008F1A87"/>
    <w:rsid w:val="008F1D34"/>
    <w:rsid w:val="008F1FA2"/>
    <w:rsid w:val="008F2299"/>
    <w:rsid w:val="008F2528"/>
    <w:rsid w:val="008F2545"/>
    <w:rsid w:val="008F256D"/>
    <w:rsid w:val="008F25CD"/>
    <w:rsid w:val="008F2623"/>
    <w:rsid w:val="008F2770"/>
    <w:rsid w:val="008F2A83"/>
    <w:rsid w:val="008F2B59"/>
    <w:rsid w:val="008F2BA8"/>
    <w:rsid w:val="008F2C73"/>
    <w:rsid w:val="008F2E2F"/>
    <w:rsid w:val="008F2E69"/>
    <w:rsid w:val="008F3218"/>
    <w:rsid w:val="008F35AC"/>
    <w:rsid w:val="008F36AD"/>
    <w:rsid w:val="008F397D"/>
    <w:rsid w:val="008F39D3"/>
    <w:rsid w:val="008F3A18"/>
    <w:rsid w:val="008F3D0B"/>
    <w:rsid w:val="008F4098"/>
    <w:rsid w:val="008F4169"/>
    <w:rsid w:val="008F4541"/>
    <w:rsid w:val="008F477F"/>
    <w:rsid w:val="008F485B"/>
    <w:rsid w:val="008F48E3"/>
    <w:rsid w:val="008F4B60"/>
    <w:rsid w:val="008F4BB9"/>
    <w:rsid w:val="008F4C54"/>
    <w:rsid w:val="008F4CAB"/>
    <w:rsid w:val="008F4CF5"/>
    <w:rsid w:val="008F4D9D"/>
    <w:rsid w:val="008F4F99"/>
    <w:rsid w:val="008F50E6"/>
    <w:rsid w:val="008F5361"/>
    <w:rsid w:val="008F546F"/>
    <w:rsid w:val="008F54C5"/>
    <w:rsid w:val="008F5535"/>
    <w:rsid w:val="008F5605"/>
    <w:rsid w:val="008F563E"/>
    <w:rsid w:val="008F566A"/>
    <w:rsid w:val="008F591D"/>
    <w:rsid w:val="008F5938"/>
    <w:rsid w:val="008F5B2A"/>
    <w:rsid w:val="008F5C35"/>
    <w:rsid w:val="008F5E4D"/>
    <w:rsid w:val="008F5ED5"/>
    <w:rsid w:val="008F63D6"/>
    <w:rsid w:val="008F63DA"/>
    <w:rsid w:val="008F64D5"/>
    <w:rsid w:val="008F6579"/>
    <w:rsid w:val="008F666E"/>
    <w:rsid w:val="008F694A"/>
    <w:rsid w:val="008F699F"/>
    <w:rsid w:val="008F6B17"/>
    <w:rsid w:val="008F6B89"/>
    <w:rsid w:val="008F6C3B"/>
    <w:rsid w:val="008F6CC4"/>
    <w:rsid w:val="008F6D47"/>
    <w:rsid w:val="008F7260"/>
    <w:rsid w:val="008F751E"/>
    <w:rsid w:val="008F753B"/>
    <w:rsid w:val="008F7655"/>
    <w:rsid w:val="008F7774"/>
    <w:rsid w:val="008F77CF"/>
    <w:rsid w:val="008F7854"/>
    <w:rsid w:val="008F7900"/>
    <w:rsid w:val="008F7B85"/>
    <w:rsid w:val="008F7B98"/>
    <w:rsid w:val="008F7D72"/>
    <w:rsid w:val="0090015B"/>
    <w:rsid w:val="009001AA"/>
    <w:rsid w:val="00900414"/>
    <w:rsid w:val="0090065D"/>
    <w:rsid w:val="00900A69"/>
    <w:rsid w:val="00900C34"/>
    <w:rsid w:val="00900CBA"/>
    <w:rsid w:val="00900D75"/>
    <w:rsid w:val="00900ED7"/>
    <w:rsid w:val="00900EF6"/>
    <w:rsid w:val="0090111F"/>
    <w:rsid w:val="009014D4"/>
    <w:rsid w:val="0090155C"/>
    <w:rsid w:val="00901599"/>
    <w:rsid w:val="0090159B"/>
    <w:rsid w:val="009015C1"/>
    <w:rsid w:val="009017C6"/>
    <w:rsid w:val="0090184C"/>
    <w:rsid w:val="009018D5"/>
    <w:rsid w:val="00901AA7"/>
    <w:rsid w:val="00901B98"/>
    <w:rsid w:val="00901B9F"/>
    <w:rsid w:val="00901C36"/>
    <w:rsid w:val="00901D64"/>
    <w:rsid w:val="00901EA6"/>
    <w:rsid w:val="00901ECD"/>
    <w:rsid w:val="00901EE4"/>
    <w:rsid w:val="00901FCE"/>
    <w:rsid w:val="0090203D"/>
    <w:rsid w:val="00902230"/>
    <w:rsid w:val="009025E9"/>
    <w:rsid w:val="00902743"/>
    <w:rsid w:val="00902AE1"/>
    <w:rsid w:val="00902C18"/>
    <w:rsid w:val="00902C99"/>
    <w:rsid w:val="00902F51"/>
    <w:rsid w:val="00902F53"/>
    <w:rsid w:val="00903150"/>
    <w:rsid w:val="009031EB"/>
    <w:rsid w:val="0090338A"/>
    <w:rsid w:val="009033AC"/>
    <w:rsid w:val="00903406"/>
    <w:rsid w:val="0090341B"/>
    <w:rsid w:val="009034D9"/>
    <w:rsid w:val="009037DB"/>
    <w:rsid w:val="009038B0"/>
    <w:rsid w:val="009038EC"/>
    <w:rsid w:val="009038F1"/>
    <w:rsid w:val="0090397B"/>
    <w:rsid w:val="00903A52"/>
    <w:rsid w:val="00903B1C"/>
    <w:rsid w:val="00903C55"/>
    <w:rsid w:val="009040E6"/>
    <w:rsid w:val="00904311"/>
    <w:rsid w:val="0090432E"/>
    <w:rsid w:val="009043F2"/>
    <w:rsid w:val="0090445E"/>
    <w:rsid w:val="009044C2"/>
    <w:rsid w:val="0090474D"/>
    <w:rsid w:val="0090482B"/>
    <w:rsid w:val="0090491C"/>
    <w:rsid w:val="009049D8"/>
    <w:rsid w:val="00904D2F"/>
    <w:rsid w:val="00904DC0"/>
    <w:rsid w:val="00904E78"/>
    <w:rsid w:val="00905041"/>
    <w:rsid w:val="00905060"/>
    <w:rsid w:val="009050E1"/>
    <w:rsid w:val="00905449"/>
    <w:rsid w:val="0090549A"/>
    <w:rsid w:val="0090561D"/>
    <w:rsid w:val="009056BA"/>
    <w:rsid w:val="00905827"/>
    <w:rsid w:val="009058AB"/>
    <w:rsid w:val="00905A2C"/>
    <w:rsid w:val="00905CD5"/>
    <w:rsid w:val="00905D6C"/>
    <w:rsid w:val="00905FAD"/>
    <w:rsid w:val="0090608A"/>
    <w:rsid w:val="009060E6"/>
    <w:rsid w:val="0090617B"/>
    <w:rsid w:val="009061C2"/>
    <w:rsid w:val="009062D6"/>
    <w:rsid w:val="00906300"/>
    <w:rsid w:val="009063BB"/>
    <w:rsid w:val="00906493"/>
    <w:rsid w:val="00906511"/>
    <w:rsid w:val="009068C1"/>
    <w:rsid w:val="00906953"/>
    <w:rsid w:val="00906986"/>
    <w:rsid w:val="009069B6"/>
    <w:rsid w:val="00906A09"/>
    <w:rsid w:val="00906AEC"/>
    <w:rsid w:val="00906B33"/>
    <w:rsid w:val="00906C20"/>
    <w:rsid w:val="00906E3C"/>
    <w:rsid w:val="0090713A"/>
    <w:rsid w:val="009071E0"/>
    <w:rsid w:val="009071FC"/>
    <w:rsid w:val="00907378"/>
    <w:rsid w:val="00907520"/>
    <w:rsid w:val="00907654"/>
    <w:rsid w:val="009078DB"/>
    <w:rsid w:val="00907D5B"/>
    <w:rsid w:val="00907E58"/>
    <w:rsid w:val="00907ECC"/>
    <w:rsid w:val="00907F0E"/>
    <w:rsid w:val="00907FF7"/>
    <w:rsid w:val="009101D1"/>
    <w:rsid w:val="00910293"/>
    <w:rsid w:val="009104AA"/>
    <w:rsid w:val="00910611"/>
    <w:rsid w:val="009106E5"/>
    <w:rsid w:val="009108BC"/>
    <w:rsid w:val="00910C49"/>
    <w:rsid w:val="00910D61"/>
    <w:rsid w:val="00910EE2"/>
    <w:rsid w:val="00910EF9"/>
    <w:rsid w:val="0091103A"/>
    <w:rsid w:val="0091137A"/>
    <w:rsid w:val="009113C4"/>
    <w:rsid w:val="009113F9"/>
    <w:rsid w:val="00911456"/>
    <w:rsid w:val="00911459"/>
    <w:rsid w:val="00911497"/>
    <w:rsid w:val="00911680"/>
    <w:rsid w:val="00911711"/>
    <w:rsid w:val="009118DB"/>
    <w:rsid w:val="009118F9"/>
    <w:rsid w:val="00911BF0"/>
    <w:rsid w:val="00911C8A"/>
    <w:rsid w:val="00911E2F"/>
    <w:rsid w:val="00911FF2"/>
    <w:rsid w:val="009122C4"/>
    <w:rsid w:val="0091259D"/>
    <w:rsid w:val="009125F8"/>
    <w:rsid w:val="00912612"/>
    <w:rsid w:val="009128A9"/>
    <w:rsid w:val="009128D9"/>
    <w:rsid w:val="0091292C"/>
    <w:rsid w:val="00912A4D"/>
    <w:rsid w:val="00912A6F"/>
    <w:rsid w:val="00912D26"/>
    <w:rsid w:val="00912DA8"/>
    <w:rsid w:val="00912E21"/>
    <w:rsid w:val="009132D2"/>
    <w:rsid w:val="009135A7"/>
    <w:rsid w:val="009137FC"/>
    <w:rsid w:val="009138D6"/>
    <w:rsid w:val="00913977"/>
    <w:rsid w:val="0091397C"/>
    <w:rsid w:val="00913A7B"/>
    <w:rsid w:val="00913AC7"/>
    <w:rsid w:val="00913C50"/>
    <w:rsid w:val="00913E53"/>
    <w:rsid w:val="00913FA0"/>
    <w:rsid w:val="009141BA"/>
    <w:rsid w:val="00914203"/>
    <w:rsid w:val="0091435E"/>
    <w:rsid w:val="0091436B"/>
    <w:rsid w:val="00914449"/>
    <w:rsid w:val="00914BF1"/>
    <w:rsid w:val="00914CBC"/>
    <w:rsid w:val="009153A1"/>
    <w:rsid w:val="00915565"/>
    <w:rsid w:val="00915738"/>
    <w:rsid w:val="00915A4D"/>
    <w:rsid w:val="00915BAB"/>
    <w:rsid w:val="00915C67"/>
    <w:rsid w:val="00915CE3"/>
    <w:rsid w:val="00915DE0"/>
    <w:rsid w:val="00915E7B"/>
    <w:rsid w:val="00915FD8"/>
    <w:rsid w:val="0091602C"/>
    <w:rsid w:val="009160A5"/>
    <w:rsid w:val="009161CB"/>
    <w:rsid w:val="009163F2"/>
    <w:rsid w:val="00916680"/>
    <w:rsid w:val="00916874"/>
    <w:rsid w:val="00916A6B"/>
    <w:rsid w:val="00916DBB"/>
    <w:rsid w:val="00916DC9"/>
    <w:rsid w:val="00916DDB"/>
    <w:rsid w:val="00916DEC"/>
    <w:rsid w:val="00916E13"/>
    <w:rsid w:val="00916E56"/>
    <w:rsid w:val="00916ED1"/>
    <w:rsid w:val="009170B4"/>
    <w:rsid w:val="009170C8"/>
    <w:rsid w:val="00917124"/>
    <w:rsid w:val="00917138"/>
    <w:rsid w:val="009173E0"/>
    <w:rsid w:val="0091760A"/>
    <w:rsid w:val="0091781F"/>
    <w:rsid w:val="0091787D"/>
    <w:rsid w:val="009178AE"/>
    <w:rsid w:val="00917913"/>
    <w:rsid w:val="00917A58"/>
    <w:rsid w:val="00917D48"/>
    <w:rsid w:val="00917DBA"/>
    <w:rsid w:val="00917F6F"/>
    <w:rsid w:val="0092038B"/>
    <w:rsid w:val="009204A0"/>
    <w:rsid w:val="009204CF"/>
    <w:rsid w:val="00920531"/>
    <w:rsid w:val="00920606"/>
    <w:rsid w:val="00920B5C"/>
    <w:rsid w:val="00920BC9"/>
    <w:rsid w:val="00920BE1"/>
    <w:rsid w:val="00920CE8"/>
    <w:rsid w:val="00920E4A"/>
    <w:rsid w:val="0092120C"/>
    <w:rsid w:val="009213AA"/>
    <w:rsid w:val="009213DB"/>
    <w:rsid w:val="009213E8"/>
    <w:rsid w:val="009214B1"/>
    <w:rsid w:val="00921527"/>
    <w:rsid w:val="0092187C"/>
    <w:rsid w:val="00921BE7"/>
    <w:rsid w:val="00921E96"/>
    <w:rsid w:val="00921F56"/>
    <w:rsid w:val="00921F73"/>
    <w:rsid w:val="00921FF1"/>
    <w:rsid w:val="009220A4"/>
    <w:rsid w:val="0092249D"/>
    <w:rsid w:val="009226A5"/>
    <w:rsid w:val="0092276F"/>
    <w:rsid w:val="009228DD"/>
    <w:rsid w:val="00922979"/>
    <w:rsid w:val="00922C43"/>
    <w:rsid w:val="00922ECA"/>
    <w:rsid w:val="00922F09"/>
    <w:rsid w:val="0092300C"/>
    <w:rsid w:val="009231C2"/>
    <w:rsid w:val="00923245"/>
    <w:rsid w:val="009237C4"/>
    <w:rsid w:val="009237CD"/>
    <w:rsid w:val="00923B4C"/>
    <w:rsid w:val="00923C5D"/>
    <w:rsid w:val="00923CF1"/>
    <w:rsid w:val="00923D0F"/>
    <w:rsid w:val="00923DB6"/>
    <w:rsid w:val="00923EE2"/>
    <w:rsid w:val="00924A8A"/>
    <w:rsid w:val="00924C95"/>
    <w:rsid w:val="00924DED"/>
    <w:rsid w:val="00924F5F"/>
    <w:rsid w:val="00925116"/>
    <w:rsid w:val="0092515A"/>
    <w:rsid w:val="0092560D"/>
    <w:rsid w:val="00925666"/>
    <w:rsid w:val="00925757"/>
    <w:rsid w:val="00925867"/>
    <w:rsid w:val="00925A0A"/>
    <w:rsid w:val="00925BF3"/>
    <w:rsid w:val="00925CDC"/>
    <w:rsid w:val="00925DD5"/>
    <w:rsid w:val="00925F5A"/>
    <w:rsid w:val="00926092"/>
    <w:rsid w:val="009262FE"/>
    <w:rsid w:val="00926375"/>
    <w:rsid w:val="0092649C"/>
    <w:rsid w:val="009264F9"/>
    <w:rsid w:val="009268A8"/>
    <w:rsid w:val="00926986"/>
    <w:rsid w:val="00926AD7"/>
    <w:rsid w:val="00926C62"/>
    <w:rsid w:val="00926DCC"/>
    <w:rsid w:val="00926EAA"/>
    <w:rsid w:val="0092700B"/>
    <w:rsid w:val="00927029"/>
    <w:rsid w:val="0092712E"/>
    <w:rsid w:val="009273A8"/>
    <w:rsid w:val="009274EE"/>
    <w:rsid w:val="0092752C"/>
    <w:rsid w:val="0092755C"/>
    <w:rsid w:val="009275AC"/>
    <w:rsid w:val="00927647"/>
    <w:rsid w:val="0092768D"/>
    <w:rsid w:val="00927826"/>
    <w:rsid w:val="0092783E"/>
    <w:rsid w:val="00927B68"/>
    <w:rsid w:val="00927C73"/>
    <w:rsid w:val="00927DDF"/>
    <w:rsid w:val="00927E27"/>
    <w:rsid w:val="00927F34"/>
    <w:rsid w:val="00930028"/>
    <w:rsid w:val="0093008C"/>
    <w:rsid w:val="00930191"/>
    <w:rsid w:val="00930216"/>
    <w:rsid w:val="009302EB"/>
    <w:rsid w:val="00930365"/>
    <w:rsid w:val="00930368"/>
    <w:rsid w:val="00930497"/>
    <w:rsid w:val="009304A9"/>
    <w:rsid w:val="00930730"/>
    <w:rsid w:val="00930A51"/>
    <w:rsid w:val="00930B22"/>
    <w:rsid w:val="00930D5D"/>
    <w:rsid w:val="00930EDE"/>
    <w:rsid w:val="00930F3B"/>
    <w:rsid w:val="00930F8E"/>
    <w:rsid w:val="00930FB5"/>
    <w:rsid w:val="009312CC"/>
    <w:rsid w:val="009313D1"/>
    <w:rsid w:val="009314C5"/>
    <w:rsid w:val="009318F0"/>
    <w:rsid w:val="00931A98"/>
    <w:rsid w:val="00931AEC"/>
    <w:rsid w:val="00931B6B"/>
    <w:rsid w:val="00931D4F"/>
    <w:rsid w:val="00932084"/>
    <w:rsid w:val="009321E6"/>
    <w:rsid w:val="00932251"/>
    <w:rsid w:val="0093234D"/>
    <w:rsid w:val="00932359"/>
    <w:rsid w:val="00932371"/>
    <w:rsid w:val="00932388"/>
    <w:rsid w:val="009323F4"/>
    <w:rsid w:val="00932533"/>
    <w:rsid w:val="00932657"/>
    <w:rsid w:val="0093272A"/>
    <w:rsid w:val="00932760"/>
    <w:rsid w:val="009327EB"/>
    <w:rsid w:val="009328E4"/>
    <w:rsid w:val="00932A1D"/>
    <w:rsid w:val="00932A8F"/>
    <w:rsid w:val="00932B6E"/>
    <w:rsid w:val="0093336C"/>
    <w:rsid w:val="0093343D"/>
    <w:rsid w:val="009335CA"/>
    <w:rsid w:val="00933617"/>
    <w:rsid w:val="0093382D"/>
    <w:rsid w:val="00933951"/>
    <w:rsid w:val="00933960"/>
    <w:rsid w:val="00933ABA"/>
    <w:rsid w:val="00933CD5"/>
    <w:rsid w:val="00933D3D"/>
    <w:rsid w:val="00933E77"/>
    <w:rsid w:val="00933EB1"/>
    <w:rsid w:val="00933ECF"/>
    <w:rsid w:val="00933F5C"/>
    <w:rsid w:val="00933FD6"/>
    <w:rsid w:val="009340E3"/>
    <w:rsid w:val="00934127"/>
    <w:rsid w:val="00934469"/>
    <w:rsid w:val="00934597"/>
    <w:rsid w:val="00934643"/>
    <w:rsid w:val="0093474B"/>
    <w:rsid w:val="00934780"/>
    <w:rsid w:val="009347D1"/>
    <w:rsid w:val="00934887"/>
    <w:rsid w:val="009348A1"/>
    <w:rsid w:val="00934A98"/>
    <w:rsid w:val="00934BB1"/>
    <w:rsid w:val="00934CF4"/>
    <w:rsid w:val="00934D97"/>
    <w:rsid w:val="00934E2D"/>
    <w:rsid w:val="00934ED1"/>
    <w:rsid w:val="009350C1"/>
    <w:rsid w:val="00935491"/>
    <w:rsid w:val="00935493"/>
    <w:rsid w:val="009356A1"/>
    <w:rsid w:val="009356A2"/>
    <w:rsid w:val="00935A8A"/>
    <w:rsid w:val="00935D20"/>
    <w:rsid w:val="00935EA3"/>
    <w:rsid w:val="0093602D"/>
    <w:rsid w:val="00936142"/>
    <w:rsid w:val="0093615C"/>
    <w:rsid w:val="00936177"/>
    <w:rsid w:val="00936291"/>
    <w:rsid w:val="009362D0"/>
    <w:rsid w:val="0093652B"/>
    <w:rsid w:val="00936567"/>
    <w:rsid w:val="00936703"/>
    <w:rsid w:val="0093682F"/>
    <w:rsid w:val="00936916"/>
    <w:rsid w:val="0093698C"/>
    <w:rsid w:val="00936B7D"/>
    <w:rsid w:val="00936D15"/>
    <w:rsid w:val="00936DA7"/>
    <w:rsid w:val="00936DC4"/>
    <w:rsid w:val="00936ED8"/>
    <w:rsid w:val="009370CF"/>
    <w:rsid w:val="009370E1"/>
    <w:rsid w:val="009370FC"/>
    <w:rsid w:val="009371E5"/>
    <w:rsid w:val="0093788F"/>
    <w:rsid w:val="00937961"/>
    <w:rsid w:val="00937A4B"/>
    <w:rsid w:val="00937B32"/>
    <w:rsid w:val="00937C62"/>
    <w:rsid w:val="0094023C"/>
    <w:rsid w:val="0094029C"/>
    <w:rsid w:val="00940488"/>
    <w:rsid w:val="00940515"/>
    <w:rsid w:val="00940600"/>
    <w:rsid w:val="00940871"/>
    <w:rsid w:val="00940BD8"/>
    <w:rsid w:val="00940C18"/>
    <w:rsid w:val="00940CB7"/>
    <w:rsid w:val="00940DB8"/>
    <w:rsid w:val="00941155"/>
    <w:rsid w:val="00941165"/>
    <w:rsid w:val="0094118A"/>
    <w:rsid w:val="00941237"/>
    <w:rsid w:val="0094132A"/>
    <w:rsid w:val="009413A3"/>
    <w:rsid w:val="009414F8"/>
    <w:rsid w:val="009415D0"/>
    <w:rsid w:val="00941755"/>
    <w:rsid w:val="00941815"/>
    <w:rsid w:val="009418FC"/>
    <w:rsid w:val="00941921"/>
    <w:rsid w:val="00941BD9"/>
    <w:rsid w:val="00941C32"/>
    <w:rsid w:val="00941C60"/>
    <w:rsid w:val="00941F76"/>
    <w:rsid w:val="00942072"/>
    <w:rsid w:val="009423D8"/>
    <w:rsid w:val="009424E8"/>
    <w:rsid w:val="009425F9"/>
    <w:rsid w:val="00942A43"/>
    <w:rsid w:val="00942D4A"/>
    <w:rsid w:val="00942E92"/>
    <w:rsid w:val="00942FC0"/>
    <w:rsid w:val="00943172"/>
    <w:rsid w:val="0094323A"/>
    <w:rsid w:val="009432BA"/>
    <w:rsid w:val="009435B6"/>
    <w:rsid w:val="0094373F"/>
    <w:rsid w:val="0094378F"/>
    <w:rsid w:val="0094379D"/>
    <w:rsid w:val="0094380C"/>
    <w:rsid w:val="00943A45"/>
    <w:rsid w:val="00943A80"/>
    <w:rsid w:val="00943AE3"/>
    <w:rsid w:val="00943BF3"/>
    <w:rsid w:val="00943FC4"/>
    <w:rsid w:val="00944018"/>
    <w:rsid w:val="0094417B"/>
    <w:rsid w:val="0094423A"/>
    <w:rsid w:val="009442A4"/>
    <w:rsid w:val="00944345"/>
    <w:rsid w:val="0094434A"/>
    <w:rsid w:val="0094436E"/>
    <w:rsid w:val="0094455B"/>
    <w:rsid w:val="009446AE"/>
    <w:rsid w:val="009447BB"/>
    <w:rsid w:val="009447CE"/>
    <w:rsid w:val="00944806"/>
    <w:rsid w:val="0094481F"/>
    <w:rsid w:val="00944B23"/>
    <w:rsid w:val="00944B45"/>
    <w:rsid w:val="00944BCB"/>
    <w:rsid w:val="00944D30"/>
    <w:rsid w:val="00944E7B"/>
    <w:rsid w:val="00944F41"/>
    <w:rsid w:val="009450E3"/>
    <w:rsid w:val="0094516E"/>
    <w:rsid w:val="009452C7"/>
    <w:rsid w:val="0094537F"/>
    <w:rsid w:val="009453B7"/>
    <w:rsid w:val="0094545C"/>
    <w:rsid w:val="009454D2"/>
    <w:rsid w:val="0094570E"/>
    <w:rsid w:val="00945823"/>
    <w:rsid w:val="00945833"/>
    <w:rsid w:val="00945842"/>
    <w:rsid w:val="00945B73"/>
    <w:rsid w:val="00945D36"/>
    <w:rsid w:val="00945FC0"/>
    <w:rsid w:val="009460A5"/>
    <w:rsid w:val="009461A3"/>
    <w:rsid w:val="009461C6"/>
    <w:rsid w:val="00946334"/>
    <w:rsid w:val="0094634D"/>
    <w:rsid w:val="009463E2"/>
    <w:rsid w:val="009463ED"/>
    <w:rsid w:val="009464C8"/>
    <w:rsid w:val="009465CB"/>
    <w:rsid w:val="0094682B"/>
    <w:rsid w:val="009468C9"/>
    <w:rsid w:val="00946B9E"/>
    <w:rsid w:val="00946FA7"/>
    <w:rsid w:val="00947399"/>
    <w:rsid w:val="00947469"/>
    <w:rsid w:val="00947790"/>
    <w:rsid w:val="00947B22"/>
    <w:rsid w:val="00947DD5"/>
    <w:rsid w:val="00947F71"/>
    <w:rsid w:val="0095004D"/>
    <w:rsid w:val="00950341"/>
    <w:rsid w:val="009503E8"/>
    <w:rsid w:val="009506D3"/>
    <w:rsid w:val="009507B0"/>
    <w:rsid w:val="0095088A"/>
    <w:rsid w:val="00950891"/>
    <w:rsid w:val="009509FD"/>
    <w:rsid w:val="00950BF6"/>
    <w:rsid w:val="00950BFA"/>
    <w:rsid w:val="00950CE7"/>
    <w:rsid w:val="00950E92"/>
    <w:rsid w:val="00950EBC"/>
    <w:rsid w:val="009511C8"/>
    <w:rsid w:val="009512D4"/>
    <w:rsid w:val="00951425"/>
    <w:rsid w:val="009516B3"/>
    <w:rsid w:val="009518DB"/>
    <w:rsid w:val="009519C8"/>
    <w:rsid w:val="00951AE4"/>
    <w:rsid w:val="00951CE2"/>
    <w:rsid w:val="009520A3"/>
    <w:rsid w:val="009522A9"/>
    <w:rsid w:val="009522D4"/>
    <w:rsid w:val="00952411"/>
    <w:rsid w:val="009524BA"/>
    <w:rsid w:val="0095264A"/>
    <w:rsid w:val="00952714"/>
    <w:rsid w:val="00952885"/>
    <w:rsid w:val="00952923"/>
    <w:rsid w:val="009529C9"/>
    <w:rsid w:val="00952B39"/>
    <w:rsid w:val="00952E3C"/>
    <w:rsid w:val="0095316B"/>
    <w:rsid w:val="00953230"/>
    <w:rsid w:val="00953241"/>
    <w:rsid w:val="009532F1"/>
    <w:rsid w:val="00953336"/>
    <w:rsid w:val="00953349"/>
    <w:rsid w:val="0095335A"/>
    <w:rsid w:val="00953411"/>
    <w:rsid w:val="0095341C"/>
    <w:rsid w:val="00953676"/>
    <w:rsid w:val="00953763"/>
    <w:rsid w:val="00953806"/>
    <w:rsid w:val="009538B8"/>
    <w:rsid w:val="0095392D"/>
    <w:rsid w:val="009539CB"/>
    <w:rsid w:val="00953F4E"/>
    <w:rsid w:val="0095408D"/>
    <w:rsid w:val="009542DD"/>
    <w:rsid w:val="0095434B"/>
    <w:rsid w:val="00954408"/>
    <w:rsid w:val="009544E1"/>
    <w:rsid w:val="00954587"/>
    <w:rsid w:val="00954679"/>
    <w:rsid w:val="00954A06"/>
    <w:rsid w:val="00954B9B"/>
    <w:rsid w:val="00954CBB"/>
    <w:rsid w:val="00954E53"/>
    <w:rsid w:val="009550D3"/>
    <w:rsid w:val="0095515F"/>
    <w:rsid w:val="0095532A"/>
    <w:rsid w:val="00955403"/>
    <w:rsid w:val="00955404"/>
    <w:rsid w:val="0095547A"/>
    <w:rsid w:val="00955481"/>
    <w:rsid w:val="0095553B"/>
    <w:rsid w:val="00955679"/>
    <w:rsid w:val="00955766"/>
    <w:rsid w:val="00955883"/>
    <w:rsid w:val="00955916"/>
    <w:rsid w:val="0095594C"/>
    <w:rsid w:val="00955B26"/>
    <w:rsid w:val="00955B96"/>
    <w:rsid w:val="00955F99"/>
    <w:rsid w:val="009563E3"/>
    <w:rsid w:val="00956475"/>
    <w:rsid w:val="0095665A"/>
    <w:rsid w:val="00956681"/>
    <w:rsid w:val="009567F9"/>
    <w:rsid w:val="00956846"/>
    <w:rsid w:val="00956B08"/>
    <w:rsid w:val="00956C3C"/>
    <w:rsid w:val="00956C78"/>
    <w:rsid w:val="00956CDF"/>
    <w:rsid w:val="00956D70"/>
    <w:rsid w:val="00956EBF"/>
    <w:rsid w:val="009572D6"/>
    <w:rsid w:val="0095750A"/>
    <w:rsid w:val="00957581"/>
    <w:rsid w:val="00957703"/>
    <w:rsid w:val="00957CD5"/>
    <w:rsid w:val="00957DA9"/>
    <w:rsid w:val="00957F6C"/>
    <w:rsid w:val="009600FD"/>
    <w:rsid w:val="00960533"/>
    <w:rsid w:val="00960648"/>
    <w:rsid w:val="0096064B"/>
    <w:rsid w:val="00960746"/>
    <w:rsid w:val="00960888"/>
    <w:rsid w:val="0096089E"/>
    <w:rsid w:val="0096092D"/>
    <w:rsid w:val="00960976"/>
    <w:rsid w:val="009609FC"/>
    <w:rsid w:val="00960B34"/>
    <w:rsid w:val="00960E77"/>
    <w:rsid w:val="009612C4"/>
    <w:rsid w:val="00961311"/>
    <w:rsid w:val="009614A3"/>
    <w:rsid w:val="0096157F"/>
    <w:rsid w:val="00961651"/>
    <w:rsid w:val="009617DD"/>
    <w:rsid w:val="009619EC"/>
    <w:rsid w:val="00961B6C"/>
    <w:rsid w:val="00961CB5"/>
    <w:rsid w:val="00961E19"/>
    <w:rsid w:val="00961E8E"/>
    <w:rsid w:val="00961EB4"/>
    <w:rsid w:val="00961F50"/>
    <w:rsid w:val="009620A7"/>
    <w:rsid w:val="009620E8"/>
    <w:rsid w:val="0096213D"/>
    <w:rsid w:val="0096227D"/>
    <w:rsid w:val="00962464"/>
    <w:rsid w:val="0096248C"/>
    <w:rsid w:val="00962500"/>
    <w:rsid w:val="00962685"/>
    <w:rsid w:val="00962A3E"/>
    <w:rsid w:val="00962A95"/>
    <w:rsid w:val="00962A99"/>
    <w:rsid w:val="00962CC6"/>
    <w:rsid w:val="00962DEC"/>
    <w:rsid w:val="00962F45"/>
    <w:rsid w:val="00963142"/>
    <w:rsid w:val="0096321E"/>
    <w:rsid w:val="00963273"/>
    <w:rsid w:val="00963368"/>
    <w:rsid w:val="0096341A"/>
    <w:rsid w:val="00963453"/>
    <w:rsid w:val="009634BF"/>
    <w:rsid w:val="009634F4"/>
    <w:rsid w:val="00963558"/>
    <w:rsid w:val="00963749"/>
    <w:rsid w:val="00963915"/>
    <w:rsid w:val="00963A30"/>
    <w:rsid w:val="00963B10"/>
    <w:rsid w:val="00963E6C"/>
    <w:rsid w:val="00963F20"/>
    <w:rsid w:val="009640E4"/>
    <w:rsid w:val="009641C6"/>
    <w:rsid w:val="009641F2"/>
    <w:rsid w:val="00964425"/>
    <w:rsid w:val="009646CE"/>
    <w:rsid w:val="00964D2B"/>
    <w:rsid w:val="00964DB2"/>
    <w:rsid w:val="00965110"/>
    <w:rsid w:val="009651A8"/>
    <w:rsid w:val="009655ED"/>
    <w:rsid w:val="009656F4"/>
    <w:rsid w:val="00965724"/>
    <w:rsid w:val="0096584D"/>
    <w:rsid w:val="009659B5"/>
    <w:rsid w:val="00965A11"/>
    <w:rsid w:val="00965A25"/>
    <w:rsid w:val="00965AD8"/>
    <w:rsid w:val="00965AF7"/>
    <w:rsid w:val="00965C91"/>
    <w:rsid w:val="00965E56"/>
    <w:rsid w:val="00965F20"/>
    <w:rsid w:val="00966232"/>
    <w:rsid w:val="0096646A"/>
    <w:rsid w:val="009664C7"/>
    <w:rsid w:val="009665E0"/>
    <w:rsid w:val="009667B6"/>
    <w:rsid w:val="00966834"/>
    <w:rsid w:val="009668FD"/>
    <w:rsid w:val="00966C16"/>
    <w:rsid w:val="00966F12"/>
    <w:rsid w:val="00967738"/>
    <w:rsid w:val="009678AD"/>
    <w:rsid w:val="009678D9"/>
    <w:rsid w:val="00967978"/>
    <w:rsid w:val="00967BB4"/>
    <w:rsid w:val="00967E8B"/>
    <w:rsid w:val="0097016F"/>
    <w:rsid w:val="009702C1"/>
    <w:rsid w:val="00970312"/>
    <w:rsid w:val="0097035A"/>
    <w:rsid w:val="00970405"/>
    <w:rsid w:val="0097047F"/>
    <w:rsid w:val="00970492"/>
    <w:rsid w:val="009704BD"/>
    <w:rsid w:val="00970502"/>
    <w:rsid w:val="0097061F"/>
    <w:rsid w:val="00970970"/>
    <w:rsid w:val="00970BD6"/>
    <w:rsid w:val="00970BEB"/>
    <w:rsid w:val="00970D23"/>
    <w:rsid w:val="00970DF1"/>
    <w:rsid w:val="00970E4C"/>
    <w:rsid w:val="00970ECC"/>
    <w:rsid w:val="00970F83"/>
    <w:rsid w:val="00971023"/>
    <w:rsid w:val="0097110F"/>
    <w:rsid w:val="009711C7"/>
    <w:rsid w:val="00971725"/>
    <w:rsid w:val="009719D2"/>
    <w:rsid w:val="00971BE0"/>
    <w:rsid w:val="00971CD6"/>
    <w:rsid w:val="00971DB8"/>
    <w:rsid w:val="0097235E"/>
    <w:rsid w:val="009725D7"/>
    <w:rsid w:val="009726B3"/>
    <w:rsid w:val="009727DD"/>
    <w:rsid w:val="009728C9"/>
    <w:rsid w:val="00972960"/>
    <w:rsid w:val="00972986"/>
    <w:rsid w:val="00972A96"/>
    <w:rsid w:val="0097310E"/>
    <w:rsid w:val="009732AB"/>
    <w:rsid w:val="009732E9"/>
    <w:rsid w:val="00973531"/>
    <w:rsid w:val="009736B9"/>
    <w:rsid w:val="009736E5"/>
    <w:rsid w:val="0097390A"/>
    <w:rsid w:val="00973A29"/>
    <w:rsid w:val="00973B3B"/>
    <w:rsid w:val="00973DD4"/>
    <w:rsid w:val="00973E80"/>
    <w:rsid w:val="00974113"/>
    <w:rsid w:val="009741B3"/>
    <w:rsid w:val="00974276"/>
    <w:rsid w:val="009742E2"/>
    <w:rsid w:val="00974343"/>
    <w:rsid w:val="009745B8"/>
    <w:rsid w:val="009745F9"/>
    <w:rsid w:val="00974D25"/>
    <w:rsid w:val="00974EBA"/>
    <w:rsid w:val="00975103"/>
    <w:rsid w:val="00975140"/>
    <w:rsid w:val="009752BD"/>
    <w:rsid w:val="00975867"/>
    <w:rsid w:val="00975890"/>
    <w:rsid w:val="00975A10"/>
    <w:rsid w:val="00975C24"/>
    <w:rsid w:val="00975D87"/>
    <w:rsid w:val="00975F9F"/>
    <w:rsid w:val="0097616B"/>
    <w:rsid w:val="00976425"/>
    <w:rsid w:val="0097666D"/>
    <w:rsid w:val="0097668A"/>
    <w:rsid w:val="00976734"/>
    <w:rsid w:val="00976AE2"/>
    <w:rsid w:val="00976C9C"/>
    <w:rsid w:val="00976CD3"/>
    <w:rsid w:val="00976D8A"/>
    <w:rsid w:val="00976E49"/>
    <w:rsid w:val="009770FF"/>
    <w:rsid w:val="00977170"/>
    <w:rsid w:val="0097776D"/>
    <w:rsid w:val="00977A2E"/>
    <w:rsid w:val="00977B1C"/>
    <w:rsid w:val="00977C1C"/>
    <w:rsid w:val="00977D86"/>
    <w:rsid w:val="00977F01"/>
    <w:rsid w:val="009801C9"/>
    <w:rsid w:val="009807E8"/>
    <w:rsid w:val="0098085C"/>
    <w:rsid w:val="009809A7"/>
    <w:rsid w:val="00980C55"/>
    <w:rsid w:val="00980FA3"/>
    <w:rsid w:val="00980FD5"/>
    <w:rsid w:val="0098104D"/>
    <w:rsid w:val="009814BA"/>
    <w:rsid w:val="009814CA"/>
    <w:rsid w:val="0098156D"/>
    <w:rsid w:val="00981666"/>
    <w:rsid w:val="009817B5"/>
    <w:rsid w:val="0098183B"/>
    <w:rsid w:val="00981880"/>
    <w:rsid w:val="00981B3B"/>
    <w:rsid w:val="00981B53"/>
    <w:rsid w:val="00981D62"/>
    <w:rsid w:val="00981DF3"/>
    <w:rsid w:val="00981E64"/>
    <w:rsid w:val="00981F20"/>
    <w:rsid w:val="00981FC2"/>
    <w:rsid w:val="009820EE"/>
    <w:rsid w:val="00982110"/>
    <w:rsid w:val="00982138"/>
    <w:rsid w:val="0098216D"/>
    <w:rsid w:val="0098226E"/>
    <w:rsid w:val="009823F3"/>
    <w:rsid w:val="009824FE"/>
    <w:rsid w:val="009825FC"/>
    <w:rsid w:val="00982635"/>
    <w:rsid w:val="00982786"/>
    <w:rsid w:val="0098279F"/>
    <w:rsid w:val="0098293F"/>
    <w:rsid w:val="00982AAE"/>
    <w:rsid w:val="00982B37"/>
    <w:rsid w:val="00982B60"/>
    <w:rsid w:val="00982B79"/>
    <w:rsid w:val="00982BE2"/>
    <w:rsid w:val="00982C37"/>
    <w:rsid w:val="00982C3A"/>
    <w:rsid w:val="00982C3E"/>
    <w:rsid w:val="00982CCB"/>
    <w:rsid w:val="00982D3B"/>
    <w:rsid w:val="00982E18"/>
    <w:rsid w:val="00982F02"/>
    <w:rsid w:val="00983098"/>
    <w:rsid w:val="009831F2"/>
    <w:rsid w:val="009831FA"/>
    <w:rsid w:val="009832C1"/>
    <w:rsid w:val="009832F6"/>
    <w:rsid w:val="0098342A"/>
    <w:rsid w:val="00983592"/>
    <w:rsid w:val="00983828"/>
    <w:rsid w:val="009838C1"/>
    <w:rsid w:val="009838F9"/>
    <w:rsid w:val="00983A4F"/>
    <w:rsid w:val="00983AA6"/>
    <w:rsid w:val="00983AB7"/>
    <w:rsid w:val="00983D0F"/>
    <w:rsid w:val="00983D12"/>
    <w:rsid w:val="00983EC3"/>
    <w:rsid w:val="009844D5"/>
    <w:rsid w:val="009845A3"/>
    <w:rsid w:val="00984618"/>
    <w:rsid w:val="00984AE2"/>
    <w:rsid w:val="00984C26"/>
    <w:rsid w:val="00984D5A"/>
    <w:rsid w:val="00984D6C"/>
    <w:rsid w:val="0098525B"/>
    <w:rsid w:val="009852CB"/>
    <w:rsid w:val="00985329"/>
    <w:rsid w:val="00985361"/>
    <w:rsid w:val="00985526"/>
    <w:rsid w:val="009856AA"/>
    <w:rsid w:val="0098570C"/>
    <w:rsid w:val="00985717"/>
    <w:rsid w:val="00985770"/>
    <w:rsid w:val="009857D5"/>
    <w:rsid w:val="00985A0C"/>
    <w:rsid w:val="00985AC1"/>
    <w:rsid w:val="00985B35"/>
    <w:rsid w:val="00985C56"/>
    <w:rsid w:val="00985D75"/>
    <w:rsid w:val="00985E11"/>
    <w:rsid w:val="00985EED"/>
    <w:rsid w:val="009861A7"/>
    <w:rsid w:val="00986219"/>
    <w:rsid w:val="009862D5"/>
    <w:rsid w:val="009864BE"/>
    <w:rsid w:val="00986567"/>
    <w:rsid w:val="009865E5"/>
    <w:rsid w:val="00986A2B"/>
    <w:rsid w:val="00986AAC"/>
    <w:rsid w:val="00986AB1"/>
    <w:rsid w:val="00986AD2"/>
    <w:rsid w:val="00986B81"/>
    <w:rsid w:val="00986BC8"/>
    <w:rsid w:val="00986BDD"/>
    <w:rsid w:val="00986D96"/>
    <w:rsid w:val="00986DCF"/>
    <w:rsid w:val="0098701B"/>
    <w:rsid w:val="009870BD"/>
    <w:rsid w:val="00987182"/>
    <w:rsid w:val="009871CA"/>
    <w:rsid w:val="0098731F"/>
    <w:rsid w:val="00987802"/>
    <w:rsid w:val="00987908"/>
    <w:rsid w:val="00987A2B"/>
    <w:rsid w:val="00987C8B"/>
    <w:rsid w:val="00987EBA"/>
    <w:rsid w:val="009900C7"/>
    <w:rsid w:val="0099021C"/>
    <w:rsid w:val="0099027F"/>
    <w:rsid w:val="009903AF"/>
    <w:rsid w:val="0099046B"/>
    <w:rsid w:val="0099050A"/>
    <w:rsid w:val="009905CE"/>
    <w:rsid w:val="00990B38"/>
    <w:rsid w:val="00990CD6"/>
    <w:rsid w:val="00990D14"/>
    <w:rsid w:val="00990E21"/>
    <w:rsid w:val="00990EEC"/>
    <w:rsid w:val="00990F70"/>
    <w:rsid w:val="009910A4"/>
    <w:rsid w:val="00991116"/>
    <w:rsid w:val="00991121"/>
    <w:rsid w:val="00991286"/>
    <w:rsid w:val="00991455"/>
    <w:rsid w:val="0099154D"/>
    <w:rsid w:val="009917D7"/>
    <w:rsid w:val="009919F9"/>
    <w:rsid w:val="00991EC5"/>
    <w:rsid w:val="00992519"/>
    <w:rsid w:val="0099251E"/>
    <w:rsid w:val="00992524"/>
    <w:rsid w:val="0099272F"/>
    <w:rsid w:val="00992AEB"/>
    <w:rsid w:val="00992B64"/>
    <w:rsid w:val="00992B9B"/>
    <w:rsid w:val="00992E8B"/>
    <w:rsid w:val="00992ECB"/>
    <w:rsid w:val="0099305B"/>
    <w:rsid w:val="0099319B"/>
    <w:rsid w:val="00993382"/>
    <w:rsid w:val="009935A9"/>
    <w:rsid w:val="0099380D"/>
    <w:rsid w:val="00993870"/>
    <w:rsid w:val="009938AE"/>
    <w:rsid w:val="00993962"/>
    <w:rsid w:val="009939D8"/>
    <w:rsid w:val="00993A37"/>
    <w:rsid w:val="00993BFB"/>
    <w:rsid w:val="00993D0E"/>
    <w:rsid w:val="00993E62"/>
    <w:rsid w:val="009941F1"/>
    <w:rsid w:val="00994292"/>
    <w:rsid w:val="00994447"/>
    <w:rsid w:val="009945E1"/>
    <w:rsid w:val="0099463F"/>
    <w:rsid w:val="00994642"/>
    <w:rsid w:val="00994811"/>
    <w:rsid w:val="00994B1D"/>
    <w:rsid w:val="00994D6F"/>
    <w:rsid w:val="00994EB8"/>
    <w:rsid w:val="00994EFD"/>
    <w:rsid w:val="00994F3C"/>
    <w:rsid w:val="00994F7B"/>
    <w:rsid w:val="0099516F"/>
    <w:rsid w:val="00995433"/>
    <w:rsid w:val="0099566C"/>
    <w:rsid w:val="0099589F"/>
    <w:rsid w:val="009958BE"/>
    <w:rsid w:val="009958C7"/>
    <w:rsid w:val="009959FA"/>
    <w:rsid w:val="00995CC7"/>
    <w:rsid w:val="00995D8C"/>
    <w:rsid w:val="00996363"/>
    <w:rsid w:val="009963E2"/>
    <w:rsid w:val="0099640D"/>
    <w:rsid w:val="009966A4"/>
    <w:rsid w:val="009966DC"/>
    <w:rsid w:val="0099676A"/>
    <w:rsid w:val="00996C3A"/>
    <w:rsid w:val="00996D2C"/>
    <w:rsid w:val="009971B2"/>
    <w:rsid w:val="00997420"/>
    <w:rsid w:val="00997536"/>
    <w:rsid w:val="00997957"/>
    <w:rsid w:val="00997A79"/>
    <w:rsid w:val="00997B3C"/>
    <w:rsid w:val="00997F12"/>
    <w:rsid w:val="009A0411"/>
    <w:rsid w:val="009A0427"/>
    <w:rsid w:val="009A052C"/>
    <w:rsid w:val="009A0550"/>
    <w:rsid w:val="009A0625"/>
    <w:rsid w:val="009A0678"/>
    <w:rsid w:val="009A067B"/>
    <w:rsid w:val="009A06FD"/>
    <w:rsid w:val="009A0733"/>
    <w:rsid w:val="009A0E54"/>
    <w:rsid w:val="009A0F8E"/>
    <w:rsid w:val="009A1011"/>
    <w:rsid w:val="009A122C"/>
    <w:rsid w:val="009A128C"/>
    <w:rsid w:val="009A135D"/>
    <w:rsid w:val="009A15FA"/>
    <w:rsid w:val="009A167C"/>
    <w:rsid w:val="009A169C"/>
    <w:rsid w:val="009A16E2"/>
    <w:rsid w:val="009A175E"/>
    <w:rsid w:val="009A19D3"/>
    <w:rsid w:val="009A1C62"/>
    <w:rsid w:val="009A1CF9"/>
    <w:rsid w:val="009A1CFC"/>
    <w:rsid w:val="009A1E7D"/>
    <w:rsid w:val="009A1FB5"/>
    <w:rsid w:val="009A2056"/>
    <w:rsid w:val="009A21D3"/>
    <w:rsid w:val="009A23AE"/>
    <w:rsid w:val="009A244C"/>
    <w:rsid w:val="009A2586"/>
    <w:rsid w:val="009A26DC"/>
    <w:rsid w:val="009A2916"/>
    <w:rsid w:val="009A29B8"/>
    <w:rsid w:val="009A2A3F"/>
    <w:rsid w:val="009A2B36"/>
    <w:rsid w:val="009A2B91"/>
    <w:rsid w:val="009A2D35"/>
    <w:rsid w:val="009A3085"/>
    <w:rsid w:val="009A30A2"/>
    <w:rsid w:val="009A30FD"/>
    <w:rsid w:val="009A3269"/>
    <w:rsid w:val="009A32EE"/>
    <w:rsid w:val="009A336C"/>
    <w:rsid w:val="009A35B1"/>
    <w:rsid w:val="009A3650"/>
    <w:rsid w:val="009A37EC"/>
    <w:rsid w:val="009A37FA"/>
    <w:rsid w:val="009A38D8"/>
    <w:rsid w:val="009A39E3"/>
    <w:rsid w:val="009A3C88"/>
    <w:rsid w:val="009A3C8F"/>
    <w:rsid w:val="009A4057"/>
    <w:rsid w:val="009A4223"/>
    <w:rsid w:val="009A4344"/>
    <w:rsid w:val="009A45E2"/>
    <w:rsid w:val="009A461D"/>
    <w:rsid w:val="009A4740"/>
    <w:rsid w:val="009A4750"/>
    <w:rsid w:val="009A4884"/>
    <w:rsid w:val="009A488D"/>
    <w:rsid w:val="009A48D3"/>
    <w:rsid w:val="009A4B07"/>
    <w:rsid w:val="009A4B7B"/>
    <w:rsid w:val="009A4CD5"/>
    <w:rsid w:val="009A4DD4"/>
    <w:rsid w:val="009A4EE2"/>
    <w:rsid w:val="009A4F7F"/>
    <w:rsid w:val="009A4FB1"/>
    <w:rsid w:val="009A5157"/>
    <w:rsid w:val="009A519B"/>
    <w:rsid w:val="009A5291"/>
    <w:rsid w:val="009A5411"/>
    <w:rsid w:val="009A56C9"/>
    <w:rsid w:val="009A573B"/>
    <w:rsid w:val="009A57A9"/>
    <w:rsid w:val="009A5BC8"/>
    <w:rsid w:val="009A5BFD"/>
    <w:rsid w:val="009A5C5E"/>
    <w:rsid w:val="009A5CD7"/>
    <w:rsid w:val="009A5CEE"/>
    <w:rsid w:val="009A5CF6"/>
    <w:rsid w:val="009A5EB8"/>
    <w:rsid w:val="009A6087"/>
    <w:rsid w:val="009A60AC"/>
    <w:rsid w:val="009A6221"/>
    <w:rsid w:val="009A6369"/>
    <w:rsid w:val="009A64C2"/>
    <w:rsid w:val="009A6880"/>
    <w:rsid w:val="009A6BD9"/>
    <w:rsid w:val="009A6C1B"/>
    <w:rsid w:val="009A6CD0"/>
    <w:rsid w:val="009A6D79"/>
    <w:rsid w:val="009A6E18"/>
    <w:rsid w:val="009A6F12"/>
    <w:rsid w:val="009A74E7"/>
    <w:rsid w:val="009A7590"/>
    <w:rsid w:val="009A75C1"/>
    <w:rsid w:val="009A7738"/>
    <w:rsid w:val="009A78AF"/>
    <w:rsid w:val="009A78ED"/>
    <w:rsid w:val="009A7B00"/>
    <w:rsid w:val="009A7CB7"/>
    <w:rsid w:val="009A7D78"/>
    <w:rsid w:val="009B0122"/>
    <w:rsid w:val="009B0150"/>
    <w:rsid w:val="009B015D"/>
    <w:rsid w:val="009B0239"/>
    <w:rsid w:val="009B036C"/>
    <w:rsid w:val="009B03AF"/>
    <w:rsid w:val="009B03B7"/>
    <w:rsid w:val="009B0528"/>
    <w:rsid w:val="009B061B"/>
    <w:rsid w:val="009B0646"/>
    <w:rsid w:val="009B0670"/>
    <w:rsid w:val="009B06DE"/>
    <w:rsid w:val="009B0731"/>
    <w:rsid w:val="009B0996"/>
    <w:rsid w:val="009B0A58"/>
    <w:rsid w:val="009B0B4D"/>
    <w:rsid w:val="009B0C1C"/>
    <w:rsid w:val="009B0DAA"/>
    <w:rsid w:val="009B0EB9"/>
    <w:rsid w:val="009B10F5"/>
    <w:rsid w:val="009B12CD"/>
    <w:rsid w:val="009B13B7"/>
    <w:rsid w:val="009B145F"/>
    <w:rsid w:val="009B14E0"/>
    <w:rsid w:val="009B150F"/>
    <w:rsid w:val="009B163B"/>
    <w:rsid w:val="009B16B0"/>
    <w:rsid w:val="009B1AAE"/>
    <w:rsid w:val="009B1E02"/>
    <w:rsid w:val="009B1E14"/>
    <w:rsid w:val="009B1F99"/>
    <w:rsid w:val="009B2041"/>
    <w:rsid w:val="009B2046"/>
    <w:rsid w:val="009B216A"/>
    <w:rsid w:val="009B2235"/>
    <w:rsid w:val="009B2400"/>
    <w:rsid w:val="009B2501"/>
    <w:rsid w:val="009B260A"/>
    <w:rsid w:val="009B2711"/>
    <w:rsid w:val="009B2875"/>
    <w:rsid w:val="009B2B06"/>
    <w:rsid w:val="009B2E35"/>
    <w:rsid w:val="009B2F06"/>
    <w:rsid w:val="009B2F0B"/>
    <w:rsid w:val="009B2F41"/>
    <w:rsid w:val="009B3012"/>
    <w:rsid w:val="009B32D0"/>
    <w:rsid w:val="009B354E"/>
    <w:rsid w:val="009B35F7"/>
    <w:rsid w:val="009B3697"/>
    <w:rsid w:val="009B3A85"/>
    <w:rsid w:val="009B3CA9"/>
    <w:rsid w:val="009B3E83"/>
    <w:rsid w:val="009B417D"/>
    <w:rsid w:val="009B420C"/>
    <w:rsid w:val="009B4369"/>
    <w:rsid w:val="009B45E3"/>
    <w:rsid w:val="009B480E"/>
    <w:rsid w:val="009B48F4"/>
    <w:rsid w:val="009B4A17"/>
    <w:rsid w:val="009B4B77"/>
    <w:rsid w:val="009B4CB4"/>
    <w:rsid w:val="009B4D73"/>
    <w:rsid w:val="009B4FB2"/>
    <w:rsid w:val="009B51C7"/>
    <w:rsid w:val="009B51EC"/>
    <w:rsid w:val="009B5248"/>
    <w:rsid w:val="009B5328"/>
    <w:rsid w:val="009B5357"/>
    <w:rsid w:val="009B53DB"/>
    <w:rsid w:val="009B5413"/>
    <w:rsid w:val="009B575E"/>
    <w:rsid w:val="009B5A77"/>
    <w:rsid w:val="009B5E28"/>
    <w:rsid w:val="009B62AB"/>
    <w:rsid w:val="009B646A"/>
    <w:rsid w:val="009B672D"/>
    <w:rsid w:val="009B69D8"/>
    <w:rsid w:val="009B6AA9"/>
    <w:rsid w:val="009B6ABB"/>
    <w:rsid w:val="009B6BD1"/>
    <w:rsid w:val="009B6C5F"/>
    <w:rsid w:val="009B6CD8"/>
    <w:rsid w:val="009B6E1F"/>
    <w:rsid w:val="009B7239"/>
    <w:rsid w:val="009B72EF"/>
    <w:rsid w:val="009B73DF"/>
    <w:rsid w:val="009B73F9"/>
    <w:rsid w:val="009B78EA"/>
    <w:rsid w:val="009B791C"/>
    <w:rsid w:val="009B7C1B"/>
    <w:rsid w:val="009B7D75"/>
    <w:rsid w:val="009B7F88"/>
    <w:rsid w:val="009B7FFA"/>
    <w:rsid w:val="009C000B"/>
    <w:rsid w:val="009C0097"/>
    <w:rsid w:val="009C00A3"/>
    <w:rsid w:val="009C0114"/>
    <w:rsid w:val="009C01C4"/>
    <w:rsid w:val="009C039A"/>
    <w:rsid w:val="009C0610"/>
    <w:rsid w:val="009C09E3"/>
    <w:rsid w:val="009C0BA9"/>
    <w:rsid w:val="009C0C35"/>
    <w:rsid w:val="009C0D5D"/>
    <w:rsid w:val="009C0E7C"/>
    <w:rsid w:val="009C0F1B"/>
    <w:rsid w:val="009C1262"/>
    <w:rsid w:val="009C1267"/>
    <w:rsid w:val="009C13D6"/>
    <w:rsid w:val="009C13FF"/>
    <w:rsid w:val="009C153F"/>
    <w:rsid w:val="009C15D0"/>
    <w:rsid w:val="009C172C"/>
    <w:rsid w:val="009C1B14"/>
    <w:rsid w:val="009C1B7D"/>
    <w:rsid w:val="009C1BE3"/>
    <w:rsid w:val="009C1C11"/>
    <w:rsid w:val="009C1C97"/>
    <w:rsid w:val="009C1D6A"/>
    <w:rsid w:val="009C1EC8"/>
    <w:rsid w:val="009C1F45"/>
    <w:rsid w:val="009C2060"/>
    <w:rsid w:val="009C21D3"/>
    <w:rsid w:val="009C2557"/>
    <w:rsid w:val="009C263A"/>
    <w:rsid w:val="009C2943"/>
    <w:rsid w:val="009C2AAB"/>
    <w:rsid w:val="009C2DDE"/>
    <w:rsid w:val="009C3261"/>
    <w:rsid w:val="009C32C7"/>
    <w:rsid w:val="009C333C"/>
    <w:rsid w:val="009C35EA"/>
    <w:rsid w:val="009C3656"/>
    <w:rsid w:val="009C392E"/>
    <w:rsid w:val="009C39D3"/>
    <w:rsid w:val="009C3B5D"/>
    <w:rsid w:val="009C3B9A"/>
    <w:rsid w:val="009C3BF1"/>
    <w:rsid w:val="009C3DF6"/>
    <w:rsid w:val="009C3F0D"/>
    <w:rsid w:val="009C404E"/>
    <w:rsid w:val="009C43DE"/>
    <w:rsid w:val="009C458C"/>
    <w:rsid w:val="009C458E"/>
    <w:rsid w:val="009C4704"/>
    <w:rsid w:val="009C48CF"/>
    <w:rsid w:val="009C4A12"/>
    <w:rsid w:val="009C4A36"/>
    <w:rsid w:val="009C4B9C"/>
    <w:rsid w:val="009C4D99"/>
    <w:rsid w:val="009C519E"/>
    <w:rsid w:val="009C52CB"/>
    <w:rsid w:val="009C5331"/>
    <w:rsid w:val="009C5422"/>
    <w:rsid w:val="009C5587"/>
    <w:rsid w:val="009C58B4"/>
    <w:rsid w:val="009C5957"/>
    <w:rsid w:val="009C5A97"/>
    <w:rsid w:val="009C5CA5"/>
    <w:rsid w:val="009C5D16"/>
    <w:rsid w:val="009C5F02"/>
    <w:rsid w:val="009C63DC"/>
    <w:rsid w:val="009C64CA"/>
    <w:rsid w:val="009C6563"/>
    <w:rsid w:val="009C65F2"/>
    <w:rsid w:val="009C6665"/>
    <w:rsid w:val="009C688F"/>
    <w:rsid w:val="009C691C"/>
    <w:rsid w:val="009C69D1"/>
    <w:rsid w:val="009C6A0E"/>
    <w:rsid w:val="009C6A3A"/>
    <w:rsid w:val="009C6E94"/>
    <w:rsid w:val="009C714F"/>
    <w:rsid w:val="009C71D0"/>
    <w:rsid w:val="009C7250"/>
    <w:rsid w:val="009C727A"/>
    <w:rsid w:val="009C7349"/>
    <w:rsid w:val="009C7477"/>
    <w:rsid w:val="009C74F4"/>
    <w:rsid w:val="009C75A0"/>
    <w:rsid w:val="009C7691"/>
    <w:rsid w:val="009C76D8"/>
    <w:rsid w:val="009C76FD"/>
    <w:rsid w:val="009C780D"/>
    <w:rsid w:val="009C7995"/>
    <w:rsid w:val="009C79D9"/>
    <w:rsid w:val="009C7CE7"/>
    <w:rsid w:val="009C7E03"/>
    <w:rsid w:val="009D001D"/>
    <w:rsid w:val="009D01BF"/>
    <w:rsid w:val="009D01FD"/>
    <w:rsid w:val="009D05AE"/>
    <w:rsid w:val="009D0925"/>
    <w:rsid w:val="009D09E5"/>
    <w:rsid w:val="009D0A75"/>
    <w:rsid w:val="009D0C66"/>
    <w:rsid w:val="009D0E28"/>
    <w:rsid w:val="009D0E2C"/>
    <w:rsid w:val="009D0F14"/>
    <w:rsid w:val="009D1060"/>
    <w:rsid w:val="009D111E"/>
    <w:rsid w:val="009D1270"/>
    <w:rsid w:val="009D1396"/>
    <w:rsid w:val="009D186B"/>
    <w:rsid w:val="009D1A5D"/>
    <w:rsid w:val="009D1ABD"/>
    <w:rsid w:val="009D1B45"/>
    <w:rsid w:val="009D1E44"/>
    <w:rsid w:val="009D214A"/>
    <w:rsid w:val="009D21D4"/>
    <w:rsid w:val="009D2222"/>
    <w:rsid w:val="009D2277"/>
    <w:rsid w:val="009D23D1"/>
    <w:rsid w:val="009D2576"/>
    <w:rsid w:val="009D2613"/>
    <w:rsid w:val="009D2646"/>
    <w:rsid w:val="009D26DF"/>
    <w:rsid w:val="009D26E2"/>
    <w:rsid w:val="009D2A04"/>
    <w:rsid w:val="009D2A70"/>
    <w:rsid w:val="009D2A9F"/>
    <w:rsid w:val="009D2C2B"/>
    <w:rsid w:val="009D2E23"/>
    <w:rsid w:val="009D2EB4"/>
    <w:rsid w:val="009D301C"/>
    <w:rsid w:val="009D31BB"/>
    <w:rsid w:val="009D333A"/>
    <w:rsid w:val="009D3462"/>
    <w:rsid w:val="009D3467"/>
    <w:rsid w:val="009D3471"/>
    <w:rsid w:val="009D3585"/>
    <w:rsid w:val="009D3654"/>
    <w:rsid w:val="009D36B5"/>
    <w:rsid w:val="009D37B7"/>
    <w:rsid w:val="009D3835"/>
    <w:rsid w:val="009D3836"/>
    <w:rsid w:val="009D383B"/>
    <w:rsid w:val="009D3951"/>
    <w:rsid w:val="009D3A29"/>
    <w:rsid w:val="009D3AA4"/>
    <w:rsid w:val="009D3C4D"/>
    <w:rsid w:val="009D3EF2"/>
    <w:rsid w:val="009D3FFE"/>
    <w:rsid w:val="009D405D"/>
    <w:rsid w:val="009D42E3"/>
    <w:rsid w:val="009D4393"/>
    <w:rsid w:val="009D439F"/>
    <w:rsid w:val="009D43A9"/>
    <w:rsid w:val="009D43ED"/>
    <w:rsid w:val="009D48DA"/>
    <w:rsid w:val="009D4948"/>
    <w:rsid w:val="009D4CC6"/>
    <w:rsid w:val="009D4DE5"/>
    <w:rsid w:val="009D4E77"/>
    <w:rsid w:val="009D4E79"/>
    <w:rsid w:val="009D4F15"/>
    <w:rsid w:val="009D4F5E"/>
    <w:rsid w:val="009D50D0"/>
    <w:rsid w:val="009D51CD"/>
    <w:rsid w:val="009D5453"/>
    <w:rsid w:val="009D5599"/>
    <w:rsid w:val="009D55EF"/>
    <w:rsid w:val="009D5709"/>
    <w:rsid w:val="009D5818"/>
    <w:rsid w:val="009D58C2"/>
    <w:rsid w:val="009D5B40"/>
    <w:rsid w:val="009D5DD2"/>
    <w:rsid w:val="009D5DF4"/>
    <w:rsid w:val="009D5EA3"/>
    <w:rsid w:val="009D5F2B"/>
    <w:rsid w:val="009D6001"/>
    <w:rsid w:val="009D60EF"/>
    <w:rsid w:val="009D61F9"/>
    <w:rsid w:val="009D62F8"/>
    <w:rsid w:val="009D640F"/>
    <w:rsid w:val="009D667C"/>
    <w:rsid w:val="009D668B"/>
    <w:rsid w:val="009D66E2"/>
    <w:rsid w:val="009D68A2"/>
    <w:rsid w:val="009D6985"/>
    <w:rsid w:val="009D6C46"/>
    <w:rsid w:val="009D6CB3"/>
    <w:rsid w:val="009D6D2D"/>
    <w:rsid w:val="009D6F1E"/>
    <w:rsid w:val="009D70D1"/>
    <w:rsid w:val="009D71CF"/>
    <w:rsid w:val="009D7502"/>
    <w:rsid w:val="009D7585"/>
    <w:rsid w:val="009D75B8"/>
    <w:rsid w:val="009D7637"/>
    <w:rsid w:val="009D789D"/>
    <w:rsid w:val="009D78F2"/>
    <w:rsid w:val="009D7C0A"/>
    <w:rsid w:val="009E00CB"/>
    <w:rsid w:val="009E00FD"/>
    <w:rsid w:val="009E019E"/>
    <w:rsid w:val="009E0233"/>
    <w:rsid w:val="009E02AF"/>
    <w:rsid w:val="009E0421"/>
    <w:rsid w:val="009E06B8"/>
    <w:rsid w:val="009E09C9"/>
    <w:rsid w:val="009E0A45"/>
    <w:rsid w:val="009E0ABC"/>
    <w:rsid w:val="009E0C0E"/>
    <w:rsid w:val="009E0C2F"/>
    <w:rsid w:val="009E0CA5"/>
    <w:rsid w:val="009E0EED"/>
    <w:rsid w:val="009E0F39"/>
    <w:rsid w:val="009E10B5"/>
    <w:rsid w:val="009E1127"/>
    <w:rsid w:val="009E11C5"/>
    <w:rsid w:val="009E12CD"/>
    <w:rsid w:val="009E130B"/>
    <w:rsid w:val="009E141C"/>
    <w:rsid w:val="009E17DF"/>
    <w:rsid w:val="009E1AC9"/>
    <w:rsid w:val="009E1B67"/>
    <w:rsid w:val="009E1BEF"/>
    <w:rsid w:val="009E1E14"/>
    <w:rsid w:val="009E1FDA"/>
    <w:rsid w:val="009E207D"/>
    <w:rsid w:val="009E2111"/>
    <w:rsid w:val="009E215C"/>
    <w:rsid w:val="009E222A"/>
    <w:rsid w:val="009E2269"/>
    <w:rsid w:val="009E25E4"/>
    <w:rsid w:val="009E25F2"/>
    <w:rsid w:val="009E26E6"/>
    <w:rsid w:val="009E27A7"/>
    <w:rsid w:val="009E27CD"/>
    <w:rsid w:val="009E2C13"/>
    <w:rsid w:val="009E2C24"/>
    <w:rsid w:val="009E2CA6"/>
    <w:rsid w:val="009E2CFB"/>
    <w:rsid w:val="009E2EE8"/>
    <w:rsid w:val="009E2EEB"/>
    <w:rsid w:val="009E2F65"/>
    <w:rsid w:val="009E3082"/>
    <w:rsid w:val="009E3361"/>
    <w:rsid w:val="009E3470"/>
    <w:rsid w:val="009E35B8"/>
    <w:rsid w:val="009E367E"/>
    <w:rsid w:val="009E3771"/>
    <w:rsid w:val="009E3807"/>
    <w:rsid w:val="009E3B37"/>
    <w:rsid w:val="009E3BB4"/>
    <w:rsid w:val="009E3F7B"/>
    <w:rsid w:val="009E4035"/>
    <w:rsid w:val="009E403B"/>
    <w:rsid w:val="009E4349"/>
    <w:rsid w:val="009E4438"/>
    <w:rsid w:val="009E447D"/>
    <w:rsid w:val="009E448B"/>
    <w:rsid w:val="009E451F"/>
    <w:rsid w:val="009E4585"/>
    <w:rsid w:val="009E491E"/>
    <w:rsid w:val="009E4976"/>
    <w:rsid w:val="009E4B3D"/>
    <w:rsid w:val="009E4B96"/>
    <w:rsid w:val="009E4C4F"/>
    <w:rsid w:val="009E4CA2"/>
    <w:rsid w:val="009E5064"/>
    <w:rsid w:val="009E5075"/>
    <w:rsid w:val="009E51A9"/>
    <w:rsid w:val="009E5206"/>
    <w:rsid w:val="009E523F"/>
    <w:rsid w:val="009E55CD"/>
    <w:rsid w:val="009E5607"/>
    <w:rsid w:val="009E5686"/>
    <w:rsid w:val="009E5777"/>
    <w:rsid w:val="009E58C0"/>
    <w:rsid w:val="009E5A31"/>
    <w:rsid w:val="009E5B6D"/>
    <w:rsid w:val="009E615F"/>
    <w:rsid w:val="009E62E0"/>
    <w:rsid w:val="009E642F"/>
    <w:rsid w:val="009E6448"/>
    <w:rsid w:val="009E6461"/>
    <w:rsid w:val="009E64CE"/>
    <w:rsid w:val="009E65F6"/>
    <w:rsid w:val="009E66EC"/>
    <w:rsid w:val="009E6951"/>
    <w:rsid w:val="009E6AF8"/>
    <w:rsid w:val="009E6BCA"/>
    <w:rsid w:val="009E6BD8"/>
    <w:rsid w:val="009E6D81"/>
    <w:rsid w:val="009E6DA7"/>
    <w:rsid w:val="009E6E5B"/>
    <w:rsid w:val="009E71B8"/>
    <w:rsid w:val="009E71F6"/>
    <w:rsid w:val="009E735B"/>
    <w:rsid w:val="009E75C1"/>
    <w:rsid w:val="009E772E"/>
    <w:rsid w:val="009E775E"/>
    <w:rsid w:val="009E7EC1"/>
    <w:rsid w:val="009F017C"/>
    <w:rsid w:val="009F0186"/>
    <w:rsid w:val="009F0388"/>
    <w:rsid w:val="009F039C"/>
    <w:rsid w:val="009F0423"/>
    <w:rsid w:val="009F08CF"/>
    <w:rsid w:val="009F0961"/>
    <w:rsid w:val="009F096F"/>
    <w:rsid w:val="009F0A53"/>
    <w:rsid w:val="009F0AAB"/>
    <w:rsid w:val="009F0ADE"/>
    <w:rsid w:val="009F0B7F"/>
    <w:rsid w:val="009F0C38"/>
    <w:rsid w:val="009F0F9C"/>
    <w:rsid w:val="009F1086"/>
    <w:rsid w:val="009F1090"/>
    <w:rsid w:val="009F10BD"/>
    <w:rsid w:val="009F11BF"/>
    <w:rsid w:val="009F11FE"/>
    <w:rsid w:val="009F128F"/>
    <w:rsid w:val="009F13EE"/>
    <w:rsid w:val="009F153D"/>
    <w:rsid w:val="009F1555"/>
    <w:rsid w:val="009F15B7"/>
    <w:rsid w:val="009F1895"/>
    <w:rsid w:val="009F18CD"/>
    <w:rsid w:val="009F1923"/>
    <w:rsid w:val="009F1A8A"/>
    <w:rsid w:val="009F1B05"/>
    <w:rsid w:val="009F1CDD"/>
    <w:rsid w:val="009F1D8D"/>
    <w:rsid w:val="009F1E6E"/>
    <w:rsid w:val="009F2287"/>
    <w:rsid w:val="009F22B4"/>
    <w:rsid w:val="009F232E"/>
    <w:rsid w:val="009F26A5"/>
    <w:rsid w:val="009F26B9"/>
    <w:rsid w:val="009F26DA"/>
    <w:rsid w:val="009F285F"/>
    <w:rsid w:val="009F2897"/>
    <w:rsid w:val="009F2CD9"/>
    <w:rsid w:val="009F2CDA"/>
    <w:rsid w:val="009F2D33"/>
    <w:rsid w:val="009F2D46"/>
    <w:rsid w:val="009F2EAF"/>
    <w:rsid w:val="009F2EB4"/>
    <w:rsid w:val="009F2F15"/>
    <w:rsid w:val="009F31BF"/>
    <w:rsid w:val="009F32E3"/>
    <w:rsid w:val="009F338B"/>
    <w:rsid w:val="009F33C1"/>
    <w:rsid w:val="009F33DF"/>
    <w:rsid w:val="009F3455"/>
    <w:rsid w:val="009F3523"/>
    <w:rsid w:val="009F36C9"/>
    <w:rsid w:val="009F3991"/>
    <w:rsid w:val="009F3BB9"/>
    <w:rsid w:val="009F3CBF"/>
    <w:rsid w:val="009F3FBC"/>
    <w:rsid w:val="009F40B5"/>
    <w:rsid w:val="009F421E"/>
    <w:rsid w:val="009F432F"/>
    <w:rsid w:val="009F43C1"/>
    <w:rsid w:val="009F4464"/>
    <w:rsid w:val="009F474D"/>
    <w:rsid w:val="009F4794"/>
    <w:rsid w:val="009F47BF"/>
    <w:rsid w:val="009F4AE8"/>
    <w:rsid w:val="009F4BAE"/>
    <w:rsid w:val="009F4BD2"/>
    <w:rsid w:val="009F4D1E"/>
    <w:rsid w:val="009F4DAA"/>
    <w:rsid w:val="009F4EE7"/>
    <w:rsid w:val="009F4F74"/>
    <w:rsid w:val="009F505E"/>
    <w:rsid w:val="009F509B"/>
    <w:rsid w:val="009F5149"/>
    <w:rsid w:val="009F53D0"/>
    <w:rsid w:val="009F549B"/>
    <w:rsid w:val="009F5611"/>
    <w:rsid w:val="009F5783"/>
    <w:rsid w:val="009F58C9"/>
    <w:rsid w:val="009F5A2A"/>
    <w:rsid w:val="009F5D74"/>
    <w:rsid w:val="009F5E58"/>
    <w:rsid w:val="009F61C2"/>
    <w:rsid w:val="009F62EE"/>
    <w:rsid w:val="009F6351"/>
    <w:rsid w:val="009F6353"/>
    <w:rsid w:val="009F66A0"/>
    <w:rsid w:val="009F690C"/>
    <w:rsid w:val="009F6947"/>
    <w:rsid w:val="009F6B11"/>
    <w:rsid w:val="009F6BCB"/>
    <w:rsid w:val="009F6BD4"/>
    <w:rsid w:val="009F6BF9"/>
    <w:rsid w:val="009F6D2D"/>
    <w:rsid w:val="009F6D63"/>
    <w:rsid w:val="009F6FED"/>
    <w:rsid w:val="009F72C6"/>
    <w:rsid w:val="009F7335"/>
    <w:rsid w:val="009F74FD"/>
    <w:rsid w:val="009F7B09"/>
    <w:rsid w:val="009F7FA4"/>
    <w:rsid w:val="00A00177"/>
    <w:rsid w:val="00A002B7"/>
    <w:rsid w:val="00A004F5"/>
    <w:rsid w:val="00A00800"/>
    <w:rsid w:val="00A008C1"/>
    <w:rsid w:val="00A0099F"/>
    <w:rsid w:val="00A009FA"/>
    <w:rsid w:val="00A00C24"/>
    <w:rsid w:val="00A00CE6"/>
    <w:rsid w:val="00A00D03"/>
    <w:rsid w:val="00A00D51"/>
    <w:rsid w:val="00A00E1C"/>
    <w:rsid w:val="00A00E41"/>
    <w:rsid w:val="00A010E3"/>
    <w:rsid w:val="00A0110C"/>
    <w:rsid w:val="00A011C6"/>
    <w:rsid w:val="00A0135A"/>
    <w:rsid w:val="00A0148E"/>
    <w:rsid w:val="00A01531"/>
    <w:rsid w:val="00A01552"/>
    <w:rsid w:val="00A0161B"/>
    <w:rsid w:val="00A01658"/>
    <w:rsid w:val="00A0170C"/>
    <w:rsid w:val="00A017D5"/>
    <w:rsid w:val="00A01862"/>
    <w:rsid w:val="00A01873"/>
    <w:rsid w:val="00A01A77"/>
    <w:rsid w:val="00A02025"/>
    <w:rsid w:val="00A0212E"/>
    <w:rsid w:val="00A026DC"/>
    <w:rsid w:val="00A02BE8"/>
    <w:rsid w:val="00A02EFA"/>
    <w:rsid w:val="00A03019"/>
    <w:rsid w:val="00A03287"/>
    <w:rsid w:val="00A0329C"/>
    <w:rsid w:val="00A033A0"/>
    <w:rsid w:val="00A035C8"/>
    <w:rsid w:val="00A038BA"/>
    <w:rsid w:val="00A03973"/>
    <w:rsid w:val="00A03A0C"/>
    <w:rsid w:val="00A03A81"/>
    <w:rsid w:val="00A03C16"/>
    <w:rsid w:val="00A04158"/>
    <w:rsid w:val="00A046F6"/>
    <w:rsid w:val="00A04768"/>
    <w:rsid w:val="00A04771"/>
    <w:rsid w:val="00A047FE"/>
    <w:rsid w:val="00A048C4"/>
    <w:rsid w:val="00A049C1"/>
    <w:rsid w:val="00A04D93"/>
    <w:rsid w:val="00A04E5C"/>
    <w:rsid w:val="00A04F20"/>
    <w:rsid w:val="00A04FF2"/>
    <w:rsid w:val="00A0509E"/>
    <w:rsid w:val="00A05251"/>
    <w:rsid w:val="00A052AF"/>
    <w:rsid w:val="00A0530F"/>
    <w:rsid w:val="00A05408"/>
    <w:rsid w:val="00A05422"/>
    <w:rsid w:val="00A0545C"/>
    <w:rsid w:val="00A05474"/>
    <w:rsid w:val="00A05714"/>
    <w:rsid w:val="00A0573D"/>
    <w:rsid w:val="00A05821"/>
    <w:rsid w:val="00A0583C"/>
    <w:rsid w:val="00A05BBA"/>
    <w:rsid w:val="00A05DFB"/>
    <w:rsid w:val="00A05F5E"/>
    <w:rsid w:val="00A06419"/>
    <w:rsid w:val="00A06460"/>
    <w:rsid w:val="00A06A38"/>
    <w:rsid w:val="00A06DCB"/>
    <w:rsid w:val="00A06E73"/>
    <w:rsid w:val="00A06F50"/>
    <w:rsid w:val="00A070DA"/>
    <w:rsid w:val="00A072F3"/>
    <w:rsid w:val="00A0735D"/>
    <w:rsid w:val="00A07378"/>
    <w:rsid w:val="00A074A2"/>
    <w:rsid w:val="00A07584"/>
    <w:rsid w:val="00A0778F"/>
    <w:rsid w:val="00A07ECD"/>
    <w:rsid w:val="00A1001A"/>
    <w:rsid w:val="00A1004E"/>
    <w:rsid w:val="00A10082"/>
    <w:rsid w:val="00A101FF"/>
    <w:rsid w:val="00A103A9"/>
    <w:rsid w:val="00A10491"/>
    <w:rsid w:val="00A10568"/>
    <w:rsid w:val="00A10634"/>
    <w:rsid w:val="00A10CEA"/>
    <w:rsid w:val="00A10D42"/>
    <w:rsid w:val="00A11133"/>
    <w:rsid w:val="00A1119E"/>
    <w:rsid w:val="00A111E8"/>
    <w:rsid w:val="00A1131E"/>
    <w:rsid w:val="00A11644"/>
    <w:rsid w:val="00A116DF"/>
    <w:rsid w:val="00A118FA"/>
    <w:rsid w:val="00A11B72"/>
    <w:rsid w:val="00A11E96"/>
    <w:rsid w:val="00A12241"/>
    <w:rsid w:val="00A1233C"/>
    <w:rsid w:val="00A12539"/>
    <w:rsid w:val="00A128FD"/>
    <w:rsid w:val="00A12EE2"/>
    <w:rsid w:val="00A12EE6"/>
    <w:rsid w:val="00A12F1E"/>
    <w:rsid w:val="00A1315A"/>
    <w:rsid w:val="00A131FE"/>
    <w:rsid w:val="00A1320E"/>
    <w:rsid w:val="00A132EB"/>
    <w:rsid w:val="00A13685"/>
    <w:rsid w:val="00A1379A"/>
    <w:rsid w:val="00A137F2"/>
    <w:rsid w:val="00A139DA"/>
    <w:rsid w:val="00A13ACA"/>
    <w:rsid w:val="00A13B89"/>
    <w:rsid w:val="00A13E05"/>
    <w:rsid w:val="00A13EFE"/>
    <w:rsid w:val="00A14100"/>
    <w:rsid w:val="00A1425D"/>
    <w:rsid w:val="00A1434B"/>
    <w:rsid w:val="00A144FC"/>
    <w:rsid w:val="00A1475C"/>
    <w:rsid w:val="00A14792"/>
    <w:rsid w:val="00A14842"/>
    <w:rsid w:val="00A14844"/>
    <w:rsid w:val="00A148E7"/>
    <w:rsid w:val="00A14963"/>
    <w:rsid w:val="00A149DF"/>
    <w:rsid w:val="00A14AC2"/>
    <w:rsid w:val="00A14AC6"/>
    <w:rsid w:val="00A14B0D"/>
    <w:rsid w:val="00A14F18"/>
    <w:rsid w:val="00A15259"/>
    <w:rsid w:val="00A15403"/>
    <w:rsid w:val="00A15682"/>
    <w:rsid w:val="00A157ED"/>
    <w:rsid w:val="00A158D5"/>
    <w:rsid w:val="00A15910"/>
    <w:rsid w:val="00A15AB8"/>
    <w:rsid w:val="00A15B04"/>
    <w:rsid w:val="00A15D3E"/>
    <w:rsid w:val="00A1602E"/>
    <w:rsid w:val="00A16087"/>
    <w:rsid w:val="00A16410"/>
    <w:rsid w:val="00A1654E"/>
    <w:rsid w:val="00A16776"/>
    <w:rsid w:val="00A16800"/>
    <w:rsid w:val="00A168E7"/>
    <w:rsid w:val="00A16935"/>
    <w:rsid w:val="00A16A4F"/>
    <w:rsid w:val="00A16BFB"/>
    <w:rsid w:val="00A16F28"/>
    <w:rsid w:val="00A16FC7"/>
    <w:rsid w:val="00A16FD6"/>
    <w:rsid w:val="00A17006"/>
    <w:rsid w:val="00A17453"/>
    <w:rsid w:val="00A176D4"/>
    <w:rsid w:val="00A178A0"/>
    <w:rsid w:val="00A17A17"/>
    <w:rsid w:val="00A17BC5"/>
    <w:rsid w:val="00A17CA2"/>
    <w:rsid w:val="00A17D8B"/>
    <w:rsid w:val="00A17D93"/>
    <w:rsid w:val="00A2001E"/>
    <w:rsid w:val="00A20177"/>
    <w:rsid w:val="00A2068A"/>
    <w:rsid w:val="00A2073B"/>
    <w:rsid w:val="00A20C2E"/>
    <w:rsid w:val="00A20ECB"/>
    <w:rsid w:val="00A210B6"/>
    <w:rsid w:val="00A21464"/>
    <w:rsid w:val="00A21539"/>
    <w:rsid w:val="00A2155B"/>
    <w:rsid w:val="00A21639"/>
    <w:rsid w:val="00A21A2D"/>
    <w:rsid w:val="00A21AE1"/>
    <w:rsid w:val="00A21B8E"/>
    <w:rsid w:val="00A21BC1"/>
    <w:rsid w:val="00A21E07"/>
    <w:rsid w:val="00A21E59"/>
    <w:rsid w:val="00A21EF6"/>
    <w:rsid w:val="00A21FED"/>
    <w:rsid w:val="00A2240B"/>
    <w:rsid w:val="00A2258E"/>
    <w:rsid w:val="00A226BC"/>
    <w:rsid w:val="00A226F7"/>
    <w:rsid w:val="00A22A79"/>
    <w:rsid w:val="00A22DAB"/>
    <w:rsid w:val="00A22F3B"/>
    <w:rsid w:val="00A231B6"/>
    <w:rsid w:val="00A231F5"/>
    <w:rsid w:val="00A23221"/>
    <w:rsid w:val="00A233B2"/>
    <w:rsid w:val="00A2359B"/>
    <w:rsid w:val="00A23765"/>
    <w:rsid w:val="00A23816"/>
    <w:rsid w:val="00A2389A"/>
    <w:rsid w:val="00A23AAC"/>
    <w:rsid w:val="00A23BAD"/>
    <w:rsid w:val="00A23BB3"/>
    <w:rsid w:val="00A23D48"/>
    <w:rsid w:val="00A23FBA"/>
    <w:rsid w:val="00A2400F"/>
    <w:rsid w:val="00A240EB"/>
    <w:rsid w:val="00A2435B"/>
    <w:rsid w:val="00A24404"/>
    <w:rsid w:val="00A2443B"/>
    <w:rsid w:val="00A2487F"/>
    <w:rsid w:val="00A24B24"/>
    <w:rsid w:val="00A24D15"/>
    <w:rsid w:val="00A25051"/>
    <w:rsid w:val="00A25059"/>
    <w:rsid w:val="00A252E2"/>
    <w:rsid w:val="00A2537B"/>
    <w:rsid w:val="00A2556C"/>
    <w:rsid w:val="00A2588C"/>
    <w:rsid w:val="00A25A2C"/>
    <w:rsid w:val="00A25AB0"/>
    <w:rsid w:val="00A25B66"/>
    <w:rsid w:val="00A25C30"/>
    <w:rsid w:val="00A25DD4"/>
    <w:rsid w:val="00A25DDD"/>
    <w:rsid w:val="00A26006"/>
    <w:rsid w:val="00A2619A"/>
    <w:rsid w:val="00A262D3"/>
    <w:rsid w:val="00A2677B"/>
    <w:rsid w:val="00A2677D"/>
    <w:rsid w:val="00A26789"/>
    <w:rsid w:val="00A26BA9"/>
    <w:rsid w:val="00A26C6F"/>
    <w:rsid w:val="00A26D61"/>
    <w:rsid w:val="00A271B9"/>
    <w:rsid w:val="00A272EF"/>
    <w:rsid w:val="00A2757A"/>
    <w:rsid w:val="00A27757"/>
    <w:rsid w:val="00A27858"/>
    <w:rsid w:val="00A27914"/>
    <w:rsid w:val="00A279F2"/>
    <w:rsid w:val="00A27B4A"/>
    <w:rsid w:val="00A27B88"/>
    <w:rsid w:val="00A27B91"/>
    <w:rsid w:val="00A27DE1"/>
    <w:rsid w:val="00A300AA"/>
    <w:rsid w:val="00A301A4"/>
    <w:rsid w:val="00A303B1"/>
    <w:rsid w:val="00A307ED"/>
    <w:rsid w:val="00A3098B"/>
    <w:rsid w:val="00A309C8"/>
    <w:rsid w:val="00A309C9"/>
    <w:rsid w:val="00A30A54"/>
    <w:rsid w:val="00A30A7A"/>
    <w:rsid w:val="00A30E7B"/>
    <w:rsid w:val="00A3123C"/>
    <w:rsid w:val="00A31376"/>
    <w:rsid w:val="00A317C7"/>
    <w:rsid w:val="00A3189B"/>
    <w:rsid w:val="00A319D0"/>
    <w:rsid w:val="00A319DC"/>
    <w:rsid w:val="00A31AED"/>
    <w:rsid w:val="00A31BE9"/>
    <w:rsid w:val="00A31E60"/>
    <w:rsid w:val="00A31F4B"/>
    <w:rsid w:val="00A3237E"/>
    <w:rsid w:val="00A323F7"/>
    <w:rsid w:val="00A3245E"/>
    <w:rsid w:val="00A3246B"/>
    <w:rsid w:val="00A3280C"/>
    <w:rsid w:val="00A328CF"/>
    <w:rsid w:val="00A32905"/>
    <w:rsid w:val="00A32C04"/>
    <w:rsid w:val="00A32E9E"/>
    <w:rsid w:val="00A32EFD"/>
    <w:rsid w:val="00A3311F"/>
    <w:rsid w:val="00A3315C"/>
    <w:rsid w:val="00A33247"/>
    <w:rsid w:val="00A3342A"/>
    <w:rsid w:val="00A33677"/>
    <w:rsid w:val="00A339C2"/>
    <w:rsid w:val="00A339EA"/>
    <w:rsid w:val="00A33CF4"/>
    <w:rsid w:val="00A33D88"/>
    <w:rsid w:val="00A33D8D"/>
    <w:rsid w:val="00A34010"/>
    <w:rsid w:val="00A3408F"/>
    <w:rsid w:val="00A341A9"/>
    <w:rsid w:val="00A34217"/>
    <w:rsid w:val="00A34280"/>
    <w:rsid w:val="00A3445A"/>
    <w:rsid w:val="00A3458C"/>
    <w:rsid w:val="00A346AC"/>
    <w:rsid w:val="00A348FF"/>
    <w:rsid w:val="00A34BBD"/>
    <w:rsid w:val="00A34D48"/>
    <w:rsid w:val="00A34DE7"/>
    <w:rsid w:val="00A34EFF"/>
    <w:rsid w:val="00A352DC"/>
    <w:rsid w:val="00A3547E"/>
    <w:rsid w:val="00A35520"/>
    <w:rsid w:val="00A3568D"/>
    <w:rsid w:val="00A35737"/>
    <w:rsid w:val="00A357D3"/>
    <w:rsid w:val="00A35802"/>
    <w:rsid w:val="00A359F0"/>
    <w:rsid w:val="00A35BDF"/>
    <w:rsid w:val="00A35C22"/>
    <w:rsid w:val="00A35F5C"/>
    <w:rsid w:val="00A3604A"/>
    <w:rsid w:val="00A36189"/>
    <w:rsid w:val="00A36446"/>
    <w:rsid w:val="00A36496"/>
    <w:rsid w:val="00A364F3"/>
    <w:rsid w:val="00A366AC"/>
    <w:rsid w:val="00A3679E"/>
    <w:rsid w:val="00A36B98"/>
    <w:rsid w:val="00A36C52"/>
    <w:rsid w:val="00A36EB1"/>
    <w:rsid w:val="00A36EF2"/>
    <w:rsid w:val="00A36FE5"/>
    <w:rsid w:val="00A3700A"/>
    <w:rsid w:val="00A37173"/>
    <w:rsid w:val="00A37470"/>
    <w:rsid w:val="00A375DB"/>
    <w:rsid w:val="00A37622"/>
    <w:rsid w:val="00A3766C"/>
    <w:rsid w:val="00A37A00"/>
    <w:rsid w:val="00A37A27"/>
    <w:rsid w:val="00A37A2F"/>
    <w:rsid w:val="00A37B5A"/>
    <w:rsid w:val="00A37BD0"/>
    <w:rsid w:val="00A37C09"/>
    <w:rsid w:val="00A37C12"/>
    <w:rsid w:val="00A37DE2"/>
    <w:rsid w:val="00A37F51"/>
    <w:rsid w:val="00A37F5B"/>
    <w:rsid w:val="00A37F5E"/>
    <w:rsid w:val="00A4006A"/>
    <w:rsid w:val="00A400EE"/>
    <w:rsid w:val="00A4058D"/>
    <w:rsid w:val="00A406D8"/>
    <w:rsid w:val="00A407F4"/>
    <w:rsid w:val="00A40C5B"/>
    <w:rsid w:val="00A40D2A"/>
    <w:rsid w:val="00A40F96"/>
    <w:rsid w:val="00A410AA"/>
    <w:rsid w:val="00A4115D"/>
    <w:rsid w:val="00A4125E"/>
    <w:rsid w:val="00A412F5"/>
    <w:rsid w:val="00A4135F"/>
    <w:rsid w:val="00A41479"/>
    <w:rsid w:val="00A4155F"/>
    <w:rsid w:val="00A4161C"/>
    <w:rsid w:val="00A416ED"/>
    <w:rsid w:val="00A4172E"/>
    <w:rsid w:val="00A417BA"/>
    <w:rsid w:val="00A418B6"/>
    <w:rsid w:val="00A41A84"/>
    <w:rsid w:val="00A41A91"/>
    <w:rsid w:val="00A41C3F"/>
    <w:rsid w:val="00A41CC0"/>
    <w:rsid w:val="00A41EFC"/>
    <w:rsid w:val="00A42044"/>
    <w:rsid w:val="00A42598"/>
    <w:rsid w:val="00A425FE"/>
    <w:rsid w:val="00A42E77"/>
    <w:rsid w:val="00A42EC4"/>
    <w:rsid w:val="00A42F78"/>
    <w:rsid w:val="00A42FC9"/>
    <w:rsid w:val="00A43212"/>
    <w:rsid w:val="00A4328B"/>
    <w:rsid w:val="00A432EA"/>
    <w:rsid w:val="00A43558"/>
    <w:rsid w:val="00A43695"/>
    <w:rsid w:val="00A43815"/>
    <w:rsid w:val="00A438EE"/>
    <w:rsid w:val="00A43B30"/>
    <w:rsid w:val="00A43B34"/>
    <w:rsid w:val="00A43CB5"/>
    <w:rsid w:val="00A43FA0"/>
    <w:rsid w:val="00A441FE"/>
    <w:rsid w:val="00A4441E"/>
    <w:rsid w:val="00A44678"/>
    <w:rsid w:val="00A4478F"/>
    <w:rsid w:val="00A447DA"/>
    <w:rsid w:val="00A4484D"/>
    <w:rsid w:val="00A448A2"/>
    <w:rsid w:val="00A4496A"/>
    <w:rsid w:val="00A44993"/>
    <w:rsid w:val="00A44C2D"/>
    <w:rsid w:val="00A44C41"/>
    <w:rsid w:val="00A44D17"/>
    <w:rsid w:val="00A44E76"/>
    <w:rsid w:val="00A450D8"/>
    <w:rsid w:val="00A452E4"/>
    <w:rsid w:val="00A4532D"/>
    <w:rsid w:val="00A4537B"/>
    <w:rsid w:val="00A455E6"/>
    <w:rsid w:val="00A45632"/>
    <w:rsid w:val="00A457DB"/>
    <w:rsid w:val="00A457FD"/>
    <w:rsid w:val="00A458B4"/>
    <w:rsid w:val="00A459D8"/>
    <w:rsid w:val="00A45C94"/>
    <w:rsid w:val="00A45D21"/>
    <w:rsid w:val="00A45DD3"/>
    <w:rsid w:val="00A45F76"/>
    <w:rsid w:val="00A45FA1"/>
    <w:rsid w:val="00A461FC"/>
    <w:rsid w:val="00A463A9"/>
    <w:rsid w:val="00A4643B"/>
    <w:rsid w:val="00A46646"/>
    <w:rsid w:val="00A466CF"/>
    <w:rsid w:val="00A466FB"/>
    <w:rsid w:val="00A46765"/>
    <w:rsid w:val="00A46798"/>
    <w:rsid w:val="00A467E9"/>
    <w:rsid w:val="00A46A5B"/>
    <w:rsid w:val="00A46AA0"/>
    <w:rsid w:val="00A4711E"/>
    <w:rsid w:val="00A4714E"/>
    <w:rsid w:val="00A47343"/>
    <w:rsid w:val="00A473D3"/>
    <w:rsid w:val="00A47647"/>
    <w:rsid w:val="00A47669"/>
    <w:rsid w:val="00A47672"/>
    <w:rsid w:val="00A4777A"/>
    <w:rsid w:val="00A47980"/>
    <w:rsid w:val="00A479A0"/>
    <w:rsid w:val="00A479B7"/>
    <w:rsid w:val="00A47C4F"/>
    <w:rsid w:val="00A500F3"/>
    <w:rsid w:val="00A50242"/>
    <w:rsid w:val="00A5030B"/>
    <w:rsid w:val="00A505B5"/>
    <w:rsid w:val="00A50788"/>
    <w:rsid w:val="00A508CC"/>
    <w:rsid w:val="00A509F7"/>
    <w:rsid w:val="00A50D3F"/>
    <w:rsid w:val="00A50E1B"/>
    <w:rsid w:val="00A50E5D"/>
    <w:rsid w:val="00A51195"/>
    <w:rsid w:val="00A51492"/>
    <w:rsid w:val="00A51589"/>
    <w:rsid w:val="00A516F8"/>
    <w:rsid w:val="00A51792"/>
    <w:rsid w:val="00A51875"/>
    <w:rsid w:val="00A518C7"/>
    <w:rsid w:val="00A518EA"/>
    <w:rsid w:val="00A51968"/>
    <w:rsid w:val="00A51BD6"/>
    <w:rsid w:val="00A51C71"/>
    <w:rsid w:val="00A51F99"/>
    <w:rsid w:val="00A520FC"/>
    <w:rsid w:val="00A52111"/>
    <w:rsid w:val="00A523FD"/>
    <w:rsid w:val="00A524D1"/>
    <w:rsid w:val="00A52588"/>
    <w:rsid w:val="00A526ED"/>
    <w:rsid w:val="00A52A95"/>
    <w:rsid w:val="00A52AFD"/>
    <w:rsid w:val="00A52B17"/>
    <w:rsid w:val="00A52B1E"/>
    <w:rsid w:val="00A52B91"/>
    <w:rsid w:val="00A52C7B"/>
    <w:rsid w:val="00A52D75"/>
    <w:rsid w:val="00A52E45"/>
    <w:rsid w:val="00A52F58"/>
    <w:rsid w:val="00A53209"/>
    <w:rsid w:val="00A533FC"/>
    <w:rsid w:val="00A5340F"/>
    <w:rsid w:val="00A53570"/>
    <w:rsid w:val="00A535F0"/>
    <w:rsid w:val="00A53996"/>
    <w:rsid w:val="00A53A90"/>
    <w:rsid w:val="00A53DFF"/>
    <w:rsid w:val="00A540DF"/>
    <w:rsid w:val="00A540E1"/>
    <w:rsid w:val="00A54353"/>
    <w:rsid w:val="00A54456"/>
    <w:rsid w:val="00A54679"/>
    <w:rsid w:val="00A549C9"/>
    <w:rsid w:val="00A549F8"/>
    <w:rsid w:val="00A54AA0"/>
    <w:rsid w:val="00A54AB2"/>
    <w:rsid w:val="00A54E7B"/>
    <w:rsid w:val="00A55019"/>
    <w:rsid w:val="00A55057"/>
    <w:rsid w:val="00A550E0"/>
    <w:rsid w:val="00A551CE"/>
    <w:rsid w:val="00A55517"/>
    <w:rsid w:val="00A55590"/>
    <w:rsid w:val="00A558C0"/>
    <w:rsid w:val="00A55B6C"/>
    <w:rsid w:val="00A55FB2"/>
    <w:rsid w:val="00A561D5"/>
    <w:rsid w:val="00A561FD"/>
    <w:rsid w:val="00A562A2"/>
    <w:rsid w:val="00A562E6"/>
    <w:rsid w:val="00A5638B"/>
    <w:rsid w:val="00A56463"/>
    <w:rsid w:val="00A564D7"/>
    <w:rsid w:val="00A5656D"/>
    <w:rsid w:val="00A56A15"/>
    <w:rsid w:val="00A56A2A"/>
    <w:rsid w:val="00A56AD8"/>
    <w:rsid w:val="00A56BE8"/>
    <w:rsid w:val="00A56DD3"/>
    <w:rsid w:val="00A56F40"/>
    <w:rsid w:val="00A5728E"/>
    <w:rsid w:val="00A57330"/>
    <w:rsid w:val="00A577CD"/>
    <w:rsid w:val="00A57916"/>
    <w:rsid w:val="00A579CB"/>
    <w:rsid w:val="00A57BFF"/>
    <w:rsid w:val="00A57D4C"/>
    <w:rsid w:val="00A57D88"/>
    <w:rsid w:val="00A57FF7"/>
    <w:rsid w:val="00A6003B"/>
    <w:rsid w:val="00A600CC"/>
    <w:rsid w:val="00A604C0"/>
    <w:rsid w:val="00A6059F"/>
    <w:rsid w:val="00A6072B"/>
    <w:rsid w:val="00A60945"/>
    <w:rsid w:val="00A60957"/>
    <w:rsid w:val="00A60B6E"/>
    <w:rsid w:val="00A60BD6"/>
    <w:rsid w:val="00A60D82"/>
    <w:rsid w:val="00A60DAC"/>
    <w:rsid w:val="00A60DEE"/>
    <w:rsid w:val="00A6116A"/>
    <w:rsid w:val="00A611A3"/>
    <w:rsid w:val="00A6133D"/>
    <w:rsid w:val="00A61357"/>
    <w:rsid w:val="00A619F5"/>
    <w:rsid w:val="00A61BCE"/>
    <w:rsid w:val="00A61C9B"/>
    <w:rsid w:val="00A61E4C"/>
    <w:rsid w:val="00A61EC2"/>
    <w:rsid w:val="00A61F4A"/>
    <w:rsid w:val="00A621AC"/>
    <w:rsid w:val="00A623CD"/>
    <w:rsid w:val="00A625DF"/>
    <w:rsid w:val="00A6269C"/>
    <w:rsid w:val="00A626C2"/>
    <w:rsid w:val="00A62702"/>
    <w:rsid w:val="00A62875"/>
    <w:rsid w:val="00A6287D"/>
    <w:rsid w:val="00A62A25"/>
    <w:rsid w:val="00A62A2A"/>
    <w:rsid w:val="00A62A3E"/>
    <w:rsid w:val="00A62B69"/>
    <w:rsid w:val="00A62C4F"/>
    <w:rsid w:val="00A62C6C"/>
    <w:rsid w:val="00A62CDE"/>
    <w:rsid w:val="00A63067"/>
    <w:rsid w:val="00A631D8"/>
    <w:rsid w:val="00A631E9"/>
    <w:rsid w:val="00A632CE"/>
    <w:rsid w:val="00A633E3"/>
    <w:rsid w:val="00A6356C"/>
    <w:rsid w:val="00A63856"/>
    <w:rsid w:val="00A638DD"/>
    <w:rsid w:val="00A638E4"/>
    <w:rsid w:val="00A63A22"/>
    <w:rsid w:val="00A63C31"/>
    <w:rsid w:val="00A63D6F"/>
    <w:rsid w:val="00A63DC3"/>
    <w:rsid w:val="00A63E18"/>
    <w:rsid w:val="00A63E70"/>
    <w:rsid w:val="00A63FB6"/>
    <w:rsid w:val="00A64040"/>
    <w:rsid w:val="00A640F7"/>
    <w:rsid w:val="00A643B9"/>
    <w:rsid w:val="00A644F3"/>
    <w:rsid w:val="00A6473A"/>
    <w:rsid w:val="00A647A5"/>
    <w:rsid w:val="00A647D1"/>
    <w:rsid w:val="00A64851"/>
    <w:rsid w:val="00A648D9"/>
    <w:rsid w:val="00A648E5"/>
    <w:rsid w:val="00A64B26"/>
    <w:rsid w:val="00A64CB6"/>
    <w:rsid w:val="00A64D7A"/>
    <w:rsid w:val="00A64E16"/>
    <w:rsid w:val="00A64E4A"/>
    <w:rsid w:val="00A64FF4"/>
    <w:rsid w:val="00A651F9"/>
    <w:rsid w:val="00A652D6"/>
    <w:rsid w:val="00A652DE"/>
    <w:rsid w:val="00A65475"/>
    <w:rsid w:val="00A655E2"/>
    <w:rsid w:val="00A655F5"/>
    <w:rsid w:val="00A658CE"/>
    <w:rsid w:val="00A65A9F"/>
    <w:rsid w:val="00A65B81"/>
    <w:rsid w:val="00A65BA7"/>
    <w:rsid w:val="00A65BAF"/>
    <w:rsid w:val="00A65E12"/>
    <w:rsid w:val="00A65FAD"/>
    <w:rsid w:val="00A6608B"/>
    <w:rsid w:val="00A6622E"/>
    <w:rsid w:val="00A66399"/>
    <w:rsid w:val="00A664B7"/>
    <w:rsid w:val="00A666A2"/>
    <w:rsid w:val="00A667A2"/>
    <w:rsid w:val="00A66948"/>
    <w:rsid w:val="00A669A8"/>
    <w:rsid w:val="00A66A0C"/>
    <w:rsid w:val="00A66BCD"/>
    <w:rsid w:val="00A66CE1"/>
    <w:rsid w:val="00A66FBF"/>
    <w:rsid w:val="00A6707F"/>
    <w:rsid w:val="00A671AA"/>
    <w:rsid w:val="00A671C5"/>
    <w:rsid w:val="00A67483"/>
    <w:rsid w:val="00A674CE"/>
    <w:rsid w:val="00A677C0"/>
    <w:rsid w:val="00A67850"/>
    <w:rsid w:val="00A678D5"/>
    <w:rsid w:val="00A67CED"/>
    <w:rsid w:val="00A67D80"/>
    <w:rsid w:val="00A67E09"/>
    <w:rsid w:val="00A67E6F"/>
    <w:rsid w:val="00A67E90"/>
    <w:rsid w:val="00A67F2F"/>
    <w:rsid w:val="00A70001"/>
    <w:rsid w:val="00A700F2"/>
    <w:rsid w:val="00A70127"/>
    <w:rsid w:val="00A7031D"/>
    <w:rsid w:val="00A70683"/>
    <w:rsid w:val="00A7076D"/>
    <w:rsid w:val="00A707AA"/>
    <w:rsid w:val="00A7096D"/>
    <w:rsid w:val="00A709A2"/>
    <w:rsid w:val="00A70A90"/>
    <w:rsid w:val="00A70B40"/>
    <w:rsid w:val="00A70ED1"/>
    <w:rsid w:val="00A71007"/>
    <w:rsid w:val="00A710C3"/>
    <w:rsid w:val="00A71163"/>
    <w:rsid w:val="00A7117A"/>
    <w:rsid w:val="00A7119B"/>
    <w:rsid w:val="00A71286"/>
    <w:rsid w:val="00A712D2"/>
    <w:rsid w:val="00A7130D"/>
    <w:rsid w:val="00A71660"/>
    <w:rsid w:val="00A718C9"/>
    <w:rsid w:val="00A71932"/>
    <w:rsid w:val="00A71B78"/>
    <w:rsid w:val="00A71BB5"/>
    <w:rsid w:val="00A71DD3"/>
    <w:rsid w:val="00A71E98"/>
    <w:rsid w:val="00A71EBC"/>
    <w:rsid w:val="00A722C7"/>
    <w:rsid w:val="00A723EE"/>
    <w:rsid w:val="00A72436"/>
    <w:rsid w:val="00A72483"/>
    <w:rsid w:val="00A7254F"/>
    <w:rsid w:val="00A72602"/>
    <w:rsid w:val="00A7266D"/>
    <w:rsid w:val="00A727C8"/>
    <w:rsid w:val="00A728A8"/>
    <w:rsid w:val="00A72AD4"/>
    <w:rsid w:val="00A72B07"/>
    <w:rsid w:val="00A72BF3"/>
    <w:rsid w:val="00A72E1D"/>
    <w:rsid w:val="00A72F0A"/>
    <w:rsid w:val="00A72F3C"/>
    <w:rsid w:val="00A72F46"/>
    <w:rsid w:val="00A72FBC"/>
    <w:rsid w:val="00A72FBE"/>
    <w:rsid w:val="00A73077"/>
    <w:rsid w:val="00A730A2"/>
    <w:rsid w:val="00A730EC"/>
    <w:rsid w:val="00A7315C"/>
    <w:rsid w:val="00A7315F"/>
    <w:rsid w:val="00A73304"/>
    <w:rsid w:val="00A7336E"/>
    <w:rsid w:val="00A7340A"/>
    <w:rsid w:val="00A73503"/>
    <w:rsid w:val="00A735BD"/>
    <w:rsid w:val="00A73647"/>
    <w:rsid w:val="00A736CD"/>
    <w:rsid w:val="00A739B3"/>
    <w:rsid w:val="00A73B99"/>
    <w:rsid w:val="00A73D1C"/>
    <w:rsid w:val="00A73D97"/>
    <w:rsid w:val="00A73ECA"/>
    <w:rsid w:val="00A73F31"/>
    <w:rsid w:val="00A74050"/>
    <w:rsid w:val="00A74054"/>
    <w:rsid w:val="00A740BB"/>
    <w:rsid w:val="00A74550"/>
    <w:rsid w:val="00A745C8"/>
    <w:rsid w:val="00A74D2F"/>
    <w:rsid w:val="00A74D6D"/>
    <w:rsid w:val="00A74DD2"/>
    <w:rsid w:val="00A74F03"/>
    <w:rsid w:val="00A7508F"/>
    <w:rsid w:val="00A75224"/>
    <w:rsid w:val="00A752F9"/>
    <w:rsid w:val="00A75431"/>
    <w:rsid w:val="00A75962"/>
    <w:rsid w:val="00A75985"/>
    <w:rsid w:val="00A75989"/>
    <w:rsid w:val="00A75AD1"/>
    <w:rsid w:val="00A75CBE"/>
    <w:rsid w:val="00A75CDD"/>
    <w:rsid w:val="00A75D94"/>
    <w:rsid w:val="00A75E11"/>
    <w:rsid w:val="00A75F5F"/>
    <w:rsid w:val="00A76017"/>
    <w:rsid w:val="00A7601A"/>
    <w:rsid w:val="00A761C3"/>
    <w:rsid w:val="00A761FA"/>
    <w:rsid w:val="00A7632A"/>
    <w:rsid w:val="00A76381"/>
    <w:rsid w:val="00A763FE"/>
    <w:rsid w:val="00A76840"/>
    <w:rsid w:val="00A7692F"/>
    <w:rsid w:val="00A769FF"/>
    <w:rsid w:val="00A76DA0"/>
    <w:rsid w:val="00A76F22"/>
    <w:rsid w:val="00A77074"/>
    <w:rsid w:val="00A7719E"/>
    <w:rsid w:val="00A771B7"/>
    <w:rsid w:val="00A77222"/>
    <w:rsid w:val="00A774D7"/>
    <w:rsid w:val="00A77543"/>
    <w:rsid w:val="00A77562"/>
    <w:rsid w:val="00A77607"/>
    <w:rsid w:val="00A7781C"/>
    <w:rsid w:val="00A77974"/>
    <w:rsid w:val="00A77981"/>
    <w:rsid w:val="00A77A49"/>
    <w:rsid w:val="00A77A8C"/>
    <w:rsid w:val="00A77A91"/>
    <w:rsid w:val="00A77B44"/>
    <w:rsid w:val="00A77BDD"/>
    <w:rsid w:val="00A77D08"/>
    <w:rsid w:val="00A77D4F"/>
    <w:rsid w:val="00A77E21"/>
    <w:rsid w:val="00A77E3C"/>
    <w:rsid w:val="00A77E7F"/>
    <w:rsid w:val="00A77F53"/>
    <w:rsid w:val="00A77F97"/>
    <w:rsid w:val="00A80275"/>
    <w:rsid w:val="00A803EA"/>
    <w:rsid w:val="00A804EE"/>
    <w:rsid w:val="00A8052D"/>
    <w:rsid w:val="00A8053C"/>
    <w:rsid w:val="00A805AD"/>
    <w:rsid w:val="00A80624"/>
    <w:rsid w:val="00A809D6"/>
    <w:rsid w:val="00A80A50"/>
    <w:rsid w:val="00A80CDE"/>
    <w:rsid w:val="00A80D0F"/>
    <w:rsid w:val="00A80DB4"/>
    <w:rsid w:val="00A80F2B"/>
    <w:rsid w:val="00A8107C"/>
    <w:rsid w:val="00A8111B"/>
    <w:rsid w:val="00A812A0"/>
    <w:rsid w:val="00A812F5"/>
    <w:rsid w:val="00A8148E"/>
    <w:rsid w:val="00A814C9"/>
    <w:rsid w:val="00A81648"/>
    <w:rsid w:val="00A816EF"/>
    <w:rsid w:val="00A81795"/>
    <w:rsid w:val="00A81971"/>
    <w:rsid w:val="00A81A07"/>
    <w:rsid w:val="00A81A59"/>
    <w:rsid w:val="00A81A84"/>
    <w:rsid w:val="00A81AC4"/>
    <w:rsid w:val="00A81C7F"/>
    <w:rsid w:val="00A81CC6"/>
    <w:rsid w:val="00A81CE6"/>
    <w:rsid w:val="00A81DA1"/>
    <w:rsid w:val="00A81DA6"/>
    <w:rsid w:val="00A81EE5"/>
    <w:rsid w:val="00A82060"/>
    <w:rsid w:val="00A8239A"/>
    <w:rsid w:val="00A8253A"/>
    <w:rsid w:val="00A82586"/>
    <w:rsid w:val="00A82B82"/>
    <w:rsid w:val="00A82BDB"/>
    <w:rsid w:val="00A82DD3"/>
    <w:rsid w:val="00A8312C"/>
    <w:rsid w:val="00A8313B"/>
    <w:rsid w:val="00A8332E"/>
    <w:rsid w:val="00A833B8"/>
    <w:rsid w:val="00A8360E"/>
    <w:rsid w:val="00A8361E"/>
    <w:rsid w:val="00A83657"/>
    <w:rsid w:val="00A83806"/>
    <w:rsid w:val="00A83831"/>
    <w:rsid w:val="00A83C9A"/>
    <w:rsid w:val="00A83FAE"/>
    <w:rsid w:val="00A840AD"/>
    <w:rsid w:val="00A840E5"/>
    <w:rsid w:val="00A841B4"/>
    <w:rsid w:val="00A843F5"/>
    <w:rsid w:val="00A8459F"/>
    <w:rsid w:val="00A846AC"/>
    <w:rsid w:val="00A847F2"/>
    <w:rsid w:val="00A84967"/>
    <w:rsid w:val="00A849F2"/>
    <w:rsid w:val="00A84BC1"/>
    <w:rsid w:val="00A84D1C"/>
    <w:rsid w:val="00A84DB5"/>
    <w:rsid w:val="00A84E7D"/>
    <w:rsid w:val="00A84FA1"/>
    <w:rsid w:val="00A851D9"/>
    <w:rsid w:val="00A851F9"/>
    <w:rsid w:val="00A8523B"/>
    <w:rsid w:val="00A85348"/>
    <w:rsid w:val="00A855F6"/>
    <w:rsid w:val="00A85661"/>
    <w:rsid w:val="00A858ED"/>
    <w:rsid w:val="00A8595E"/>
    <w:rsid w:val="00A85965"/>
    <w:rsid w:val="00A85CE6"/>
    <w:rsid w:val="00A85D21"/>
    <w:rsid w:val="00A85D5F"/>
    <w:rsid w:val="00A85E6A"/>
    <w:rsid w:val="00A85E70"/>
    <w:rsid w:val="00A86055"/>
    <w:rsid w:val="00A865F4"/>
    <w:rsid w:val="00A8666B"/>
    <w:rsid w:val="00A86778"/>
    <w:rsid w:val="00A86881"/>
    <w:rsid w:val="00A86C74"/>
    <w:rsid w:val="00A86D8C"/>
    <w:rsid w:val="00A86FA9"/>
    <w:rsid w:val="00A87160"/>
    <w:rsid w:val="00A872FB"/>
    <w:rsid w:val="00A873C7"/>
    <w:rsid w:val="00A877AD"/>
    <w:rsid w:val="00A87820"/>
    <w:rsid w:val="00A87B07"/>
    <w:rsid w:val="00A87E04"/>
    <w:rsid w:val="00A900F9"/>
    <w:rsid w:val="00A903C4"/>
    <w:rsid w:val="00A90564"/>
    <w:rsid w:val="00A9062C"/>
    <w:rsid w:val="00A90A1A"/>
    <w:rsid w:val="00A90BBE"/>
    <w:rsid w:val="00A90F44"/>
    <w:rsid w:val="00A90F65"/>
    <w:rsid w:val="00A912B2"/>
    <w:rsid w:val="00A913C7"/>
    <w:rsid w:val="00A91486"/>
    <w:rsid w:val="00A91564"/>
    <w:rsid w:val="00A915DA"/>
    <w:rsid w:val="00A91626"/>
    <w:rsid w:val="00A917C1"/>
    <w:rsid w:val="00A9188C"/>
    <w:rsid w:val="00A91941"/>
    <w:rsid w:val="00A91A55"/>
    <w:rsid w:val="00A91F7E"/>
    <w:rsid w:val="00A9217C"/>
    <w:rsid w:val="00A9219A"/>
    <w:rsid w:val="00A921B4"/>
    <w:rsid w:val="00A92211"/>
    <w:rsid w:val="00A922A5"/>
    <w:rsid w:val="00A92323"/>
    <w:rsid w:val="00A92455"/>
    <w:rsid w:val="00A92873"/>
    <w:rsid w:val="00A92AB8"/>
    <w:rsid w:val="00A92AD5"/>
    <w:rsid w:val="00A92FE9"/>
    <w:rsid w:val="00A930CF"/>
    <w:rsid w:val="00A93446"/>
    <w:rsid w:val="00A934F5"/>
    <w:rsid w:val="00A935AC"/>
    <w:rsid w:val="00A936A8"/>
    <w:rsid w:val="00A937A2"/>
    <w:rsid w:val="00A9385A"/>
    <w:rsid w:val="00A93C6C"/>
    <w:rsid w:val="00A93C71"/>
    <w:rsid w:val="00A93DBF"/>
    <w:rsid w:val="00A93F17"/>
    <w:rsid w:val="00A93FB8"/>
    <w:rsid w:val="00A94092"/>
    <w:rsid w:val="00A94233"/>
    <w:rsid w:val="00A94268"/>
    <w:rsid w:val="00A942EF"/>
    <w:rsid w:val="00A94576"/>
    <w:rsid w:val="00A945E3"/>
    <w:rsid w:val="00A946BF"/>
    <w:rsid w:val="00A94796"/>
    <w:rsid w:val="00A94820"/>
    <w:rsid w:val="00A949DC"/>
    <w:rsid w:val="00A94AD2"/>
    <w:rsid w:val="00A94C3D"/>
    <w:rsid w:val="00A94C7B"/>
    <w:rsid w:val="00A94E5E"/>
    <w:rsid w:val="00A94ECB"/>
    <w:rsid w:val="00A95113"/>
    <w:rsid w:val="00A95262"/>
    <w:rsid w:val="00A9568C"/>
    <w:rsid w:val="00A95780"/>
    <w:rsid w:val="00A9596C"/>
    <w:rsid w:val="00A95983"/>
    <w:rsid w:val="00A959CF"/>
    <w:rsid w:val="00A95B6A"/>
    <w:rsid w:val="00A95C89"/>
    <w:rsid w:val="00A95D0C"/>
    <w:rsid w:val="00A95DDE"/>
    <w:rsid w:val="00A96091"/>
    <w:rsid w:val="00A960DD"/>
    <w:rsid w:val="00A96224"/>
    <w:rsid w:val="00A96298"/>
    <w:rsid w:val="00A96549"/>
    <w:rsid w:val="00A96694"/>
    <w:rsid w:val="00A9676C"/>
    <w:rsid w:val="00A96B6C"/>
    <w:rsid w:val="00A96BC7"/>
    <w:rsid w:val="00A96EC4"/>
    <w:rsid w:val="00A971B2"/>
    <w:rsid w:val="00A976A2"/>
    <w:rsid w:val="00A97759"/>
    <w:rsid w:val="00A97A34"/>
    <w:rsid w:val="00A97BE0"/>
    <w:rsid w:val="00A97C93"/>
    <w:rsid w:val="00A97EBB"/>
    <w:rsid w:val="00A97FF4"/>
    <w:rsid w:val="00AA0098"/>
    <w:rsid w:val="00AA0128"/>
    <w:rsid w:val="00AA0190"/>
    <w:rsid w:val="00AA02D0"/>
    <w:rsid w:val="00AA0493"/>
    <w:rsid w:val="00AA05FD"/>
    <w:rsid w:val="00AA0659"/>
    <w:rsid w:val="00AA07C8"/>
    <w:rsid w:val="00AA08F4"/>
    <w:rsid w:val="00AA0950"/>
    <w:rsid w:val="00AA09B1"/>
    <w:rsid w:val="00AA0D9C"/>
    <w:rsid w:val="00AA0E4F"/>
    <w:rsid w:val="00AA0E76"/>
    <w:rsid w:val="00AA1019"/>
    <w:rsid w:val="00AA1027"/>
    <w:rsid w:val="00AA107E"/>
    <w:rsid w:val="00AA148A"/>
    <w:rsid w:val="00AA14A8"/>
    <w:rsid w:val="00AA15D8"/>
    <w:rsid w:val="00AA1906"/>
    <w:rsid w:val="00AA19D0"/>
    <w:rsid w:val="00AA1A03"/>
    <w:rsid w:val="00AA1A48"/>
    <w:rsid w:val="00AA1AC4"/>
    <w:rsid w:val="00AA1C20"/>
    <w:rsid w:val="00AA1C84"/>
    <w:rsid w:val="00AA1CDC"/>
    <w:rsid w:val="00AA20D6"/>
    <w:rsid w:val="00AA22E3"/>
    <w:rsid w:val="00AA238E"/>
    <w:rsid w:val="00AA23CF"/>
    <w:rsid w:val="00AA25DC"/>
    <w:rsid w:val="00AA26FC"/>
    <w:rsid w:val="00AA28E9"/>
    <w:rsid w:val="00AA2A79"/>
    <w:rsid w:val="00AA2B3D"/>
    <w:rsid w:val="00AA2CF5"/>
    <w:rsid w:val="00AA2E73"/>
    <w:rsid w:val="00AA2E97"/>
    <w:rsid w:val="00AA2F21"/>
    <w:rsid w:val="00AA2FAE"/>
    <w:rsid w:val="00AA3204"/>
    <w:rsid w:val="00AA347A"/>
    <w:rsid w:val="00AA35F4"/>
    <w:rsid w:val="00AA3811"/>
    <w:rsid w:val="00AA385F"/>
    <w:rsid w:val="00AA39C0"/>
    <w:rsid w:val="00AA3ADC"/>
    <w:rsid w:val="00AA3C72"/>
    <w:rsid w:val="00AA3D51"/>
    <w:rsid w:val="00AA3EFA"/>
    <w:rsid w:val="00AA4030"/>
    <w:rsid w:val="00AA413E"/>
    <w:rsid w:val="00AA41A7"/>
    <w:rsid w:val="00AA4296"/>
    <w:rsid w:val="00AA42CF"/>
    <w:rsid w:val="00AA42EB"/>
    <w:rsid w:val="00AA42FB"/>
    <w:rsid w:val="00AA4338"/>
    <w:rsid w:val="00AA43A4"/>
    <w:rsid w:val="00AA4578"/>
    <w:rsid w:val="00AA4792"/>
    <w:rsid w:val="00AA47A3"/>
    <w:rsid w:val="00AA47D0"/>
    <w:rsid w:val="00AA47D1"/>
    <w:rsid w:val="00AA4960"/>
    <w:rsid w:val="00AA4CF8"/>
    <w:rsid w:val="00AA4D19"/>
    <w:rsid w:val="00AA4D47"/>
    <w:rsid w:val="00AA4DDF"/>
    <w:rsid w:val="00AA4EE4"/>
    <w:rsid w:val="00AA4FC9"/>
    <w:rsid w:val="00AA51EE"/>
    <w:rsid w:val="00AA5372"/>
    <w:rsid w:val="00AA5489"/>
    <w:rsid w:val="00AA54B6"/>
    <w:rsid w:val="00AA554B"/>
    <w:rsid w:val="00AA5865"/>
    <w:rsid w:val="00AA59DE"/>
    <w:rsid w:val="00AA59F1"/>
    <w:rsid w:val="00AA59F8"/>
    <w:rsid w:val="00AA5A41"/>
    <w:rsid w:val="00AA5A82"/>
    <w:rsid w:val="00AA5C6C"/>
    <w:rsid w:val="00AA5CCB"/>
    <w:rsid w:val="00AA5CEE"/>
    <w:rsid w:val="00AA5D68"/>
    <w:rsid w:val="00AA5DB3"/>
    <w:rsid w:val="00AA6481"/>
    <w:rsid w:val="00AA6526"/>
    <w:rsid w:val="00AA670B"/>
    <w:rsid w:val="00AA68FD"/>
    <w:rsid w:val="00AA6941"/>
    <w:rsid w:val="00AA696A"/>
    <w:rsid w:val="00AA6AD6"/>
    <w:rsid w:val="00AA7169"/>
    <w:rsid w:val="00AA721A"/>
    <w:rsid w:val="00AA729E"/>
    <w:rsid w:val="00AA74BD"/>
    <w:rsid w:val="00AA74E6"/>
    <w:rsid w:val="00AA752A"/>
    <w:rsid w:val="00AA754F"/>
    <w:rsid w:val="00AA759F"/>
    <w:rsid w:val="00AA75F8"/>
    <w:rsid w:val="00AA7640"/>
    <w:rsid w:val="00AA77D4"/>
    <w:rsid w:val="00AA7806"/>
    <w:rsid w:val="00AA793E"/>
    <w:rsid w:val="00AA7B67"/>
    <w:rsid w:val="00AA7CC7"/>
    <w:rsid w:val="00AA7D11"/>
    <w:rsid w:val="00AA7ED9"/>
    <w:rsid w:val="00AA7EFA"/>
    <w:rsid w:val="00AB0094"/>
    <w:rsid w:val="00AB009F"/>
    <w:rsid w:val="00AB0331"/>
    <w:rsid w:val="00AB0D43"/>
    <w:rsid w:val="00AB0FCC"/>
    <w:rsid w:val="00AB1065"/>
    <w:rsid w:val="00AB1226"/>
    <w:rsid w:val="00AB14D9"/>
    <w:rsid w:val="00AB16E6"/>
    <w:rsid w:val="00AB17C8"/>
    <w:rsid w:val="00AB185C"/>
    <w:rsid w:val="00AB1943"/>
    <w:rsid w:val="00AB1AA5"/>
    <w:rsid w:val="00AB1B62"/>
    <w:rsid w:val="00AB1BF5"/>
    <w:rsid w:val="00AB1C8B"/>
    <w:rsid w:val="00AB1C9D"/>
    <w:rsid w:val="00AB1D36"/>
    <w:rsid w:val="00AB2045"/>
    <w:rsid w:val="00AB2128"/>
    <w:rsid w:val="00AB21A2"/>
    <w:rsid w:val="00AB21FA"/>
    <w:rsid w:val="00AB2229"/>
    <w:rsid w:val="00AB22C6"/>
    <w:rsid w:val="00AB249B"/>
    <w:rsid w:val="00AB24DD"/>
    <w:rsid w:val="00AB264E"/>
    <w:rsid w:val="00AB2746"/>
    <w:rsid w:val="00AB274F"/>
    <w:rsid w:val="00AB2869"/>
    <w:rsid w:val="00AB2937"/>
    <w:rsid w:val="00AB2A4C"/>
    <w:rsid w:val="00AB2A8F"/>
    <w:rsid w:val="00AB2B32"/>
    <w:rsid w:val="00AB2C5C"/>
    <w:rsid w:val="00AB2D39"/>
    <w:rsid w:val="00AB2E6F"/>
    <w:rsid w:val="00AB2F5E"/>
    <w:rsid w:val="00AB3014"/>
    <w:rsid w:val="00AB30D5"/>
    <w:rsid w:val="00AB32E4"/>
    <w:rsid w:val="00AB3519"/>
    <w:rsid w:val="00AB3699"/>
    <w:rsid w:val="00AB36F3"/>
    <w:rsid w:val="00AB38A8"/>
    <w:rsid w:val="00AB3959"/>
    <w:rsid w:val="00AB3A04"/>
    <w:rsid w:val="00AB3A6C"/>
    <w:rsid w:val="00AB3D02"/>
    <w:rsid w:val="00AB4066"/>
    <w:rsid w:val="00AB4250"/>
    <w:rsid w:val="00AB4339"/>
    <w:rsid w:val="00AB4616"/>
    <w:rsid w:val="00AB46C6"/>
    <w:rsid w:val="00AB4865"/>
    <w:rsid w:val="00AB4B53"/>
    <w:rsid w:val="00AB4BDD"/>
    <w:rsid w:val="00AB4C44"/>
    <w:rsid w:val="00AB4D2A"/>
    <w:rsid w:val="00AB4F84"/>
    <w:rsid w:val="00AB5078"/>
    <w:rsid w:val="00AB54B5"/>
    <w:rsid w:val="00AB5507"/>
    <w:rsid w:val="00AB562C"/>
    <w:rsid w:val="00AB5646"/>
    <w:rsid w:val="00AB5883"/>
    <w:rsid w:val="00AB5A53"/>
    <w:rsid w:val="00AB5A98"/>
    <w:rsid w:val="00AB5B5F"/>
    <w:rsid w:val="00AB5E08"/>
    <w:rsid w:val="00AB5EEA"/>
    <w:rsid w:val="00AB60D6"/>
    <w:rsid w:val="00AB6169"/>
    <w:rsid w:val="00AB62F5"/>
    <w:rsid w:val="00AB62F7"/>
    <w:rsid w:val="00AB634B"/>
    <w:rsid w:val="00AB653E"/>
    <w:rsid w:val="00AB659A"/>
    <w:rsid w:val="00AB67B9"/>
    <w:rsid w:val="00AB67D8"/>
    <w:rsid w:val="00AB68BA"/>
    <w:rsid w:val="00AB6960"/>
    <w:rsid w:val="00AB6A1B"/>
    <w:rsid w:val="00AB7262"/>
    <w:rsid w:val="00AB75B9"/>
    <w:rsid w:val="00AB77E7"/>
    <w:rsid w:val="00AB7A58"/>
    <w:rsid w:val="00AB7C8F"/>
    <w:rsid w:val="00AB7E89"/>
    <w:rsid w:val="00AC0119"/>
    <w:rsid w:val="00AC0166"/>
    <w:rsid w:val="00AC0236"/>
    <w:rsid w:val="00AC023A"/>
    <w:rsid w:val="00AC02DF"/>
    <w:rsid w:val="00AC02F2"/>
    <w:rsid w:val="00AC04CA"/>
    <w:rsid w:val="00AC0640"/>
    <w:rsid w:val="00AC0750"/>
    <w:rsid w:val="00AC07B3"/>
    <w:rsid w:val="00AC08EC"/>
    <w:rsid w:val="00AC0CFA"/>
    <w:rsid w:val="00AC0D3A"/>
    <w:rsid w:val="00AC0E3E"/>
    <w:rsid w:val="00AC0E9F"/>
    <w:rsid w:val="00AC0F32"/>
    <w:rsid w:val="00AC1241"/>
    <w:rsid w:val="00AC12B7"/>
    <w:rsid w:val="00AC1364"/>
    <w:rsid w:val="00AC1545"/>
    <w:rsid w:val="00AC18C5"/>
    <w:rsid w:val="00AC1A4E"/>
    <w:rsid w:val="00AC1B10"/>
    <w:rsid w:val="00AC1BB3"/>
    <w:rsid w:val="00AC1C9C"/>
    <w:rsid w:val="00AC1D17"/>
    <w:rsid w:val="00AC1D83"/>
    <w:rsid w:val="00AC1E2B"/>
    <w:rsid w:val="00AC1FA7"/>
    <w:rsid w:val="00AC20AD"/>
    <w:rsid w:val="00AC2367"/>
    <w:rsid w:val="00AC238C"/>
    <w:rsid w:val="00AC2407"/>
    <w:rsid w:val="00AC25D2"/>
    <w:rsid w:val="00AC262B"/>
    <w:rsid w:val="00AC2DD2"/>
    <w:rsid w:val="00AC3078"/>
    <w:rsid w:val="00AC320D"/>
    <w:rsid w:val="00AC3611"/>
    <w:rsid w:val="00AC3744"/>
    <w:rsid w:val="00AC3772"/>
    <w:rsid w:val="00AC3A5F"/>
    <w:rsid w:val="00AC3B50"/>
    <w:rsid w:val="00AC3B8B"/>
    <w:rsid w:val="00AC3B95"/>
    <w:rsid w:val="00AC3C6A"/>
    <w:rsid w:val="00AC3C7A"/>
    <w:rsid w:val="00AC3CB6"/>
    <w:rsid w:val="00AC3D45"/>
    <w:rsid w:val="00AC3EBE"/>
    <w:rsid w:val="00AC41C1"/>
    <w:rsid w:val="00AC462B"/>
    <w:rsid w:val="00AC463F"/>
    <w:rsid w:val="00AC4782"/>
    <w:rsid w:val="00AC4A3C"/>
    <w:rsid w:val="00AC4D20"/>
    <w:rsid w:val="00AC4F17"/>
    <w:rsid w:val="00AC4F7A"/>
    <w:rsid w:val="00AC4F96"/>
    <w:rsid w:val="00AC4FDF"/>
    <w:rsid w:val="00AC4FEE"/>
    <w:rsid w:val="00AC50B3"/>
    <w:rsid w:val="00AC51BB"/>
    <w:rsid w:val="00AC535A"/>
    <w:rsid w:val="00AC53C8"/>
    <w:rsid w:val="00AC5425"/>
    <w:rsid w:val="00AC5436"/>
    <w:rsid w:val="00AC5535"/>
    <w:rsid w:val="00AC5599"/>
    <w:rsid w:val="00AC592D"/>
    <w:rsid w:val="00AC5D47"/>
    <w:rsid w:val="00AC5DA3"/>
    <w:rsid w:val="00AC5DBC"/>
    <w:rsid w:val="00AC5DE1"/>
    <w:rsid w:val="00AC5EB2"/>
    <w:rsid w:val="00AC6094"/>
    <w:rsid w:val="00AC60B7"/>
    <w:rsid w:val="00AC60BE"/>
    <w:rsid w:val="00AC62E4"/>
    <w:rsid w:val="00AC6480"/>
    <w:rsid w:val="00AC6A98"/>
    <w:rsid w:val="00AC6B53"/>
    <w:rsid w:val="00AC6BB2"/>
    <w:rsid w:val="00AC6D07"/>
    <w:rsid w:val="00AC6D16"/>
    <w:rsid w:val="00AC6D33"/>
    <w:rsid w:val="00AC734F"/>
    <w:rsid w:val="00AC738C"/>
    <w:rsid w:val="00AC73F5"/>
    <w:rsid w:val="00AC749D"/>
    <w:rsid w:val="00AC7517"/>
    <w:rsid w:val="00AC7660"/>
    <w:rsid w:val="00AC78F8"/>
    <w:rsid w:val="00AC796E"/>
    <w:rsid w:val="00AC7B1E"/>
    <w:rsid w:val="00AC7B2C"/>
    <w:rsid w:val="00AC7BFD"/>
    <w:rsid w:val="00AC7D32"/>
    <w:rsid w:val="00AC7DEE"/>
    <w:rsid w:val="00AC7E06"/>
    <w:rsid w:val="00AD0178"/>
    <w:rsid w:val="00AD02BF"/>
    <w:rsid w:val="00AD03F8"/>
    <w:rsid w:val="00AD04E0"/>
    <w:rsid w:val="00AD0627"/>
    <w:rsid w:val="00AD0784"/>
    <w:rsid w:val="00AD0AFB"/>
    <w:rsid w:val="00AD0DD3"/>
    <w:rsid w:val="00AD1109"/>
    <w:rsid w:val="00AD14AB"/>
    <w:rsid w:val="00AD14D5"/>
    <w:rsid w:val="00AD1681"/>
    <w:rsid w:val="00AD1C87"/>
    <w:rsid w:val="00AD1D80"/>
    <w:rsid w:val="00AD1EA2"/>
    <w:rsid w:val="00AD2013"/>
    <w:rsid w:val="00AD20D0"/>
    <w:rsid w:val="00AD2118"/>
    <w:rsid w:val="00AD2217"/>
    <w:rsid w:val="00AD22A5"/>
    <w:rsid w:val="00AD22A7"/>
    <w:rsid w:val="00AD23C3"/>
    <w:rsid w:val="00AD26C4"/>
    <w:rsid w:val="00AD2A0F"/>
    <w:rsid w:val="00AD2B53"/>
    <w:rsid w:val="00AD2C6F"/>
    <w:rsid w:val="00AD2C7B"/>
    <w:rsid w:val="00AD2EF9"/>
    <w:rsid w:val="00AD3006"/>
    <w:rsid w:val="00AD300B"/>
    <w:rsid w:val="00AD3072"/>
    <w:rsid w:val="00AD3192"/>
    <w:rsid w:val="00AD319B"/>
    <w:rsid w:val="00AD3268"/>
    <w:rsid w:val="00AD36B4"/>
    <w:rsid w:val="00AD378B"/>
    <w:rsid w:val="00AD378F"/>
    <w:rsid w:val="00AD3796"/>
    <w:rsid w:val="00AD37A3"/>
    <w:rsid w:val="00AD3B28"/>
    <w:rsid w:val="00AD3D7C"/>
    <w:rsid w:val="00AD3F33"/>
    <w:rsid w:val="00AD4404"/>
    <w:rsid w:val="00AD4665"/>
    <w:rsid w:val="00AD4919"/>
    <w:rsid w:val="00AD49BD"/>
    <w:rsid w:val="00AD4CE7"/>
    <w:rsid w:val="00AD4EA8"/>
    <w:rsid w:val="00AD500F"/>
    <w:rsid w:val="00AD50FB"/>
    <w:rsid w:val="00AD525B"/>
    <w:rsid w:val="00AD545D"/>
    <w:rsid w:val="00AD5679"/>
    <w:rsid w:val="00AD5795"/>
    <w:rsid w:val="00AD5885"/>
    <w:rsid w:val="00AD5962"/>
    <w:rsid w:val="00AD5A35"/>
    <w:rsid w:val="00AD5C33"/>
    <w:rsid w:val="00AD5FF6"/>
    <w:rsid w:val="00AD6639"/>
    <w:rsid w:val="00AD69D2"/>
    <w:rsid w:val="00AD6E66"/>
    <w:rsid w:val="00AD7015"/>
    <w:rsid w:val="00AD71FF"/>
    <w:rsid w:val="00AD733A"/>
    <w:rsid w:val="00AD7410"/>
    <w:rsid w:val="00AD741B"/>
    <w:rsid w:val="00AD7A23"/>
    <w:rsid w:val="00AD7AD4"/>
    <w:rsid w:val="00AD7C70"/>
    <w:rsid w:val="00AD7D4D"/>
    <w:rsid w:val="00AD7E30"/>
    <w:rsid w:val="00AD7F71"/>
    <w:rsid w:val="00AE0042"/>
    <w:rsid w:val="00AE0274"/>
    <w:rsid w:val="00AE034E"/>
    <w:rsid w:val="00AE060C"/>
    <w:rsid w:val="00AE108B"/>
    <w:rsid w:val="00AE11EB"/>
    <w:rsid w:val="00AE13E7"/>
    <w:rsid w:val="00AE1403"/>
    <w:rsid w:val="00AE148B"/>
    <w:rsid w:val="00AE149E"/>
    <w:rsid w:val="00AE14C5"/>
    <w:rsid w:val="00AE18CD"/>
    <w:rsid w:val="00AE19BB"/>
    <w:rsid w:val="00AE1A31"/>
    <w:rsid w:val="00AE1AAB"/>
    <w:rsid w:val="00AE1C8F"/>
    <w:rsid w:val="00AE2075"/>
    <w:rsid w:val="00AE21B4"/>
    <w:rsid w:val="00AE22B1"/>
    <w:rsid w:val="00AE246C"/>
    <w:rsid w:val="00AE248E"/>
    <w:rsid w:val="00AE24B4"/>
    <w:rsid w:val="00AE25B3"/>
    <w:rsid w:val="00AE273F"/>
    <w:rsid w:val="00AE28E1"/>
    <w:rsid w:val="00AE2957"/>
    <w:rsid w:val="00AE2C71"/>
    <w:rsid w:val="00AE307A"/>
    <w:rsid w:val="00AE3134"/>
    <w:rsid w:val="00AE3293"/>
    <w:rsid w:val="00AE3513"/>
    <w:rsid w:val="00AE3516"/>
    <w:rsid w:val="00AE3529"/>
    <w:rsid w:val="00AE35AB"/>
    <w:rsid w:val="00AE3AC0"/>
    <w:rsid w:val="00AE3C08"/>
    <w:rsid w:val="00AE3C79"/>
    <w:rsid w:val="00AE3F1A"/>
    <w:rsid w:val="00AE3F39"/>
    <w:rsid w:val="00AE3F3E"/>
    <w:rsid w:val="00AE4278"/>
    <w:rsid w:val="00AE4342"/>
    <w:rsid w:val="00AE4540"/>
    <w:rsid w:val="00AE4585"/>
    <w:rsid w:val="00AE465E"/>
    <w:rsid w:val="00AE49C2"/>
    <w:rsid w:val="00AE4B83"/>
    <w:rsid w:val="00AE4C9F"/>
    <w:rsid w:val="00AE4E32"/>
    <w:rsid w:val="00AE4E42"/>
    <w:rsid w:val="00AE5008"/>
    <w:rsid w:val="00AE5021"/>
    <w:rsid w:val="00AE50A7"/>
    <w:rsid w:val="00AE51EA"/>
    <w:rsid w:val="00AE5333"/>
    <w:rsid w:val="00AE5374"/>
    <w:rsid w:val="00AE53BE"/>
    <w:rsid w:val="00AE53E7"/>
    <w:rsid w:val="00AE543D"/>
    <w:rsid w:val="00AE56A1"/>
    <w:rsid w:val="00AE56D1"/>
    <w:rsid w:val="00AE573E"/>
    <w:rsid w:val="00AE586B"/>
    <w:rsid w:val="00AE58AC"/>
    <w:rsid w:val="00AE592F"/>
    <w:rsid w:val="00AE5953"/>
    <w:rsid w:val="00AE598C"/>
    <w:rsid w:val="00AE5A6A"/>
    <w:rsid w:val="00AE5B08"/>
    <w:rsid w:val="00AE5BFC"/>
    <w:rsid w:val="00AE5CC7"/>
    <w:rsid w:val="00AE60E3"/>
    <w:rsid w:val="00AE60F0"/>
    <w:rsid w:val="00AE6243"/>
    <w:rsid w:val="00AE6973"/>
    <w:rsid w:val="00AE6994"/>
    <w:rsid w:val="00AE6E60"/>
    <w:rsid w:val="00AE6E82"/>
    <w:rsid w:val="00AE71F3"/>
    <w:rsid w:val="00AE7553"/>
    <w:rsid w:val="00AE76CA"/>
    <w:rsid w:val="00AE7A45"/>
    <w:rsid w:val="00AE7A98"/>
    <w:rsid w:val="00AE7ACF"/>
    <w:rsid w:val="00AE7BA7"/>
    <w:rsid w:val="00AE7C1C"/>
    <w:rsid w:val="00AE7CCC"/>
    <w:rsid w:val="00AF01D6"/>
    <w:rsid w:val="00AF02A0"/>
    <w:rsid w:val="00AF02C1"/>
    <w:rsid w:val="00AF0359"/>
    <w:rsid w:val="00AF042E"/>
    <w:rsid w:val="00AF045A"/>
    <w:rsid w:val="00AF04B7"/>
    <w:rsid w:val="00AF05CB"/>
    <w:rsid w:val="00AF0784"/>
    <w:rsid w:val="00AF086F"/>
    <w:rsid w:val="00AF09D2"/>
    <w:rsid w:val="00AF0D06"/>
    <w:rsid w:val="00AF0E37"/>
    <w:rsid w:val="00AF110A"/>
    <w:rsid w:val="00AF11FA"/>
    <w:rsid w:val="00AF1407"/>
    <w:rsid w:val="00AF148D"/>
    <w:rsid w:val="00AF15B8"/>
    <w:rsid w:val="00AF168E"/>
    <w:rsid w:val="00AF16D1"/>
    <w:rsid w:val="00AF16E1"/>
    <w:rsid w:val="00AF17FE"/>
    <w:rsid w:val="00AF1918"/>
    <w:rsid w:val="00AF19F2"/>
    <w:rsid w:val="00AF24B3"/>
    <w:rsid w:val="00AF286E"/>
    <w:rsid w:val="00AF29E7"/>
    <w:rsid w:val="00AF327A"/>
    <w:rsid w:val="00AF339F"/>
    <w:rsid w:val="00AF33A3"/>
    <w:rsid w:val="00AF33F6"/>
    <w:rsid w:val="00AF3501"/>
    <w:rsid w:val="00AF361C"/>
    <w:rsid w:val="00AF39F8"/>
    <w:rsid w:val="00AF3A90"/>
    <w:rsid w:val="00AF3BA1"/>
    <w:rsid w:val="00AF3C72"/>
    <w:rsid w:val="00AF3DBD"/>
    <w:rsid w:val="00AF3E01"/>
    <w:rsid w:val="00AF3E95"/>
    <w:rsid w:val="00AF405D"/>
    <w:rsid w:val="00AF41E3"/>
    <w:rsid w:val="00AF4241"/>
    <w:rsid w:val="00AF4329"/>
    <w:rsid w:val="00AF436B"/>
    <w:rsid w:val="00AF442C"/>
    <w:rsid w:val="00AF45EA"/>
    <w:rsid w:val="00AF4629"/>
    <w:rsid w:val="00AF4733"/>
    <w:rsid w:val="00AF48CE"/>
    <w:rsid w:val="00AF4BF2"/>
    <w:rsid w:val="00AF4E5A"/>
    <w:rsid w:val="00AF4ED4"/>
    <w:rsid w:val="00AF51D3"/>
    <w:rsid w:val="00AF540F"/>
    <w:rsid w:val="00AF58E1"/>
    <w:rsid w:val="00AF5AF5"/>
    <w:rsid w:val="00AF5F40"/>
    <w:rsid w:val="00AF5F50"/>
    <w:rsid w:val="00AF623E"/>
    <w:rsid w:val="00AF62C1"/>
    <w:rsid w:val="00AF62CB"/>
    <w:rsid w:val="00AF62F1"/>
    <w:rsid w:val="00AF6491"/>
    <w:rsid w:val="00AF686B"/>
    <w:rsid w:val="00AF68AD"/>
    <w:rsid w:val="00AF694E"/>
    <w:rsid w:val="00AF6AD5"/>
    <w:rsid w:val="00AF6BCF"/>
    <w:rsid w:val="00AF6D34"/>
    <w:rsid w:val="00AF6E27"/>
    <w:rsid w:val="00AF7084"/>
    <w:rsid w:val="00AF70A6"/>
    <w:rsid w:val="00AF7116"/>
    <w:rsid w:val="00AF72EF"/>
    <w:rsid w:val="00AF73D6"/>
    <w:rsid w:val="00AF764A"/>
    <w:rsid w:val="00AF7848"/>
    <w:rsid w:val="00AF798C"/>
    <w:rsid w:val="00AF7A83"/>
    <w:rsid w:val="00AF7A84"/>
    <w:rsid w:val="00AF7CC3"/>
    <w:rsid w:val="00B000F8"/>
    <w:rsid w:val="00B00529"/>
    <w:rsid w:val="00B006E8"/>
    <w:rsid w:val="00B0097A"/>
    <w:rsid w:val="00B00B14"/>
    <w:rsid w:val="00B00BD4"/>
    <w:rsid w:val="00B00BE5"/>
    <w:rsid w:val="00B00D3F"/>
    <w:rsid w:val="00B00DF5"/>
    <w:rsid w:val="00B00EB8"/>
    <w:rsid w:val="00B00EC8"/>
    <w:rsid w:val="00B00F26"/>
    <w:rsid w:val="00B00FC1"/>
    <w:rsid w:val="00B0104D"/>
    <w:rsid w:val="00B010BD"/>
    <w:rsid w:val="00B010E0"/>
    <w:rsid w:val="00B010FE"/>
    <w:rsid w:val="00B011A3"/>
    <w:rsid w:val="00B01508"/>
    <w:rsid w:val="00B01532"/>
    <w:rsid w:val="00B01619"/>
    <w:rsid w:val="00B0164E"/>
    <w:rsid w:val="00B017B4"/>
    <w:rsid w:val="00B0181E"/>
    <w:rsid w:val="00B01996"/>
    <w:rsid w:val="00B01C28"/>
    <w:rsid w:val="00B01CDA"/>
    <w:rsid w:val="00B01ED8"/>
    <w:rsid w:val="00B01F87"/>
    <w:rsid w:val="00B0224D"/>
    <w:rsid w:val="00B022FC"/>
    <w:rsid w:val="00B02422"/>
    <w:rsid w:val="00B02469"/>
    <w:rsid w:val="00B02687"/>
    <w:rsid w:val="00B027EE"/>
    <w:rsid w:val="00B02895"/>
    <w:rsid w:val="00B0289D"/>
    <w:rsid w:val="00B028EA"/>
    <w:rsid w:val="00B02A7A"/>
    <w:rsid w:val="00B02B01"/>
    <w:rsid w:val="00B02B6D"/>
    <w:rsid w:val="00B02C64"/>
    <w:rsid w:val="00B02EDC"/>
    <w:rsid w:val="00B02F8E"/>
    <w:rsid w:val="00B031CF"/>
    <w:rsid w:val="00B03201"/>
    <w:rsid w:val="00B032BA"/>
    <w:rsid w:val="00B032D8"/>
    <w:rsid w:val="00B03365"/>
    <w:rsid w:val="00B0360C"/>
    <w:rsid w:val="00B03692"/>
    <w:rsid w:val="00B03CD6"/>
    <w:rsid w:val="00B03F9C"/>
    <w:rsid w:val="00B04290"/>
    <w:rsid w:val="00B04336"/>
    <w:rsid w:val="00B0436D"/>
    <w:rsid w:val="00B0451B"/>
    <w:rsid w:val="00B04606"/>
    <w:rsid w:val="00B046DA"/>
    <w:rsid w:val="00B048AF"/>
    <w:rsid w:val="00B04944"/>
    <w:rsid w:val="00B04988"/>
    <w:rsid w:val="00B04B0D"/>
    <w:rsid w:val="00B04C3F"/>
    <w:rsid w:val="00B04C8D"/>
    <w:rsid w:val="00B04ED4"/>
    <w:rsid w:val="00B04FC0"/>
    <w:rsid w:val="00B05042"/>
    <w:rsid w:val="00B050A8"/>
    <w:rsid w:val="00B05155"/>
    <w:rsid w:val="00B052EA"/>
    <w:rsid w:val="00B0537A"/>
    <w:rsid w:val="00B05687"/>
    <w:rsid w:val="00B05805"/>
    <w:rsid w:val="00B05A0C"/>
    <w:rsid w:val="00B05A91"/>
    <w:rsid w:val="00B05BDF"/>
    <w:rsid w:val="00B05C28"/>
    <w:rsid w:val="00B05E32"/>
    <w:rsid w:val="00B05EB5"/>
    <w:rsid w:val="00B05F31"/>
    <w:rsid w:val="00B05FE9"/>
    <w:rsid w:val="00B06437"/>
    <w:rsid w:val="00B06621"/>
    <w:rsid w:val="00B068D4"/>
    <w:rsid w:val="00B069FC"/>
    <w:rsid w:val="00B06A21"/>
    <w:rsid w:val="00B06ADF"/>
    <w:rsid w:val="00B06B90"/>
    <w:rsid w:val="00B06DFC"/>
    <w:rsid w:val="00B06E26"/>
    <w:rsid w:val="00B06FBE"/>
    <w:rsid w:val="00B07356"/>
    <w:rsid w:val="00B0744B"/>
    <w:rsid w:val="00B07611"/>
    <w:rsid w:val="00B07619"/>
    <w:rsid w:val="00B07668"/>
    <w:rsid w:val="00B07684"/>
    <w:rsid w:val="00B07896"/>
    <w:rsid w:val="00B07A00"/>
    <w:rsid w:val="00B07C0D"/>
    <w:rsid w:val="00B07CA2"/>
    <w:rsid w:val="00B07F01"/>
    <w:rsid w:val="00B10118"/>
    <w:rsid w:val="00B101C7"/>
    <w:rsid w:val="00B101F1"/>
    <w:rsid w:val="00B1063D"/>
    <w:rsid w:val="00B10B30"/>
    <w:rsid w:val="00B10C93"/>
    <w:rsid w:val="00B10DB4"/>
    <w:rsid w:val="00B10E7E"/>
    <w:rsid w:val="00B11052"/>
    <w:rsid w:val="00B11158"/>
    <w:rsid w:val="00B111AE"/>
    <w:rsid w:val="00B113A6"/>
    <w:rsid w:val="00B113DD"/>
    <w:rsid w:val="00B113F4"/>
    <w:rsid w:val="00B11463"/>
    <w:rsid w:val="00B114D4"/>
    <w:rsid w:val="00B11A4F"/>
    <w:rsid w:val="00B11ABC"/>
    <w:rsid w:val="00B11B09"/>
    <w:rsid w:val="00B11E81"/>
    <w:rsid w:val="00B11F0E"/>
    <w:rsid w:val="00B12315"/>
    <w:rsid w:val="00B124A6"/>
    <w:rsid w:val="00B1252E"/>
    <w:rsid w:val="00B12696"/>
    <w:rsid w:val="00B1274B"/>
    <w:rsid w:val="00B127D6"/>
    <w:rsid w:val="00B12809"/>
    <w:rsid w:val="00B1285F"/>
    <w:rsid w:val="00B129F6"/>
    <w:rsid w:val="00B12A88"/>
    <w:rsid w:val="00B12B0F"/>
    <w:rsid w:val="00B12D11"/>
    <w:rsid w:val="00B12E3E"/>
    <w:rsid w:val="00B13456"/>
    <w:rsid w:val="00B134F1"/>
    <w:rsid w:val="00B136D0"/>
    <w:rsid w:val="00B137E1"/>
    <w:rsid w:val="00B13922"/>
    <w:rsid w:val="00B13939"/>
    <w:rsid w:val="00B13CB4"/>
    <w:rsid w:val="00B13EFF"/>
    <w:rsid w:val="00B13F7C"/>
    <w:rsid w:val="00B14052"/>
    <w:rsid w:val="00B14056"/>
    <w:rsid w:val="00B14427"/>
    <w:rsid w:val="00B144F0"/>
    <w:rsid w:val="00B14744"/>
    <w:rsid w:val="00B14BBF"/>
    <w:rsid w:val="00B14C1A"/>
    <w:rsid w:val="00B14E14"/>
    <w:rsid w:val="00B15004"/>
    <w:rsid w:val="00B15097"/>
    <w:rsid w:val="00B150F8"/>
    <w:rsid w:val="00B1521D"/>
    <w:rsid w:val="00B15672"/>
    <w:rsid w:val="00B157E3"/>
    <w:rsid w:val="00B15845"/>
    <w:rsid w:val="00B15BDB"/>
    <w:rsid w:val="00B15C05"/>
    <w:rsid w:val="00B15DF0"/>
    <w:rsid w:val="00B161A7"/>
    <w:rsid w:val="00B16402"/>
    <w:rsid w:val="00B164DD"/>
    <w:rsid w:val="00B16647"/>
    <w:rsid w:val="00B1695B"/>
    <w:rsid w:val="00B16A38"/>
    <w:rsid w:val="00B16AF8"/>
    <w:rsid w:val="00B16B95"/>
    <w:rsid w:val="00B16BDE"/>
    <w:rsid w:val="00B16DDC"/>
    <w:rsid w:val="00B17115"/>
    <w:rsid w:val="00B1717A"/>
    <w:rsid w:val="00B17632"/>
    <w:rsid w:val="00B176FE"/>
    <w:rsid w:val="00B1773D"/>
    <w:rsid w:val="00B177BF"/>
    <w:rsid w:val="00B178A7"/>
    <w:rsid w:val="00B17B42"/>
    <w:rsid w:val="00B17D65"/>
    <w:rsid w:val="00B17EA5"/>
    <w:rsid w:val="00B17F35"/>
    <w:rsid w:val="00B20159"/>
    <w:rsid w:val="00B20374"/>
    <w:rsid w:val="00B203EC"/>
    <w:rsid w:val="00B204A3"/>
    <w:rsid w:val="00B20663"/>
    <w:rsid w:val="00B20950"/>
    <w:rsid w:val="00B20A69"/>
    <w:rsid w:val="00B20A94"/>
    <w:rsid w:val="00B20B2A"/>
    <w:rsid w:val="00B212C9"/>
    <w:rsid w:val="00B21354"/>
    <w:rsid w:val="00B213A5"/>
    <w:rsid w:val="00B21611"/>
    <w:rsid w:val="00B218D0"/>
    <w:rsid w:val="00B218FB"/>
    <w:rsid w:val="00B219C0"/>
    <w:rsid w:val="00B219CC"/>
    <w:rsid w:val="00B21C2E"/>
    <w:rsid w:val="00B21C3D"/>
    <w:rsid w:val="00B21E50"/>
    <w:rsid w:val="00B21F3C"/>
    <w:rsid w:val="00B21F46"/>
    <w:rsid w:val="00B21FD6"/>
    <w:rsid w:val="00B222A1"/>
    <w:rsid w:val="00B222A6"/>
    <w:rsid w:val="00B22305"/>
    <w:rsid w:val="00B22677"/>
    <w:rsid w:val="00B2269C"/>
    <w:rsid w:val="00B22748"/>
    <w:rsid w:val="00B229D5"/>
    <w:rsid w:val="00B22AE7"/>
    <w:rsid w:val="00B22CA6"/>
    <w:rsid w:val="00B22E11"/>
    <w:rsid w:val="00B22E87"/>
    <w:rsid w:val="00B231DC"/>
    <w:rsid w:val="00B23439"/>
    <w:rsid w:val="00B23476"/>
    <w:rsid w:val="00B234AE"/>
    <w:rsid w:val="00B234F2"/>
    <w:rsid w:val="00B23663"/>
    <w:rsid w:val="00B23688"/>
    <w:rsid w:val="00B237A4"/>
    <w:rsid w:val="00B2391B"/>
    <w:rsid w:val="00B23A16"/>
    <w:rsid w:val="00B23A86"/>
    <w:rsid w:val="00B23FB0"/>
    <w:rsid w:val="00B23FC8"/>
    <w:rsid w:val="00B24266"/>
    <w:rsid w:val="00B2431B"/>
    <w:rsid w:val="00B243BC"/>
    <w:rsid w:val="00B24448"/>
    <w:rsid w:val="00B244AD"/>
    <w:rsid w:val="00B2473D"/>
    <w:rsid w:val="00B247AB"/>
    <w:rsid w:val="00B24898"/>
    <w:rsid w:val="00B24975"/>
    <w:rsid w:val="00B24C8F"/>
    <w:rsid w:val="00B24DCF"/>
    <w:rsid w:val="00B24E6A"/>
    <w:rsid w:val="00B24F0E"/>
    <w:rsid w:val="00B24F10"/>
    <w:rsid w:val="00B24F39"/>
    <w:rsid w:val="00B25348"/>
    <w:rsid w:val="00B2539D"/>
    <w:rsid w:val="00B2541B"/>
    <w:rsid w:val="00B2543D"/>
    <w:rsid w:val="00B25464"/>
    <w:rsid w:val="00B25535"/>
    <w:rsid w:val="00B255FC"/>
    <w:rsid w:val="00B2562F"/>
    <w:rsid w:val="00B25660"/>
    <w:rsid w:val="00B257AC"/>
    <w:rsid w:val="00B258E6"/>
    <w:rsid w:val="00B258FA"/>
    <w:rsid w:val="00B25985"/>
    <w:rsid w:val="00B25996"/>
    <w:rsid w:val="00B25A23"/>
    <w:rsid w:val="00B25A44"/>
    <w:rsid w:val="00B25AB0"/>
    <w:rsid w:val="00B25D79"/>
    <w:rsid w:val="00B25E85"/>
    <w:rsid w:val="00B25EE5"/>
    <w:rsid w:val="00B25F24"/>
    <w:rsid w:val="00B26183"/>
    <w:rsid w:val="00B263AA"/>
    <w:rsid w:val="00B263FB"/>
    <w:rsid w:val="00B26425"/>
    <w:rsid w:val="00B267D9"/>
    <w:rsid w:val="00B26AD5"/>
    <w:rsid w:val="00B26BDD"/>
    <w:rsid w:val="00B26D31"/>
    <w:rsid w:val="00B272B2"/>
    <w:rsid w:val="00B2741C"/>
    <w:rsid w:val="00B27490"/>
    <w:rsid w:val="00B27546"/>
    <w:rsid w:val="00B27732"/>
    <w:rsid w:val="00B278AB"/>
    <w:rsid w:val="00B27ADE"/>
    <w:rsid w:val="00B27B52"/>
    <w:rsid w:val="00B27C76"/>
    <w:rsid w:val="00B27C8A"/>
    <w:rsid w:val="00B27D32"/>
    <w:rsid w:val="00B27D9F"/>
    <w:rsid w:val="00B27E32"/>
    <w:rsid w:val="00B300C9"/>
    <w:rsid w:val="00B302AF"/>
    <w:rsid w:val="00B30499"/>
    <w:rsid w:val="00B304CE"/>
    <w:rsid w:val="00B305B6"/>
    <w:rsid w:val="00B3094A"/>
    <w:rsid w:val="00B30AC5"/>
    <w:rsid w:val="00B30AF2"/>
    <w:rsid w:val="00B30AFD"/>
    <w:rsid w:val="00B30B75"/>
    <w:rsid w:val="00B30FF1"/>
    <w:rsid w:val="00B3109B"/>
    <w:rsid w:val="00B310D7"/>
    <w:rsid w:val="00B311FA"/>
    <w:rsid w:val="00B31277"/>
    <w:rsid w:val="00B3131A"/>
    <w:rsid w:val="00B3139D"/>
    <w:rsid w:val="00B313B2"/>
    <w:rsid w:val="00B31598"/>
    <w:rsid w:val="00B31C0C"/>
    <w:rsid w:val="00B31D3E"/>
    <w:rsid w:val="00B31DDE"/>
    <w:rsid w:val="00B31E16"/>
    <w:rsid w:val="00B31E3E"/>
    <w:rsid w:val="00B31F2F"/>
    <w:rsid w:val="00B31F89"/>
    <w:rsid w:val="00B31FA7"/>
    <w:rsid w:val="00B32095"/>
    <w:rsid w:val="00B321D1"/>
    <w:rsid w:val="00B3225C"/>
    <w:rsid w:val="00B324F3"/>
    <w:rsid w:val="00B3266A"/>
    <w:rsid w:val="00B32816"/>
    <w:rsid w:val="00B32ACB"/>
    <w:rsid w:val="00B32BB6"/>
    <w:rsid w:val="00B33640"/>
    <w:rsid w:val="00B338B4"/>
    <w:rsid w:val="00B338D5"/>
    <w:rsid w:val="00B3392D"/>
    <w:rsid w:val="00B339F4"/>
    <w:rsid w:val="00B33EA6"/>
    <w:rsid w:val="00B33F8F"/>
    <w:rsid w:val="00B3409D"/>
    <w:rsid w:val="00B3435D"/>
    <w:rsid w:val="00B343AA"/>
    <w:rsid w:val="00B3449E"/>
    <w:rsid w:val="00B3489F"/>
    <w:rsid w:val="00B348E6"/>
    <w:rsid w:val="00B34B0B"/>
    <w:rsid w:val="00B34B0F"/>
    <w:rsid w:val="00B34B87"/>
    <w:rsid w:val="00B34D88"/>
    <w:rsid w:val="00B3500B"/>
    <w:rsid w:val="00B3504D"/>
    <w:rsid w:val="00B351BB"/>
    <w:rsid w:val="00B35532"/>
    <w:rsid w:val="00B35590"/>
    <w:rsid w:val="00B35675"/>
    <w:rsid w:val="00B35746"/>
    <w:rsid w:val="00B35790"/>
    <w:rsid w:val="00B35852"/>
    <w:rsid w:val="00B35995"/>
    <w:rsid w:val="00B359BA"/>
    <w:rsid w:val="00B35A9B"/>
    <w:rsid w:val="00B35B5C"/>
    <w:rsid w:val="00B35C9C"/>
    <w:rsid w:val="00B35CE0"/>
    <w:rsid w:val="00B35EC1"/>
    <w:rsid w:val="00B360E9"/>
    <w:rsid w:val="00B36172"/>
    <w:rsid w:val="00B362C4"/>
    <w:rsid w:val="00B362D0"/>
    <w:rsid w:val="00B363D9"/>
    <w:rsid w:val="00B366BB"/>
    <w:rsid w:val="00B366CE"/>
    <w:rsid w:val="00B36887"/>
    <w:rsid w:val="00B36B7E"/>
    <w:rsid w:val="00B36DDB"/>
    <w:rsid w:val="00B36DE0"/>
    <w:rsid w:val="00B36E14"/>
    <w:rsid w:val="00B36F65"/>
    <w:rsid w:val="00B3705D"/>
    <w:rsid w:val="00B37123"/>
    <w:rsid w:val="00B37132"/>
    <w:rsid w:val="00B371C9"/>
    <w:rsid w:val="00B37258"/>
    <w:rsid w:val="00B373BF"/>
    <w:rsid w:val="00B37473"/>
    <w:rsid w:val="00B3751D"/>
    <w:rsid w:val="00B37521"/>
    <w:rsid w:val="00B377CB"/>
    <w:rsid w:val="00B3780A"/>
    <w:rsid w:val="00B378C4"/>
    <w:rsid w:val="00B378E1"/>
    <w:rsid w:val="00B378E2"/>
    <w:rsid w:val="00B37B59"/>
    <w:rsid w:val="00B37CEE"/>
    <w:rsid w:val="00B37D29"/>
    <w:rsid w:val="00B40024"/>
    <w:rsid w:val="00B40062"/>
    <w:rsid w:val="00B400E4"/>
    <w:rsid w:val="00B40421"/>
    <w:rsid w:val="00B407D3"/>
    <w:rsid w:val="00B407E4"/>
    <w:rsid w:val="00B40A02"/>
    <w:rsid w:val="00B40A0C"/>
    <w:rsid w:val="00B40BFB"/>
    <w:rsid w:val="00B40D2B"/>
    <w:rsid w:val="00B40E87"/>
    <w:rsid w:val="00B40EF9"/>
    <w:rsid w:val="00B40F25"/>
    <w:rsid w:val="00B40F77"/>
    <w:rsid w:val="00B411AA"/>
    <w:rsid w:val="00B4131F"/>
    <w:rsid w:val="00B41554"/>
    <w:rsid w:val="00B41A36"/>
    <w:rsid w:val="00B41A9D"/>
    <w:rsid w:val="00B41C04"/>
    <w:rsid w:val="00B41C7D"/>
    <w:rsid w:val="00B41F32"/>
    <w:rsid w:val="00B41F4B"/>
    <w:rsid w:val="00B41FA0"/>
    <w:rsid w:val="00B4207D"/>
    <w:rsid w:val="00B421F5"/>
    <w:rsid w:val="00B426E3"/>
    <w:rsid w:val="00B429F5"/>
    <w:rsid w:val="00B42ABC"/>
    <w:rsid w:val="00B42D0C"/>
    <w:rsid w:val="00B43025"/>
    <w:rsid w:val="00B4305C"/>
    <w:rsid w:val="00B43158"/>
    <w:rsid w:val="00B43318"/>
    <w:rsid w:val="00B43396"/>
    <w:rsid w:val="00B433BF"/>
    <w:rsid w:val="00B43459"/>
    <w:rsid w:val="00B43482"/>
    <w:rsid w:val="00B43517"/>
    <w:rsid w:val="00B43754"/>
    <w:rsid w:val="00B43833"/>
    <w:rsid w:val="00B43DAB"/>
    <w:rsid w:val="00B43F4B"/>
    <w:rsid w:val="00B44090"/>
    <w:rsid w:val="00B44132"/>
    <w:rsid w:val="00B44408"/>
    <w:rsid w:val="00B444C8"/>
    <w:rsid w:val="00B4454F"/>
    <w:rsid w:val="00B4457C"/>
    <w:rsid w:val="00B446C4"/>
    <w:rsid w:val="00B44773"/>
    <w:rsid w:val="00B449B7"/>
    <w:rsid w:val="00B449BF"/>
    <w:rsid w:val="00B44AB1"/>
    <w:rsid w:val="00B44B20"/>
    <w:rsid w:val="00B44C1E"/>
    <w:rsid w:val="00B44C40"/>
    <w:rsid w:val="00B44D15"/>
    <w:rsid w:val="00B44EC2"/>
    <w:rsid w:val="00B450F6"/>
    <w:rsid w:val="00B45205"/>
    <w:rsid w:val="00B45224"/>
    <w:rsid w:val="00B45786"/>
    <w:rsid w:val="00B458C5"/>
    <w:rsid w:val="00B45998"/>
    <w:rsid w:val="00B45C5A"/>
    <w:rsid w:val="00B46279"/>
    <w:rsid w:val="00B4646E"/>
    <w:rsid w:val="00B46634"/>
    <w:rsid w:val="00B46687"/>
    <w:rsid w:val="00B46814"/>
    <w:rsid w:val="00B4698F"/>
    <w:rsid w:val="00B469D5"/>
    <w:rsid w:val="00B46A3C"/>
    <w:rsid w:val="00B46EE5"/>
    <w:rsid w:val="00B4713C"/>
    <w:rsid w:val="00B472EF"/>
    <w:rsid w:val="00B475CF"/>
    <w:rsid w:val="00B476BC"/>
    <w:rsid w:val="00B476D1"/>
    <w:rsid w:val="00B4778C"/>
    <w:rsid w:val="00B47898"/>
    <w:rsid w:val="00B47903"/>
    <w:rsid w:val="00B4790A"/>
    <w:rsid w:val="00B47967"/>
    <w:rsid w:val="00B479E9"/>
    <w:rsid w:val="00B500C2"/>
    <w:rsid w:val="00B5023F"/>
    <w:rsid w:val="00B50250"/>
    <w:rsid w:val="00B502E1"/>
    <w:rsid w:val="00B50383"/>
    <w:rsid w:val="00B50478"/>
    <w:rsid w:val="00B504AB"/>
    <w:rsid w:val="00B50566"/>
    <w:rsid w:val="00B506AA"/>
    <w:rsid w:val="00B50B44"/>
    <w:rsid w:val="00B50BAB"/>
    <w:rsid w:val="00B50D18"/>
    <w:rsid w:val="00B50D26"/>
    <w:rsid w:val="00B51157"/>
    <w:rsid w:val="00B51186"/>
    <w:rsid w:val="00B5119D"/>
    <w:rsid w:val="00B511A6"/>
    <w:rsid w:val="00B513B1"/>
    <w:rsid w:val="00B514F2"/>
    <w:rsid w:val="00B5150D"/>
    <w:rsid w:val="00B5153D"/>
    <w:rsid w:val="00B5154C"/>
    <w:rsid w:val="00B51563"/>
    <w:rsid w:val="00B51680"/>
    <w:rsid w:val="00B5171E"/>
    <w:rsid w:val="00B51AD0"/>
    <w:rsid w:val="00B51C31"/>
    <w:rsid w:val="00B520D6"/>
    <w:rsid w:val="00B5222D"/>
    <w:rsid w:val="00B522F3"/>
    <w:rsid w:val="00B52358"/>
    <w:rsid w:val="00B5243F"/>
    <w:rsid w:val="00B52737"/>
    <w:rsid w:val="00B5277D"/>
    <w:rsid w:val="00B527C7"/>
    <w:rsid w:val="00B5283E"/>
    <w:rsid w:val="00B5288B"/>
    <w:rsid w:val="00B528EE"/>
    <w:rsid w:val="00B528FA"/>
    <w:rsid w:val="00B52A97"/>
    <w:rsid w:val="00B52B2E"/>
    <w:rsid w:val="00B52BE3"/>
    <w:rsid w:val="00B52CFB"/>
    <w:rsid w:val="00B52ED5"/>
    <w:rsid w:val="00B52EE0"/>
    <w:rsid w:val="00B5306F"/>
    <w:rsid w:val="00B5322B"/>
    <w:rsid w:val="00B53268"/>
    <w:rsid w:val="00B53333"/>
    <w:rsid w:val="00B53573"/>
    <w:rsid w:val="00B5361F"/>
    <w:rsid w:val="00B5369F"/>
    <w:rsid w:val="00B5399B"/>
    <w:rsid w:val="00B539D3"/>
    <w:rsid w:val="00B53B12"/>
    <w:rsid w:val="00B53B14"/>
    <w:rsid w:val="00B53B29"/>
    <w:rsid w:val="00B53B76"/>
    <w:rsid w:val="00B53B95"/>
    <w:rsid w:val="00B53C35"/>
    <w:rsid w:val="00B53D45"/>
    <w:rsid w:val="00B53F19"/>
    <w:rsid w:val="00B53F4F"/>
    <w:rsid w:val="00B5401C"/>
    <w:rsid w:val="00B54030"/>
    <w:rsid w:val="00B543F4"/>
    <w:rsid w:val="00B544B8"/>
    <w:rsid w:val="00B54621"/>
    <w:rsid w:val="00B5465D"/>
    <w:rsid w:val="00B548BE"/>
    <w:rsid w:val="00B54C34"/>
    <w:rsid w:val="00B54D5D"/>
    <w:rsid w:val="00B54E81"/>
    <w:rsid w:val="00B54FF8"/>
    <w:rsid w:val="00B5523B"/>
    <w:rsid w:val="00B55282"/>
    <w:rsid w:val="00B55558"/>
    <w:rsid w:val="00B5555A"/>
    <w:rsid w:val="00B5582C"/>
    <w:rsid w:val="00B55A25"/>
    <w:rsid w:val="00B55CCB"/>
    <w:rsid w:val="00B55DC9"/>
    <w:rsid w:val="00B55E70"/>
    <w:rsid w:val="00B55EAE"/>
    <w:rsid w:val="00B55F80"/>
    <w:rsid w:val="00B56004"/>
    <w:rsid w:val="00B5603D"/>
    <w:rsid w:val="00B56257"/>
    <w:rsid w:val="00B563A7"/>
    <w:rsid w:val="00B563AE"/>
    <w:rsid w:val="00B5645C"/>
    <w:rsid w:val="00B565A5"/>
    <w:rsid w:val="00B56610"/>
    <w:rsid w:val="00B56771"/>
    <w:rsid w:val="00B56F16"/>
    <w:rsid w:val="00B56F71"/>
    <w:rsid w:val="00B57102"/>
    <w:rsid w:val="00B5727C"/>
    <w:rsid w:val="00B57477"/>
    <w:rsid w:val="00B574C7"/>
    <w:rsid w:val="00B5762A"/>
    <w:rsid w:val="00B57647"/>
    <w:rsid w:val="00B57875"/>
    <w:rsid w:val="00B57BA7"/>
    <w:rsid w:val="00B57BB4"/>
    <w:rsid w:val="00B57DCA"/>
    <w:rsid w:val="00B57FCD"/>
    <w:rsid w:val="00B6016B"/>
    <w:rsid w:val="00B6025F"/>
    <w:rsid w:val="00B6034B"/>
    <w:rsid w:val="00B6066E"/>
    <w:rsid w:val="00B60A7B"/>
    <w:rsid w:val="00B60B5B"/>
    <w:rsid w:val="00B60D2E"/>
    <w:rsid w:val="00B6115A"/>
    <w:rsid w:val="00B613FD"/>
    <w:rsid w:val="00B6153F"/>
    <w:rsid w:val="00B617AF"/>
    <w:rsid w:val="00B61864"/>
    <w:rsid w:val="00B6195D"/>
    <w:rsid w:val="00B61B51"/>
    <w:rsid w:val="00B61B76"/>
    <w:rsid w:val="00B61B84"/>
    <w:rsid w:val="00B61C2C"/>
    <w:rsid w:val="00B61DC9"/>
    <w:rsid w:val="00B61DE8"/>
    <w:rsid w:val="00B621FE"/>
    <w:rsid w:val="00B62227"/>
    <w:rsid w:val="00B6239F"/>
    <w:rsid w:val="00B624AF"/>
    <w:rsid w:val="00B624CD"/>
    <w:rsid w:val="00B624E5"/>
    <w:rsid w:val="00B62554"/>
    <w:rsid w:val="00B6261E"/>
    <w:rsid w:val="00B62699"/>
    <w:rsid w:val="00B62745"/>
    <w:rsid w:val="00B627CB"/>
    <w:rsid w:val="00B62808"/>
    <w:rsid w:val="00B6291B"/>
    <w:rsid w:val="00B62984"/>
    <w:rsid w:val="00B629D5"/>
    <w:rsid w:val="00B62CBE"/>
    <w:rsid w:val="00B62CFC"/>
    <w:rsid w:val="00B62D5B"/>
    <w:rsid w:val="00B62FCD"/>
    <w:rsid w:val="00B6316B"/>
    <w:rsid w:val="00B632AA"/>
    <w:rsid w:val="00B632C1"/>
    <w:rsid w:val="00B63435"/>
    <w:rsid w:val="00B636AE"/>
    <w:rsid w:val="00B636C0"/>
    <w:rsid w:val="00B637B8"/>
    <w:rsid w:val="00B638D1"/>
    <w:rsid w:val="00B639B9"/>
    <w:rsid w:val="00B63AE0"/>
    <w:rsid w:val="00B63AEB"/>
    <w:rsid w:val="00B63BBD"/>
    <w:rsid w:val="00B63DB5"/>
    <w:rsid w:val="00B63E5F"/>
    <w:rsid w:val="00B6415C"/>
    <w:rsid w:val="00B641F9"/>
    <w:rsid w:val="00B64320"/>
    <w:rsid w:val="00B64392"/>
    <w:rsid w:val="00B64614"/>
    <w:rsid w:val="00B64811"/>
    <w:rsid w:val="00B649FA"/>
    <w:rsid w:val="00B64B03"/>
    <w:rsid w:val="00B64E66"/>
    <w:rsid w:val="00B6515D"/>
    <w:rsid w:val="00B65392"/>
    <w:rsid w:val="00B653C1"/>
    <w:rsid w:val="00B6556B"/>
    <w:rsid w:val="00B655B2"/>
    <w:rsid w:val="00B655DB"/>
    <w:rsid w:val="00B656BE"/>
    <w:rsid w:val="00B656F3"/>
    <w:rsid w:val="00B65752"/>
    <w:rsid w:val="00B6577C"/>
    <w:rsid w:val="00B658F2"/>
    <w:rsid w:val="00B65939"/>
    <w:rsid w:val="00B659C7"/>
    <w:rsid w:val="00B65C44"/>
    <w:rsid w:val="00B65CF4"/>
    <w:rsid w:val="00B65E1E"/>
    <w:rsid w:val="00B65E98"/>
    <w:rsid w:val="00B66425"/>
    <w:rsid w:val="00B6655B"/>
    <w:rsid w:val="00B666CB"/>
    <w:rsid w:val="00B6676F"/>
    <w:rsid w:val="00B667E9"/>
    <w:rsid w:val="00B66BAB"/>
    <w:rsid w:val="00B66C19"/>
    <w:rsid w:val="00B66C42"/>
    <w:rsid w:val="00B66DF9"/>
    <w:rsid w:val="00B6701E"/>
    <w:rsid w:val="00B670A2"/>
    <w:rsid w:val="00B67157"/>
    <w:rsid w:val="00B67221"/>
    <w:rsid w:val="00B67293"/>
    <w:rsid w:val="00B67429"/>
    <w:rsid w:val="00B6751C"/>
    <w:rsid w:val="00B67A07"/>
    <w:rsid w:val="00B67BF4"/>
    <w:rsid w:val="00B67CD3"/>
    <w:rsid w:val="00B67E3F"/>
    <w:rsid w:val="00B700D1"/>
    <w:rsid w:val="00B70197"/>
    <w:rsid w:val="00B701DE"/>
    <w:rsid w:val="00B70361"/>
    <w:rsid w:val="00B70395"/>
    <w:rsid w:val="00B703BF"/>
    <w:rsid w:val="00B704BA"/>
    <w:rsid w:val="00B705A0"/>
    <w:rsid w:val="00B70610"/>
    <w:rsid w:val="00B7076B"/>
    <w:rsid w:val="00B70C23"/>
    <w:rsid w:val="00B70CFD"/>
    <w:rsid w:val="00B70E24"/>
    <w:rsid w:val="00B71070"/>
    <w:rsid w:val="00B714EB"/>
    <w:rsid w:val="00B719B9"/>
    <w:rsid w:val="00B71A4D"/>
    <w:rsid w:val="00B71A68"/>
    <w:rsid w:val="00B71B78"/>
    <w:rsid w:val="00B71D92"/>
    <w:rsid w:val="00B71D9E"/>
    <w:rsid w:val="00B71F19"/>
    <w:rsid w:val="00B71F5D"/>
    <w:rsid w:val="00B7210F"/>
    <w:rsid w:val="00B721C0"/>
    <w:rsid w:val="00B72202"/>
    <w:rsid w:val="00B722AD"/>
    <w:rsid w:val="00B722CD"/>
    <w:rsid w:val="00B72482"/>
    <w:rsid w:val="00B72586"/>
    <w:rsid w:val="00B7270E"/>
    <w:rsid w:val="00B72755"/>
    <w:rsid w:val="00B727E8"/>
    <w:rsid w:val="00B7289C"/>
    <w:rsid w:val="00B728E5"/>
    <w:rsid w:val="00B72DDE"/>
    <w:rsid w:val="00B72EA4"/>
    <w:rsid w:val="00B73097"/>
    <w:rsid w:val="00B731F0"/>
    <w:rsid w:val="00B73305"/>
    <w:rsid w:val="00B73546"/>
    <w:rsid w:val="00B73629"/>
    <w:rsid w:val="00B736B5"/>
    <w:rsid w:val="00B736F3"/>
    <w:rsid w:val="00B73973"/>
    <w:rsid w:val="00B73AF3"/>
    <w:rsid w:val="00B73B71"/>
    <w:rsid w:val="00B73CB4"/>
    <w:rsid w:val="00B73CC2"/>
    <w:rsid w:val="00B73CEB"/>
    <w:rsid w:val="00B73F22"/>
    <w:rsid w:val="00B73F5A"/>
    <w:rsid w:val="00B7425B"/>
    <w:rsid w:val="00B74472"/>
    <w:rsid w:val="00B7451E"/>
    <w:rsid w:val="00B745BF"/>
    <w:rsid w:val="00B746D0"/>
    <w:rsid w:val="00B74702"/>
    <w:rsid w:val="00B7487A"/>
    <w:rsid w:val="00B74A23"/>
    <w:rsid w:val="00B74CA6"/>
    <w:rsid w:val="00B74D4D"/>
    <w:rsid w:val="00B74D7E"/>
    <w:rsid w:val="00B74F39"/>
    <w:rsid w:val="00B752C3"/>
    <w:rsid w:val="00B75362"/>
    <w:rsid w:val="00B753EC"/>
    <w:rsid w:val="00B75419"/>
    <w:rsid w:val="00B7556C"/>
    <w:rsid w:val="00B755E5"/>
    <w:rsid w:val="00B756E2"/>
    <w:rsid w:val="00B757D3"/>
    <w:rsid w:val="00B7595E"/>
    <w:rsid w:val="00B759B9"/>
    <w:rsid w:val="00B75A0B"/>
    <w:rsid w:val="00B75A21"/>
    <w:rsid w:val="00B75B87"/>
    <w:rsid w:val="00B75E5B"/>
    <w:rsid w:val="00B75ED0"/>
    <w:rsid w:val="00B76094"/>
    <w:rsid w:val="00B76313"/>
    <w:rsid w:val="00B763A5"/>
    <w:rsid w:val="00B76550"/>
    <w:rsid w:val="00B76783"/>
    <w:rsid w:val="00B76977"/>
    <w:rsid w:val="00B76DB0"/>
    <w:rsid w:val="00B76DDB"/>
    <w:rsid w:val="00B7700A"/>
    <w:rsid w:val="00B7718C"/>
    <w:rsid w:val="00B7718E"/>
    <w:rsid w:val="00B771D1"/>
    <w:rsid w:val="00B772DD"/>
    <w:rsid w:val="00B77A04"/>
    <w:rsid w:val="00B77F66"/>
    <w:rsid w:val="00B77FF3"/>
    <w:rsid w:val="00B80040"/>
    <w:rsid w:val="00B80380"/>
    <w:rsid w:val="00B80490"/>
    <w:rsid w:val="00B8094D"/>
    <w:rsid w:val="00B8097E"/>
    <w:rsid w:val="00B80A06"/>
    <w:rsid w:val="00B80AAC"/>
    <w:rsid w:val="00B80C2F"/>
    <w:rsid w:val="00B80FD6"/>
    <w:rsid w:val="00B811D5"/>
    <w:rsid w:val="00B813B3"/>
    <w:rsid w:val="00B81492"/>
    <w:rsid w:val="00B815C2"/>
    <w:rsid w:val="00B817A2"/>
    <w:rsid w:val="00B817E7"/>
    <w:rsid w:val="00B81861"/>
    <w:rsid w:val="00B818FE"/>
    <w:rsid w:val="00B81993"/>
    <w:rsid w:val="00B81ACD"/>
    <w:rsid w:val="00B81B31"/>
    <w:rsid w:val="00B81BBF"/>
    <w:rsid w:val="00B81BE0"/>
    <w:rsid w:val="00B81F1C"/>
    <w:rsid w:val="00B82085"/>
    <w:rsid w:val="00B8234E"/>
    <w:rsid w:val="00B824AA"/>
    <w:rsid w:val="00B82822"/>
    <w:rsid w:val="00B8287C"/>
    <w:rsid w:val="00B82D77"/>
    <w:rsid w:val="00B82F1F"/>
    <w:rsid w:val="00B82F98"/>
    <w:rsid w:val="00B830E1"/>
    <w:rsid w:val="00B830F7"/>
    <w:rsid w:val="00B83137"/>
    <w:rsid w:val="00B831C9"/>
    <w:rsid w:val="00B83209"/>
    <w:rsid w:val="00B834E0"/>
    <w:rsid w:val="00B8365A"/>
    <w:rsid w:val="00B8369D"/>
    <w:rsid w:val="00B836FA"/>
    <w:rsid w:val="00B83786"/>
    <w:rsid w:val="00B83828"/>
    <w:rsid w:val="00B83C41"/>
    <w:rsid w:val="00B83CCC"/>
    <w:rsid w:val="00B83D45"/>
    <w:rsid w:val="00B8405A"/>
    <w:rsid w:val="00B840D4"/>
    <w:rsid w:val="00B84284"/>
    <w:rsid w:val="00B843B5"/>
    <w:rsid w:val="00B847B2"/>
    <w:rsid w:val="00B8481F"/>
    <w:rsid w:val="00B84A73"/>
    <w:rsid w:val="00B84D75"/>
    <w:rsid w:val="00B84D91"/>
    <w:rsid w:val="00B84EBA"/>
    <w:rsid w:val="00B84F1E"/>
    <w:rsid w:val="00B84F24"/>
    <w:rsid w:val="00B85390"/>
    <w:rsid w:val="00B85466"/>
    <w:rsid w:val="00B8563A"/>
    <w:rsid w:val="00B85744"/>
    <w:rsid w:val="00B857A0"/>
    <w:rsid w:val="00B857F1"/>
    <w:rsid w:val="00B8582F"/>
    <w:rsid w:val="00B85838"/>
    <w:rsid w:val="00B85944"/>
    <w:rsid w:val="00B859F7"/>
    <w:rsid w:val="00B85BF7"/>
    <w:rsid w:val="00B85E5B"/>
    <w:rsid w:val="00B85ED3"/>
    <w:rsid w:val="00B8604D"/>
    <w:rsid w:val="00B86052"/>
    <w:rsid w:val="00B8621C"/>
    <w:rsid w:val="00B8622C"/>
    <w:rsid w:val="00B862BD"/>
    <w:rsid w:val="00B862D0"/>
    <w:rsid w:val="00B863C1"/>
    <w:rsid w:val="00B864B0"/>
    <w:rsid w:val="00B864F3"/>
    <w:rsid w:val="00B8651D"/>
    <w:rsid w:val="00B868B2"/>
    <w:rsid w:val="00B86B46"/>
    <w:rsid w:val="00B86CCA"/>
    <w:rsid w:val="00B86DD7"/>
    <w:rsid w:val="00B86F05"/>
    <w:rsid w:val="00B86F16"/>
    <w:rsid w:val="00B87076"/>
    <w:rsid w:val="00B870AA"/>
    <w:rsid w:val="00B87285"/>
    <w:rsid w:val="00B872E2"/>
    <w:rsid w:val="00B872ED"/>
    <w:rsid w:val="00B87372"/>
    <w:rsid w:val="00B87437"/>
    <w:rsid w:val="00B87482"/>
    <w:rsid w:val="00B8766D"/>
    <w:rsid w:val="00B877A5"/>
    <w:rsid w:val="00B8794B"/>
    <w:rsid w:val="00B87A37"/>
    <w:rsid w:val="00B87ABC"/>
    <w:rsid w:val="00B87B17"/>
    <w:rsid w:val="00B87B2B"/>
    <w:rsid w:val="00B87B69"/>
    <w:rsid w:val="00B87C66"/>
    <w:rsid w:val="00B87CD6"/>
    <w:rsid w:val="00B87DA3"/>
    <w:rsid w:val="00B87F21"/>
    <w:rsid w:val="00B87F44"/>
    <w:rsid w:val="00B87FBC"/>
    <w:rsid w:val="00B900D6"/>
    <w:rsid w:val="00B9016F"/>
    <w:rsid w:val="00B903DB"/>
    <w:rsid w:val="00B9046C"/>
    <w:rsid w:val="00B908C4"/>
    <w:rsid w:val="00B90DE0"/>
    <w:rsid w:val="00B90FDB"/>
    <w:rsid w:val="00B91093"/>
    <w:rsid w:val="00B911E7"/>
    <w:rsid w:val="00B91382"/>
    <w:rsid w:val="00B914A1"/>
    <w:rsid w:val="00B91860"/>
    <w:rsid w:val="00B91C7D"/>
    <w:rsid w:val="00B91CFE"/>
    <w:rsid w:val="00B91F2F"/>
    <w:rsid w:val="00B91FC3"/>
    <w:rsid w:val="00B9216D"/>
    <w:rsid w:val="00B92218"/>
    <w:rsid w:val="00B92286"/>
    <w:rsid w:val="00B926A9"/>
    <w:rsid w:val="00B929FD"/>
    <w:rsid w:val="00B92A24"/>
    <w:rsid w:val="00B92CA4"/>
    <w:rsid w:val="00B92F24"/>
    <w:rsid w:val="00B93241"/>
    <w:rsid w:val="00B9328F"/>
    <w:rsid w:val="00B93401"/>
    <w:rsid w:val="00B934AC"/>
    <w:rsid w:val="00B9395E"/>
    <w:rsid w:val="00B93C5D"/>
    <w:rsid w:val="00B93DEF"/>
    <w:rsid w:val="00B93E9E"/>
    <w:rsid w:val="00B93FF5"/>
    <w:rsid w:val="00B94116"/>
    <w:rsid w:val="00B94321"/>
    <w:rsid w:val="00B94326"/>
    <w:rsid w:val="00B946CC"/>
    <w:rsid w:val="00B947E2"/>
    <w:rsid w:val="00B94AB0"/>
    <w:rsid w:val="00B94EC2"/>
    <w:rsid w:val="00B9511E"/>
    <w:rsid w:val="00B952A3"/>
    <w:rsid w:val="00B95324"/>
    <w:rsid w:val="00B95584"/>
    <w:rsid w:val="00B95621"/>
    <w:rsid w:val="00B9579D"/>
    <w:rsid w:val="00B958CD"/>
    <w:rsid w:val="00B95982"/>
    <w:rsid w:val="00B959D2"/>
    <w:rsid w:val="00B95A9B"/>
    <w:rsid w:val="00B95C74"/>
    <w:rsid w:val="00B95D1F"/>
    <w:rsid w:val="00B95E95"/>
    <w:rsid w:val="00B95EF4"/>
    <w:rsid w:val="00B95FDC"/>
    <w:rsid w:val="00B961C9"/>
    <w:rsid w:val="00B96325"/>
    <w:rsid w:val="00B963C8"/>
    <w:rsid w:val="00B9648B"/>
    <w:rsid w:val="00B964A1"/>
    <w:rsid w:val="00B965CC"/>
    <w:rsid w:val="00B965E1"/>
    <w:rsid w:val="00B966A2"/>
    <w:rsid w:val="00B966D1"/>
    <w:rsid w:val="00B96722"/>
    <w:rsid w:val="00B96935"/>
    <w:rsid w:val="00B969DD"/>
    <w:rsid w:val="00B96AC8"/>
    <w:rsid w:val="00B96AD5"/>
    <w:rsid w:val="00B96AF1"/>
    <w:rsid w:val="00B96CC7"/>
    <w:rsid w:val="00B96D76"/>
    <w:rsid w:val="00B96DBC"/>
    <w:rsid w:val="00B96F7F"/>
    <w:rsid w:val="00B96FEC"/>
    <w:rsid w:val="00B97164"/>
    <w:rsid w:val="00B971B6"/>
    <w:rsid w:val="00B977A4"/>
    <w:rsid w:val="00B9785B"/>
    <w:rsid w:val="00B97994"/>
    <w:rsid w:val="00B97A9A"/>
    <w:rsid w:val="00B97DFA"/>
    <w:rsid w:val="00B97FB7"/>
    <w:rsid w:val="00BA01F6"/>
    <w:rsid w:val="00BA03FE"/>
    <w:rsid w:val="00BA051B"/>
    <w:rsid w:val="00BA05B4"/>
    <w:rsid w:val="00BA0A92"/>
    <w:rsid w:val="00BA0CD9"/>
    <w:rsid w:val="00BA1040"/>
    <w:rsid w:val="00BA10EB"/>
    <w:rsid w:val="00BA1178"/>
    <w:rsid w:val="00BA11AD"/>
    <w:rsid w:val="00BA1393"/>
    <w:rsid w:val="00BA14CE"/>
    <w:rsid w:val="00BA14F8"/>
    <w:rsid w:val="00BA16E0"/>
    <w:rsid w:val="00BA1768"/>
    <w:rsid w:val="00BA17E9"/>
    <w:rsid w:val="00BA18E3"/>
    <w:rsid w:val="00BA1C21"/>
    <w:rsid w:val="00BA1D6A"/>
    <w:rsid w:val="00BA2056"/>
    <w:rsid w:val="00BA2176"/>
    <w:rsid w:val="00BA220E"/>
    <w:rsid w:val="00BA226F"/>
    <w:rsid w:val="00BA25E1"/>
    <w:rsid w:val="00BA2620"/>
    <w:rsid w:val="00BA2652"/>
    <w:rsid w:val="00BA2770"/>
    <w:rsid w:val="00BA278B"/>
    <w:rsid w:val="00BA297B"/>
    <w:rsid w:val="00BA2AEB"/>
    <w:rsid w:val="00BA2B67"/>
    <w:rsid w:val="00BA2B95"/>
    <w:rsid w:val="00BA2DF6"/>
    <w:rsid w:val="00BA2DFE"/>
    <w:rsid w:val="00BA2E8C"/>
    <w:rsid w:val="00BA2EA2"/>
    <w:rsid w:val="00BA32EF"/>
    <w:rsid w:val="00BA3738"/>
    <w:rsid w:val="00BA37BE"/>
    <w:rsid w:val="00BA3A00"/>
    <w:rsid w:val="00BA3D04"/>
    <w:rsid w:val="00BA3E17"/>
    <w:rsid w:val="00BA3EF6"/>
    <w:rsid w:val="00BA3F40"/>
    <w:rsid w:val="00BA4002"/>
    <w:rsid w:val="00BA40BD"/>
    <w:rsid w:val="00BA40E5"/>
    <w:rsid w:val="00BA4239"/>
    <w:rsid w:val="00BA4788"/>
    <w:rsid w:val="00BA4940"/>
    <w:rsid w:val="00BA49EA"/>
    <w:rsid w:val="00BA4AF9"/>
    <w:rsid w:val="00BA4B19"/>
    <w:rsid w:val="00BA4D21"/>
    <w:rsid w:val="00BA4D39"/>
    <w:rsid w:val="00BA5020"/>
    <w:rsid w:val="00BA5087"/>
    <w:rsid w:val="00BA50B6"/>
    <w:rsid w:val="00BA52AF"/>
    <w:rsid w:val="00BA549D"/>
    <w:rsid w:val="00BA586A"/>
    <w:rsid w:val="00BA58EE"/>
    <w:rsid w:val="00BA5B73"/>
    <w:rsid w:val="00BA5B91"/>
    <w:rsid w:val="00BA5BA1"/>
    <w:rsid w:val="00BA5CAB"/>
    <w:rsid w:val="00BA5CED"/>
    <w:rsid w:val="00BA5D40"/>
    <w:rsid w:val="00BA5EB0"/>
    <w:rsid w:val="00BA603E"/>
    <w:rsid w:val="00BA6067"/>
    <w:rsid w:val="00BA6342"/>
    <w:rsid w:val="00BA6418"/>
    <w:rsid w:val="00BA6529"/>
    <w:rsid w:val="00BA66E8"/>
    <w:rsid w:val="00BA6C86"/>
    <w:rsid w:val="00BA6D33"/>
    <w:rsid w:val="00BA6E30"/>
    <w:rsid w:val="00BA6F1B"/>
    <w:rsid w:val="00BA71E2"/>
    <w:rsid w:val="00BA74E8"/>
    <w:rsid w:val="00BA7771"/>
    <w:rsid w:val="00BA792A"/>
    <w:rsid w:val="00BA7938"/>
    <w:rsid w:val="00BA7AF9"/>
    <w:rsid w:val="00BA7B00"/>
    <w:rsid w:val="00BA7CDF"/>
    <w:rsid w:val="00BA7D79"/>
    <w:rsid w:val="00BA7FC8"/>
    <w:rsid w:val="00BA7FE2"/>
    <w:rsid w:val="00BB0028"/>
    <w:rsid w:val="00BB002B"/>
    <w:rsid w:val="00BB01B2"/>
    <w:rsid w:val="00BB01DB"/>
    <w:rsid w:val="00BB0269"/>
    <w:rsid w:val="00BB02ED"/>
    <w:rsid w:val="00BB02F7"/>
    <w:rsid w:val="00BB047B"/>
    <w:rsid w:val="00BB05EB"/>
    <w:rsid w:val="00BB062D"/>
    <w:rsid w:val="00BB0643"/>
    <w:rsid w:val="00BB0836"/>
    <w:rsid w:val="00BB0924"/>
    <w:rsid w:val="00BB0BCA"/>
    <w:rsid w:val="00BB0C26"/>
    <w:rsid w:val="00BB0E5C"/>
    <w:rsid w:val="00BB0EA4"/>
    <w:rsid w:val="00BB10A8"/>
    <w:rsid w:val="00BB11BC"/>
    <w:rsid w:val="00BB13B6"/>
    <w:rsid w:val="00BB13CB"/>
    <w:rsid w:val="00BB151B"/>
    <w:rsid w:val="00BB155A"/>
    <w:rsid w:val="00BB1736"/>
    <w:rsid w:val="00BB17FA"/>
    <w:rsid w:val="00BB1994"/>
    <w:rsid w:val="00BB1BC5"/>
    <w:rsid w:val="00BB1BCF"/>
    <w:rsid w:val="00BB1C87"/>
    <w:rsid w:val="00BB1DDD"/>
    <w:rsid w:val="00BB202C"/>
    <w:rsid w:val="00BB20AA"/>
    <w:rsid w:val="00BB23E1"/>
    <w:rsid w:val="00BB2433"/>
    <w:rsid w:val="00BB2565"/>
    <w:rsid w:val="00BB26AE"/>
    <w:rsid w:val="00BB28A5"/>
    <w:rsid w:val="00BB2A90"/>
    <w:rsid w:val="00BB2B3E"/>
    <w:rsid w:val="00BB2B7D"/>
    <w:rsid w:val="00BB2B88"/>
    <w:rsid w:val="00BB2ED8"/>
    <w:rsid w:val="00BB301D"/>
    <w:rsid w:val="00BB31FC"/>
    <w:rsid w:val="00BB346E"/>
    <w:rsid w:val="00BB3500"/>
    <w:rsid w:val="00BB368B"/>
    <w:rsid w:val="00BB37E6"/>
    <w:rsid w:val="00BB3987"/>
    <w:rsid w:val="00BB3B54"/>
    <w:rsid w:val="00BB3B94"/>
    <w:rsid w:val="00BB3CB6"/>
    <w:rsid w:val="00BB3D7A"/>
    <w:rsid w:val="00BB3DFE"/>
    <w:rsid w:val="00BB3E93"/>
    <w:rsid w:val="00BB40A3"/>
    <w:rsid w:val="00BB419C"/>
    <w:rsid w:val="00BB46ED"/>
    <w:rsid w:val="00BB474A"/>
    <w:rsid w:val="00BB476A"/>
    <w:rsid w:val="00BB47DD"/>
    <w:rsid w:val="00BB4873"/>
    <w:rsid w:val="00BB48FF"/>
    <w:rsid w:val="00BB4961"/>
    <w:rsid w:val="00BB4A5F"/>
    <w:rsid w:val="00BB4A87"/>
    <w:rsid w:val="00BB4C47"/>
    <w:rsid w:val="00BB4D30"/>
    <w:rsid w:val="00BB4F1F"/>
    <w:rsid w:val="00BB512A"/>
    <w:rsid w:val="00BB5167"/>
    <w:rsid w:val="00BB51BB"/>
    <w:rsid w:val="00BB5543"/>
    <w:rsid w:val="00BB5991"/>
    <w:rsid w:val="00BB5A53"/>
    <w:rsid w:val="00BB5B75"/>
    <w:rsid w:val="00BB5C88"/>
    <w:rsid w:val="00BB5F67"/>
    <w:rsid w:val="00BB6126"/>
    <w:rsid w:val="00BB644D"/>
    <w:rsid w:val="00BB64F6"/>
    <w:rsid w:val="00BB6612"/>
    <w:rsid w:val="00BB6705"/>
    <w:rsid w:val="00BB671B"/>
    <w:rsid w:val="00BB6720"/>
    <w:rsid w:val="00BB68A1"/>
    <w:rsid w:val="00BB68EC"/>
    <w:rsid w:val="00BB69CE"/>
    <w:rsid w:val="00BB6D5A"/>
    <w:rsid w:val="00BB6E22"/>
    <w:rsid w:val="00BB6E82"/>
    <w:rsid w:val="00BB7070"/>
    <w:rsid w:val="00BB714D"/>
    <w:rsid w:val="00BB72DF"/>
    <w:rsid w:val="00BB74EA"/>
    <w:rsid w:val="00BB78A5"/>
    <w:rsid w:val="00BB7BA5"/>
    <w:rsid w:val="00BB7D1B"/>
    <w:rsid w:val="00BB7D97"/>
    <w:rsid w:val="00BC002D"/>
    <w:rsid w:val="00BC0114"/>
    <w:rsid w:val="00BC029A"/>
    <w:rsid w:val="00BC043D"/>
    <w:rsid w:val="00BC0478"/>
    <w:rsid w:val="00BC0599"/>
    <w:rsid w:val="00BC0A05"/>
    <w:rsid w:val="00BC0A1E"/>
    <w:rsid w:val="00BC0B2E"/>
    <w:rsid w:val="00BC0B8F"/>
    <w:rsid w:val="00BC0DBE"/>
    <w:rsid w:val="00BC0DE3"/>
    <w:rsid w:val="00BC0EDE"/>
    <w:rsid w:val="00BC0F10"/>
    <w:rsid w:val="00BC0F55"/>
    <w:rsid w:val="00BC101F"/>
    <w:rsid w:val="00BC12B1"/>
    <w:rsid w:val="00BC135E"/>
    <w:rsid w:val="00BC13AE"/>
    <w:rsid w:val="00BC1610"/>
    <w:rsid w:val="00BC1786"/>
    <w:rsid w:val="00BC18A3"/>
    <w:rsid w:val="00BC18F9"/>
    <w:rsid w:val="00BC1A2C"/>
    <w:rsid w:val="00BC1BBE"/>
    <w:rsid w:val="00BC1BE6"/>
    <w:rsid w:val="00BC1D8A"/>
    <w:rsid w:val="00BC1DA3"/>
    <w:rsid w:val="00BC1F64"/>
    <w:rsid w:val="00BC1F8A"/>
    <w:rsid w:val="00BC2185"/>
    <w:rsid w:val="00BC228A"/>
    <w:rsid w:val="00BC24B8"/>
    <w:rsid w:val="00BC2656"/>
    <w:rsid w:val="00BC26B4"/>
    <w:rsid w:val="00BC29B5"/>
    <w:rsid w:val="00BC2BD7"/>
    <w:rsid w:val="00BC2CCB"/>
    <w:rsid w:val="00BC2D0B"/>
    <w:rsid w:val="00BC2F32"/>
    <w:rsid w:val="00BC3211"/>
    <w:rsid w:val="00BC34D5"/>
    <w:rsid w:val="00BC3514"/>
    <w:rsid w:val="00BC35AF"/>
    <w:rsid w:val="00BC3644"/>
    <w:rsid w:val="00BC39AE"/>
    <w:rsid w:val="00BC3A2F"/>
    <w:rsid w:val="00BC3A7C"/>
    <w:rsid w:val="00BC3B1B"/>
    <w:rsid w:val="00BC3BB5"/>
    <w:rsid w:val="00BC3BF0"/>
    <w:rsid w:val="00BC3E7D"/>
    <w:rsid w:val="00BC42A4"/>
    <w:rsid w:val="00BC442E"/>
    <w:rsid w:val="00BC48F2"/>
    <w:rsid w:val="00BC49F5"/>
    <w:rsid w:val="00BC4C3F"/>
    <w:rsid w:val="00BC4CA1"/>
    <w:rsid w:val="00BC4E1E"/>
    <w:rsid w:val="00BC4E3E"/>
    <w:rsid w:val="00BC4E88"/>
    <w:rsid w:val="00BC4EED"/>
    <w:rsid w:val="00BC4F1E"/>
    <w:rsid w:val="00BC4F29"/>
    <w:rsid w:val="00BC4F49"/>
    <w:rsid w:val="00BC50C1"/>
    <w:rsid w:val="00BC5482"/>
    <w:rsid w:val="00BC55A8"/>
    <w:rsid w:val="00BC5638"/>
    <w:rsid w:val="00BC57F9"/>
    <w:rsid w:val="00BC5915"/>
    <w:rsid w:val="00BC5A7B"/>
    <w:rsid w:val="00BC5B6B"/>
    <w:rsid w:val="00BC5E64"/>
    <w:rsid w:val="00BC5E89"/>
    <w:rsid w:val="00BC5FAB"/>
    <w:rsid w:val="00BC6068"/>
    <w:rsid w:val="00BC62B7"/>
    <w:rsid w:val="00BC62B8"/>
    <w:rsid w:val="00BC6390"/>
    <w:rsid w:val="00BC65D3"/>
    <w:rsid w:val="00BC67BD"/>
    <w:rsid w:val="00BC686D"/>
    <w:rsid w:val="00BC6C36"/>
    <w:rsid w:val="00BC6D6D"/>
    <w:rsid w:val="00BC7011"/>
    <w:rsid w:val="00BC71E9"/>
    <w:rsid w:val="00BC728F"/>
    <w:rsid w:val="00BC73AE"/>
    <w:rsid w:val="00BC73F8"/>
    <w:rsid w:val="00BC748E"/>
    <w:rsid w:val="00BC776A"/>
    <w:rsid w:val="00BC77E1"/>
    <w:rsid w:val="00BC77F3"/>
    <w:rsid w:val="00BC7864"/>
    <w:rsid w:val="00BC79DB"/>
    <w:rsid w:val="00BC7AD9"/>
    <w:rsid w:val="00BC7C6C"/>
    <w:rsid w:val="00BC7DF7"/>
    <w:rsid w:val="00BC7E0C"/>
    <w:rsid w:val="00BC7FB7"/>
    <w:rsid w:val="00BC7FB8"/>
    <w:rsid w:val="00BC7FDF"/>
    <w:rsid w:val="00BD00F1"/>
    <w:rsid w:val="00BD0132"/>
    <w:rsid w:val="00BD0222"/>
    <w:rsid w:val="00BD02A6"/>
    <w:rsid w:val="00BD02DE"/>
    <w:rsid w:val="00BD0331"/>
    <w:rsid w:val="00BD03EC"/>
    <w:rsid w:val="00BD042B"/>
    <w:rsid w:val="00BD04C5"/>
    <w:rsid w:val="00BD0619"/>
    <w:rsid w:val="00BD08B1"/>
    <w:rsid w:val="00BD09E4"/>
    <w:rsid w:val="00BD0B11"/>
    <w:rsid w:val="00BD0D89"/>
    <w:rsid w:val="00BD0D8A"/>
    <w:rsid w:val="00BD0DB5"/>
    <w:rsid w:val="00BD1041"/>
    <w:rsid w:val="00BD127C"/>
    <w:rsid w:val="00BD1281"/>
    <w:rsid w:val="00BD1500"/>
    <w:rsid w:val="00BD179D"/>
    <w:rsid w:val="00BD1809"/>
    <w:rsid w:val="00BD1A18"/>
    <w:rsid w:val="00BD1B0C"/>
    <w:rsid w:val="00BD1C8F"/>
    <w:rsid w:val="00BD1D54"/>
    <w:rsid w:val="00BD1EC5"/>
    <w:rsid w:val="00BD2028"/>
    <w:rsid w:val="00BD2246"/>
    <w:rsid w:val="00BD2253"/>
    <w:rsid w:val="00BD260E"/>
    <w:rsid w:val="00BD2682"/>
    <w:rsid w:val="00BD2D65"/>
    <w:rsid w:val="00BD2D79"/>
    <w:rsid w:val="00BD2E23"/>
    <w:rsid w:val="00BD2EB7"/>
    <w:rsid w:val="00BD2F40"/>
    <w:rsid w:val="00BD2FFC"/>
    <w:rsid w:val="00BD30CB"/>
    <w:rsid w:val="00BD31B9"/>
    <w:rsid w:val="00BD32EB"/>
    <w:rsid w:val="00BD333A"/>
    <w:rsid w:val="00BD3428"/>
    <w:rsid w:val="00BD3499"/>
    <w:rsid w:val="00BD3529"/>
    <w:rsid w:val="00BD3588"/>
    <w:rsid w:val="00BD3647"/>
    <w:rsid w:val="00BD3718"/>
    <w:rsid w:val="00BD3744"/>
    <w:rsid w:val="00BD3AB7"/>
    <w:rsid w:val="00BD3B93"/>
    <w:rsid w:val="00BD3BBA"/>
    <w:rsid w:val="00BD3C7F"/>
    <w:rsid w:val="00BD3CF3"/>
    <w:rsid w:val="00BD3DA3"/>
    <w:rsid w:val="00BD41BD"/>
    <w:rsid w:val="00BD4200"/>
    <w:rsid w:val="00BD42C0"/>
    <w:rsid w:val="00BD4455"/>
    <w:rsid w:val="00BD44E8"/>
    <w:rsid w:val="00BD47C7"/>
    <w:rsid w:val="00BD49C6"/>
    <w:rsid w:val="00BD4A58"/>
    <w:rsid w:val="00BD4CB4"/>
    <w:rsid w:val="00BD4CD5"/>
    <w:rsid w:val="00BD4DB1"/>
    <w:rsid w:val="00BD4DDB"/>
    <w:rsid w:val="00BD5177"/>
    <w:rsid w:val="00BD51DC"/>
    <w:rsid w:val="00BD5252"/>
    <w:rsid w:val="00BD52FF"/>
    <w:rsid w:val="00BD5520"/>
    <w:rsid w:val="00BD556C"/>
    <w:rsid w:val="00BD5726"/>
    <w:rsid w:val="00BD5784"/>
    <w:rsid w:val="00BD57BE"/>
    <w:rsid w:val="00BD57E5"/>
    <w:rsid w:val="00BD58C0"/>
    <w:rsid w:val="00BD5A39"/>
    <w:rsid w:val="00BD5BBC"/>
    <w:rsid w:val="00BD5CCF"/>
    <w:rsid w:val="00BD5EF3"/>
    <w:rsid w:val="00BD6014"/>
    <w:rsid w:val="00BD603D"/>
    <w:rsid w:val="00BD604C"/>
    <w:rsid w:val="00BD612B"/>
    <w:rsid w:val="00BD625D"/>
    <w:rsid w:val="00BD625E"/>
    <w:rsid w:val="00BD6366"/>
    <w:rsid w:val="00BD65AD"/>
    <w:rsid w:val="00BD67B6"/>
    <w:rsid w:val="00BD67E5"/>
    <w:rsid w:val="00BD6892"/>
    <w:rsid w:val="00BD68E1"/>
    <w:rsid w:val="00BD68F7"/>
    <w:rsid w:val="00BD69E2"/>
    <w:rsid w:val="00BD69FD"/>
    <w:rsid w:val="00BD6B0C"/>
    <w:rsid w:val="00BD6B2B"/>
    <w:rsid w:val="00BD6CBF"/>
    <w:rsid w:val="00BD725F"/>
    <w:rsid w:val="00BD726B"/>
    <w:rsid w:val="00BD72FD"/>
    <w:rsid w:val="00BD7464"/>
    <w:rsid w:val="00BD7490"/>
    <w:rsid w:val="00BD7578"/>
    <w:rsid w:val="00BD75B8"/>
    <w:rsid w:val="00BD7659"/>
    <w:rsid w:val="00BD76E4"/>
    <w:rsid w:val="00BD77CE"/>
    <w:rsid w:val="00BD78B7"/>
    <w:rsid w:val="00BD794D"/>
    <w:rsid w:val="00BD7B09"/>
    <w:rsid w:val="00BD7BC2"/>
    <w:rsid w:val="00BD7BF0"/>
    <w:rsid w:val="00BD7C48"/>
    <w:rsid w:val="00BD7CE1"/>
    <w:rsid w:val="00BE0002"/>
    <w:rsid w:val="00BE00DD"/>
    <w:rsid w:val="00BE01C4"/>
    <w:rsid w:val="00BE01E1"/>
    <w:rsid w:val="00BE0314"/>
    <w:rsid w:val="00BE0559"/>
    <w:rsid w:val="00BE05D0"/>
    <w:rsid w:val="00BE12C4"/>
    <w:rsid w:val="00BE12DB"/>
    <w:rsid w:val="00BE1321"/>
    <w:rsid w:val="00BE1434"/>
    <w:rsid w:val="00BE14D7"/>
    <w:rsid w:val="00BE16FD"/>
    <w:rsid w:val="00BE17FA"/>
    <w:rsid w:val="00BE188B"/>
    <w:rsid w:val="00BE18FC"/>
    <w:rsid w:val="00BE1917"/>
    <w:rsid w:val="00BE19C3"/>
    <w:rsid w:val="00BE1E53"/>
    <w:rsid w:val="00BE20CE"/>
    <w:rsid w:val="00BE214C"/>
    <w:rsid w:val="00BE235E"/>
    <w:rsid w:val="00BE2427"/>
    <w:rsid w:val="00BE25B9"/>
    <w:rsid w:val="00BE25DF"/>
    <w:rsid w:val="00BE25F4"/>
    <w:rsid w:val="00BE2B77"/>
    <w:rsid w:val="00BE2BD2"/>
    <w:rsid w:val="00BE2CEF"/>
    <w:rsid w:val="00BE2E6A"/>
    <w:rsid w:val="00BE2FAC"/>
    <w:rsid w:val="00BE303B"/>
    <w:rsid w:val="00BE315B"/>
    <w:rsid w:val="00BE32CA"/>
    <w:rsid w:val="00BE383F"/>
    <w:rsid w:val="00BE3864"/>
    <w:rsid w:val="00BE38BD"/>
    <w:rsid w:val="00BE3A2E"/>
    <w:rsid w:val="00BE3F11"/>
    <w:rsid w:val="00BE4025"/>
    <w:rsid w:val="00BE420D"/>
    <w:rsid w:val="00BE42B5"/>
    <w:rsid w:val="00BE44E2"/>
    <w:rsid w:val="00BE44F2"/>
    <w:rsid w:val="00BE44F8"/>
    <w:rsid w:val="00BE45D1"/>
    <w:rsid w:val="00BE4744"/>
    <w:rsid w:val="00BE4817"/>
    <w:rsid w:val="00BE48F7"/>
    <w:rsid w:val="00BE496A"/>
    <w:rsid w:val="00BE49C9"/>
    <w:rsid w:val="00BE4AA2"/>
    <w:rsid w:val="00BE4B08"/>
    <w:rsid w:val="00BE4BEB"/>
    <w:rsid w:val="00BE4CB6"/>
    <w:rsid w:val="00BE4EA9"/>
    <w:rsid w:val="00BE4F5E"/>
    <w:rsid w:val="00BE5196"/>
    <w:rsid w:val="00BE5291"/>
    <w:rsid w:val="00BE54CA"/>
    <w:rsid w:val="00BE570F"/>
    <w:rsid w:val="00BE57CD"/>
    <w:rsid w:val="00BE583A"/>
    <w:rsid w:val="00BE59A8"/>
    <w:rsid w:val="00BE5B77"/>
    <w:rsid w:val="00BE5D4C"/>
    <w:rsid w:val="00BE5E86"/>
    <w:rsid w:val="00BE5EBD"/>
    <w:rsid w:val="00BE5F4A"/>
    <w:rsid w:val="00BE6061"/>
    <w:rsid w:val="00BE60A9"/>
    <w:rsid w:val="00BE6124"/>
    <w:rsid w:val="00BE61C5"/>
    <w:rsid w:val="00BE6711"/>
    <w:rsid w:val="00BE678F"/>
    <w:rsid w:val="00BE68FA"/>
    <w:rsid w:val="00BE69F5"/>
    <w:rsid w:val="00BE6A76"/>
    <w:rsid w:val="00BE6AE7"/>
    <w:rsid w:val="00BE6BA3"/>
    <w:rsid w:val="00BE6C07"/>
    <w:rsid w:val="00BE6FDC"/>
    <w:rsid w:val="00BE7062"/>
    <w:rsid w:val="00BE70F3"/>
    <w:rsid w:val="00BE722B"/>
    <w:rsid w:val="00BE7247"/>
    <w:rsid w:val="00BE735A"/>
    <w:rsid w:val="00BE7396"/>
    <w:rsid w:val="00BE73E0"/>
    <w:rsid w:val="00BE7659"/>
    <w:rsid w:val="00BE76B7"/>
    <w:rsid w:val="00BE7B75"/>
    <w:rsid w:val="00BE7CD4"/>
    <w:rsid w:val="00BE7E54"/>
    <w:rsid w:val="00BE7F84"/>
    <w:rsid w:val="00BF03E9"/>
    <w:rsid w:val="00BF0412"/>
    <w:rsid w:val="00BF06D6"/>
    <w:rsid w:val="00BF0D79"/>
    <w:rsid w:val="00BF0F0B"/>
    <w:rsid w:val="00BF0F16"/>
    <w:rsid w:val="00BF0F8C"/>
    <w:rsid w:val="00BF109C"/>
    <w:rsid w:val="00BF1157"/>
    <w:rsid w:val="00BF115B"/>
    <w:rsid w:val="00BF118E"/>
    <w:rsid w:val="00BF12B9"/>
    <w:rsid w:val="00BF1359"/>
    <w:rsid w:val="00BF1529"/>
    <w:rsid w:val="00BF1600"/>
    <w:rsid w:val="00BF16CC"/>
    <w:rsid w:val="00BF1734"/>
    <w:rsid w:val="00BF1845"/>
    <w:rsid w:val="00BF18DE"/>
    <w:rsid w:val="00BF1990"/>
    <w:rsid w:val="00BF199C"/>
    <w:rsid w:val="00BF1D31"/>
    <w:rsid w:val="00BF1E1F"/>
    <w:rsid w:val="00BF1ED8"/>
    <w:rsid w:val="00BF1FEA"/>
    <w:rsid w:val="00BF220D"/>
    <w:rsid w:val="00BF2222"/>
    <w:rsid w:val="00BF2393"/>
    <w:rsid w:val="00BF23E7"/>
    <w:rsid w:val="00BF23FF"/>
    <w:rsid w:val="00BF272D"/>
    <w:rsid w:val="00BF294B"/>
    <w:rsid w:val="00BF2A25"/>
    <w:rsid w:val="00BF2B41"/>
    <w:rsid w:val="00BF2D38"/>
    <w:rsid w:val="00BF2DF0"/>
    <w:rsid w:val="00BF2FDE"/>
    <w:rsid w:val="00BF33D7"/>
    <w:rsid w:val="00BF33DD"/>
    <w:rsid w:val="00BF3458"/>
    <w:rsid w:val="00BF3795"/>
    <w:rsid w:val="00BF3CF9"/>
    <w:rsid w:val="00BF3DFB"/>
    <w:rsid w:val="00BF400D"/>
    <w:rsid w:val="00BF4026"/>
    <w:rsid w:val="00BF411D"/>
    <w:rsid w:val="00BF4129"/>
    <w:rsid w:val="00BF41CC"/>
    <w:rsid w:val="00BF4222"/>
    <w:rsid w:val="00BF4329"/>
    <w:rsid w:val="00BF44EF"/>
    <w:rsid w:val="00BF464E"/>
    <w:rsid w:val="00BF4778"/>
    <w:rsid w:val="00BF4840"/>
    <w:rsid w:val="00BF49B0"/>
    <w:rsid w:val="00BF49CB"/>
    <w:rsid w:val="00BF4BDA"/>
    <w:rsid w:val="00BF4D5B"/>
    <w:rsid w:val="00BF4DA3"/>
    <w:rsid w:val="00BF4FE6"/>
    <w:rsid w:val="00BF52A2"/>
    <w:rsid w:val="00BF535F"/>
    <w:rsid w:val="00BF53B1"/>
    <w:rsid w:val="00BF544D"/>
    <w:rsid w:val="00BF54C1"/>
    <w:rsid w:val="00BF54CA"/>
    <w:rsid w:val="00BF560A"/>
    <w:rsid w:val="00BF563B"/>
    <w:rsid w:val="00BF564E"/>
    <w:rsid w:val="00BF5698"/>
    <w:rsid w:val="00BF56E0"/>
    <w:rsid w:val="00BF5A3E"/>
    <w:rsid w:val="00BF5C84"/>
    <w:rsid w:val="00BF5F10"/>
    <w:rsid w:val="00BF5F16"/>
    <w:rsid w:val="00BF611E"/>
    <w:rsid w:val="00BF6262"/>
    <w:rsid w:val="00BF6444"/>
    <w:rsid w:val="00BF64A3"/>
    <w:rsid w:val="00BF6651"/>
    <w:rsid w:val="00BF67C1"/>
    <w:rsid w:val="00BF6983"/>
    <w:rsid w:val="00BF6A68"/>
    <w:rsid w:val="00BF6D70"/>
    <w:rsid w:val="00BF7001"/>
    <w:rsid w:val="00BF7046"/>
    <w:rsid w:val="00BF70A6"/>
    <w:rsid w:val="00BF70F6"/>
    <w:rsid w:val="00BF71D8"/>
    <w:rsid w:val="00BF7239"/>
    <w:rsid w:val="00BF7742"/>
    <w:rsid w:val="00BF78B0"/>
    <w:rsid w:val="00BF790B"/>
    <w:rsid w:val="00BF7953"/>
    <w:rsid w:val="00BF79CD"/>
    <w:rsid w:val="00BF79E3"/>
    <w:rsid w:val="00BF7B4F"/>
    <w:rsid w:val="00BF7B64"/>
    <w:rsid w:val="00BF7B68"/>
    <w:rsid w:val="00BF7B94"/>
    <w:rsid w:val="00BF7BE4"/>
    <w:rsid w:val="00BF7CF2"/>
    <w:rsid w:val="00BF7FB4"/>
    <w:rsid w:val="00C00097"/>
    <w:rsid w:val="00C000F8"/>
    <w:rsid w:val="00C00160"/>
    <w:rsid w:val="00C00178"/>
    <w:rsid w:val="00C00779"/>
    <w:rsid w:val="00C007E0"/>
    <w:rsid w:val="00C0089E"/>
    <w:rsid w:val="00C009D5"/>
    <w:rsid w:val="00C01005"/>
    <w:rsid w:val="00C012A1"/>
    <w:rsid w:val="00C016B9"/>
    <w:rsid w:val="00C017FF"/>
    <w:rsid w:val="00C0197D"/>
    <w:rsid w:val="00C01A0B"/>
    <w:rsid w:val="00C01BFA"/>
    <w:rsid w:val="00C01C36"/>
    <w:rsid w:val="00C01DF8"/>
    <w:rsid w:val="00C01DFD"/>
    <w:rsid w:val="00C01E7B"/>
    <w:rsid w:val="00C01EC8"/>
    <w:rsid w:val="00C02174"/>
    <w:rsid w:val="00C021D4"/>
    <w:rsid w:val="00C0250B"/>
    <w:rsid w:val="00C0287B"/>
    <w:rsid w:val="00C029D5"/>
    <w:rsid w:val="00C02B2B"/>
    <w:rsid w:val="00C02EE2"/>
    <w:rsid w:val="00C02FE4"/>
    <w:rsid w:val="00C0300A"/>
    <w:rsid w:val="00C03297"/>
    <w:rsid w:val="00C0338D"/>
    <w:rsid w:val="00C033E1"/>
    <w:rsid w:val="00C0346B"/>
    <w:rsid w:val="00C0347C"/>
    <w:rsid w:val="00C036BD"/>
    <w:rsid w:val="00C03738"/>
    <w:rsid w:val="00C03779"/>
    <w:rsid w:val="00C037A3"/>
    <w:rsid w:val="00C0387C"/>
    <w:rsid w:val="00C03A1B"/>
    <w:rsid w:val="00C03C25"/>
    <w:rsid w:val="00C03FD2"/>
    <w:rsid w:val="00C04089"/>
    <w:rsid w:val="00C040E7"/>
    <w:rsid w:val="00C04259"/>
    <w:rsid w:val="00C04338"/>
    <w:rsid w:val="00C0472B"/>
    <w:rsid w:val="00C04894"/>
    <w:rsid w:val="00C048D6"/>
    <w:rsid w:val="00C04A2D"/>
    <w:rsid w:val="00C04AE5"/>
    <w:rsid w:val="00C04AEA"/>
    <w:rsid w:val="00C04C54"/>
    <w:rsid w:val="00C04CFA"/>
    <w:rsid w:val="00C04EF4"/>
    <w:rsid w:val="00C05011"/>
    <w:rsid w:val="00C05301"/>
    <w:rsid w:val="00C055EE"/>
    <w:rsid w:val="00C057DF"/>
    <w:rsid w:val="00C0587D"/>
    <w:rsid w:val="00C058A6"/>
    <w:rsid w:val="00C05994"/>
    <w:rsid w:val="00C05B09"/>
    <w:rsid w:val="00C05C56"/>
    <w:rsid w:val="00C05D8E"/>
    <w:rsid w:val="00C05D9A"/>
    <w:rsid w:val="00C05EAC"/>
    <w:rsid w:val="00C06034"/>
    <w:rsid w:val="00C0607B"/>
    <w:rsid w:val="00C06185"/>
    <w:rsid w:val="00C0632B"/>
    <w:rsid w:val="00C0655F"/>
    <w:rsid w:val="00C06601"/>
    <w:rsid w:val="00C06829"/>
    <w:rsid w:val="00C068C1"/>
    <w:rsid w:val="00C068FA"/>
    <w:rsid w:val="00C0697A"/>
    <w:rsid w:val="00C06A97"/>
    <w:rsid w:val="00C06B05"/>
    <w:rsid w:val="00C06C7E"/>
    <w:rsid w:val="00C06CEC"/>
    <w:rsid w:val="00C06DA1"/>
    <w:rsid w:val="00C06F0E"/>
    <w:rsid w:val="00C0707C"/>
    <w:rsid w:val="00C07129"/>
    <w:rsid w:val="00C07260"/>
    <w:rsid w:val="00C07557"/>
    <w:rsid w:val="00C07586"/>
    <w:rsid w:val="00C07679"/>
    <w:rsid w:val="00C0775E"/>
    <w:rsid w:val="00C079A2"/>
    <w:rsid w:val="00C079F7"/>
    <w:rsid w:val="00C07CD1"/>
    <w:rsid w:val="00C1011D"/>
    <w:rsid w:val="00C10187"/>
    <w:rsid w:val="00C10282"/>
    <w:rsid w:val="00C10348"/>
    <w:rsid w:val="00C10425"/>
    <w:rsid w:val="00C104C3"/>
    <w:rsid w:val="00C10521"/>
    <w:rsid w:val="00C1061E"/>
    <w:rsid w:val="00C10AD9"/>
    <w:rsid w:val="00C10B3A"/>
    <w:rsid w:val="00C10BA4"/>
    <w:rsid w:val="00C10F26"/>
    <w:rsid w:val="00C10F89"/>
    <w:rsid w:val="00C1104A"/>
    <w:rsid w:val="00C1110A"/>
    <w:rsid w:val="00C1138E"/>
    <w:rsid w:val="00C1141D"/>
    <w:rsid w:val="00C11590"/>
    <w:rsid w:val="00C117BE"/>
    <w:rsid w:val="00C11D3C"/>
    <w:rsid w:val="00C11EB1"/>
    <w:rsid w:val="00C12042"/>
    <w:rsid w:val="00C12048"/>
    <w:rsid w:val="00C121D5"/>
    <w:rsid w:val="00C123E2"/>
    <w:rsid w:val="00C123FF"/>
    <w:rsid w:val="00C12471"/>
    <w:rsid w:val="00C12539"/>
    <w:rsid w:val="00C12576"/>
    <w:rsid w:val="00C12638"/>
    <w:rsid w:val="00C126B6"/>
    <w:rsid w:val="00C1273D"/>
    <w:rsid w:val="00C1287D"/>
    <w:rsid w:val="00C12B87"/>
    <w:rsid w:val="00C12BA7"/>
    <w:rsid w:val="00C12C1B"/>
    <w:rsid w:val="00C12CE4"/>
    <w:rsid w:val="00C12DCA"/>
    <w:rsid w:val="00C12E4F"/>
    <w:rsid w:val="00C12EBC"/>
    <w:rsid w:val="00C1317F"/>
    <w:rsid w:val="00C1325E"/>
    <w:rsid w:val="00C132B7"/>
    <w:rsid w:val="00C13396"/>
    <w:rsid w:val="00C1340F"/>
    <w:rsid w:val="00C13454"/>
    <w:rsid w:val="00C135CB"/>
    <w:rsid w:val="00C13618"/>
    <w:rsid w:val="00C13672"/>
    <w:rsid w:val="00C1370D"/>
    <w:rsid w:val="00C13842"/>
    <w:rsid w:val="00C1394E"/>
    <w:rsid w:val="00C13CE1"/>
    <w:rsid w:val="00C13D1D"/>
    <w:rsid w:val="00C13D59"/>
    <w:rsid w:val="00C13F31"/>
    <w:rsid w:val="00C14083"/>
    <w:rsid w:val="00C140A3"/>
    <w:rsid w:val="00C1419E"/>
    <w:rsid w:val="00C1420A"/>
    <w:rsid w:val="00C14543"/>
    <w:rsid w:val="00C14714"/>
    <w:rsid w:val="00C14810"/>
    <w:rsid w:val="00C148B0"/>
    <w:rsid w:val="00C14B7D"/>
    <w:rsid w:val="00C14CAB"/>
    <w:rsid w:val="00C14E01"/>
    <w:rsid w:val="00C1505E"/>
    <w:rsid w:val="00C15176"/>
    <w:rsid w:val="00C15268"/>
    <w:rsid w:val="00C15291"/>
    <w:rsid w:val="00C15383"/>
    <w:rsid w:val="00C15650"/>
    <w:rsid w:val="00C156B2"/>
    <w:rsid w:val="00C1576B"/>
    <w:rsid w:val="00C158D1"/>
    <w:rsid w:val="00C15967"/>
    <w:rsid w:val="00C159E2"/>
    <w:rsid w:val="00C15AA3"/>
    <w:rsid w:val="00C15B3E"/>
    <w:rsid w:val="00C15CE0"/>
    <w:rsid w:val="00C15DA7"/>
    <w:rsid w:val="00C15DDA"/>
    <w:rsid w:val="00C16016"/>
    <w:rsid w:val="00C16216"/>
    <w:rsid w:val="00C16333"/>
    <w:rsid w:val="00C1666E"/>
    <w:rsid w:val="00C1667F"/>
    <w:rsid w:val="00C1682F"/>
    <w:rsid w:val="00C16848"/>
    <w:rsid w:val="00C168FE"/>
    <w:rsid w:val="00C1690F"/>
    <w:rsid w:val="00C16ADA"/>
    <w:rsid w:val="00C16B50"/>
    <w:rsid w:val="00C16BB4"/>
    <w:rsid w:val="00C16C8F"/>
    <w:rsid w:val="00C1706F"/>
    <w:rsid w:val="00C17197"/>
    <w:rsid w:val="00C172C3"/>
    <w:rsid w:val="00C17311"/>
    <w:rsid w:val="00C17312"/>
    <w:rsid w:val="00C173BD"/>
    <w:rsid w:val="00C17443"/>
    <w:rsid w:val="00C1748B"/>
    <w:rsid w:val="00C17596"/>
    <w:rsid w:val="00C1768C"/>
    <w:rsid w:val="00C17867"/>
    <w:rsid w:val="00C179E1"/>
    <w:rsid w:val="00C17B29"/>
    <w:rsid w:val="00C17C41"/>
    <w:rsid w:val="00C17F89"/>
    <w:rsid w:val="00C20036"/>
    <w:rsid w:val="00C204CF"/>
    <w:rsid w:val="00C20617"/>
    <w:rsid w:val="00C20646"/>
    <w:rsid w:val="00C20678"/>
    <w:rsid w:val="00C20775"/>
    <w:rsid w:val="00C207BA"/>
    <w:rsid w:val="00C20922"/>
    <w:rsid w:val="00C20A69"/>
    <w:rsid w:val="00C20B7F"/>
    <w:rsid w:val="00C20CBC"/>
    <w:rsid w:val="00C20CC7"/>
    <w:rsid w:val="00C20CEE"/>
    <w:rsid w:val="00C20E82"/>
    <w:rsid w:val="00C21030"/>
    <w:rsid w:val="00C2105A"/>
    <w:rsid w:val="00C21185"/>
    <w:rsid w:val="00C214D0"/>
    <w:rsid w:val="00C21505"/>
    <w:rsid w:val="00C21506"/>
    <w:rsid w:val="00C2161C"/>
    <w:rsid w:val="00C21739"/>
    <w:rsid w:val="00C21794"/>
    <w:rsid w:val="00C21871"/>
    <w:rsid w:val="00C2188C"/>
    <w:rsid w:val="00C219F8"/>
    <w:rsid w:val="00C21B9B"/>
    <w:rsid w:val="00C22122"/>
    <w:rsid w:val="00C22829"/>
    <w:rsid w:val="00C22866"/>
    <w:rsid w:val="00C2291C"/>
    <w:rsid w:val="00C22AF5"/>
    <w:rsid w:val="00C22D21"/>
    <w:rsid w:val="00C22DA3"/>
    <w:rsid w:val="00C22E03"/>
    <w:rsid w:val="00C22F18"/>
    <w:rsid w:val="00C230D4"/>
    <w:rsid w:val="00C2349F"/>
    <w:rsid w:val="00C236C9"/>
    <w:rsid w:val="00C23705"/>
    <w:rsid w:val="00C2398D"/>
    <w:rsid w:val="00C23A25"/>
    <w:rsid w:val="00C23ABC"/>
    <w:rsid w:val="00C23B5B"/>
    <w:rsid w:val="00C23CDF"/>
    <w:rsid w:val="00C23CE6"/>
    <w:rsid w:val="00C23E93"/>
    <w:rsid w:val="00C23F74"/>
    <w:rsid w:val="00C24000"/>
    <w:rsid w:val="00C24242"/>
    <w:rsid w:val="00C24495"/>
    <w:rsid w:val="00C244C9"/>
    <w:rsid w:val="00C24667"/>
    <w:rsid w:val="00C247A1"/>
    <w:rsid w:val="00C24892"/>
    <w:rsid w:val="00C24965"/>
    <w:rsid w:val="00C249DE"/>
    <w:rsid w:val="00C24DEA"/>
    <w:rsid w:val="00C24F21"/>
    <w:rsid w:val="00C252AC"/>
    <w:rsid w:val="00C253C5"/>
    <w:rsid w:val="00C2548D"/>
    <w:rsid w:val="00C25517"/>
    <w:rsid w:val="00C2569E"/>
    <w:rsid w:val="00C25750"/>
    <w:rsid w:val="00C2576C"/>
    <w:rsid w:val="00C25811"/>
    <w:rsid w:val="00C259D5"/>
    <w:rsid w:val="00C25A12"/>
    <w:rsid w:val="00C25A35"/>
    <w:rsid w:val="00C25BF2"/>
    <w:rsid w:val="00C25E53"/>
    <w:rsid w:val="00C25F1E"/>
    <w:rsid w:val="00C25F34"/>
    <w:rsid w:val="00C25F5F"/>
    <w:rsid w:val="00C2610E"/>
    <w:rsid w:val="00C26134"/>
    <w:rsid w:val="00C261C5"/>
    <w:rsid w:val="00C26466"/>
    <w:rsid w:val="00C2647F"/>
    <w:rsid w:val="00C26576"/>
    <w:rsid w:val="00C26901"/>
    <w:rsid w:val="00C26BB9"/>
    <w:rsid w:val="00C26CEE"/>
    <w:rsid w:val="00C26E18"/>
    <w:rsid w:val="00C26E23"/>
    <w:rsid w:val="00C27183"/>
    <w:rsid w:val="00C273BE"/>
    <w:rsid w:val="00C2743E"/>
    <w:rsid w:val="00C27766"/>
    <w:rsid w:val="00C27797"/>
    <w:rsid w:val="00C27905"/>
    <w:rsid w:val="00C27B78"/>
    <w:rsid w:val="00C27B9B"/>
    <w:rsid w:val="00C27D7B"/>
    <w:rsid w:val="00C27DA8"/>
    <w:rsid w:val="00C27EF8"/>
    <w:rsid w:val="00C30038"/>
    <w:rsid w:val="00C3004C"/>
    <w:rsid w:val="00C301A6"/>
    <w:rsid w:val="00C30246"/>
    <w:rsid w:val="00C303D2"/>
    <w:rsid w:val="00C303FA"/>
    <w:rsid w:val="00C30427"/>
    <w:rsid w:val="00C30734"/>
    <w:rsid w:val="00C30849"/>
    <w:rsid w:val="00C30897"/>
    <w:rsid w:val="00C30A0F"/>
    <w:rsid w:val="00C30CB1"/>
    <w:rsid w:val="00C30D06"/>
    <w:rsid w:val="00C30D8A"/>
    <w:rsid w:val="00C30DF5"/>
    <w:rsid w:val="00C30E10"/>
    <w:rsid w:val="00C31022"/>
    <w:rsid w:val="00C312E3"/>
    <w:rsid w:val="00C3138F"/>
    <w:rsid w:val="00C3156F"/>
    <w:rsid w:val="00C31677"/>
    <w:rsid w:val="00C3191E"/>
    <w:rsid w:val="00C31AE2"/>
    <w:rsid w:val="00C31C91"/>
    <w:rsid w:val="00C31CA2"/>
    <w:rsid w:val="00C31F45"/>
    <w:rsid w:val="00C320F3"/>
    <w:rsid w:val="00C32162"/>
    <w:rsid w:val="00C32207"/>
    <w:rsid w:val="00C3229F"/>
    <w:rsid w:val="00C3237C"/>
    <w:rsid w:val="00C324BF"/>
    <w:rsid w:val="00C32581"/>
    <w:rsid w:val="00C329C7"/>
    <w:rsid w:val="00C330D0"/>
    <w:rsid w:val="00C33335"/>
    <w:rsid w:val="00C33415"/>
    <w:rsid w:val="00C33432"/>
    <w:rsid w:val="00C3370B"/>
    <w:rsid w:val="00C33788"/>
    <w:rsid w:val="00C3384E"/>
    <w:rsid w:val="00C3393D"/>
    <w:rsid w:val="00C33A26"/>
    <w:rsid w:val="00C33B1E"/>
    <w:rsid w:val="00C33D83"/>
    <w:rsid w:val="00C33D9E"/>
    <w:rsid w:val="00C33F35"/>
    <w:rsid w:val="00C33FE3"/>
    <w:rsid w:val="00C3464F"/>
    <w:rsid w:val="00C34668"/>
    <w:rsid w:val="00C346D4"/>
    <w:rsid w:val="00C3476D"/>
    <w:rsid w:val="00C34780"/>
    <w:rsid w:val="00C348F9"/>
    <w:rsid w:val="00C34935"/>
    <w:rsid w:val="00C349AA"/>
    <w:rsid w:val="00C34E7E"/>
    <w:rsid w:val="00C34F1E"/>
    <w:rsid w:val="00C353B7"/>
    <w:rsid w:val="00C35693"/>
    <w:rsid w:val="00C35819"/>
    <w:rsid w:val="00C3584E"/>
    <w:rsid w:val="00C35920"/>
    <w:rsid w:val="00C35A58"/>
    <w:rsid w:val="00C35C2F"/>
    <w:rsid w:val="00C35ED7"/>
    <w:rsid w:val="00C35FA5"/>
    <w:rsid w:val="00C36320"/>
    <w:rsid w:val="00C3636E"/>
    <w:rsid w:val="00C364C9"/>
    <w:rsid w:val="00C366CB"/>
    <w:rsid w:val="00C367A9"/>
    <w:rsid w:val="00C36A16"/>
    <w:rsid w:val="00C36A35"/>
    <w:rsid w:val="00C36C00"/>
    <w:rsid w:val="00C36E26"/>
    <w:rsid w:val="00C36FF3"/>
    <w:rsid w:val="00C3733D"/>
    <w:rsid w:val="00C37692"/>
    <w:rsid w:val="00C37851"/>
    <w:rsid w:val="00C37915"/>
    <w:rsid w:val="00C37938"/>
    <w:rsid w:val="00C37A57"/>
    <w:rsid w:val="00C37C89"/>
    <w:rsid w:val="00C37CE4"/>
    <w:rsid w:val="00C37D33"/>
    <w:rsid w:val="00C401E6"/>
    <w:rsid w:val="00C4044F"/>
    <w:rsid w:val="00C404C2"/>
    <w:rsid w:val="00C404CC"/>
    <w:rsid w:val="00C4064A"/>
    <w:rsid w:val="00C40662"/>
    <w:rsid w:val="00C40722"/>
    <w:rsid w:val="00C40961"/>
    <w:rsid w:val="00C40B00"/>
    <w:rsid w:val="00C40C3B"/>
    <w:rsid w:val="00C40DC8"/>
    <w:rsid w:val="00C40E1B"/>
    <w:rsid w:val="00C40FCB"/>
    <w:rsid w:val="00C4101A"/>
    <w:rsid w:val="00C411D2"/>
    <w:rsid w:val="00C412B8"/>
    <w:rsid w:val="00C415D1"/>
    <w:rsid w:val="00C4170D"/>
    <w:rsid w:val="00C4189D"/>
    <w:rsid w:val="00C41903"/>
    <w:rsid w:val="00C41C5C"/>
    <w:rsid w:val="00C41E41"/>
    <w:rsid w:val="00C41ED8"/>
    <w:rsid w:val="00C4209C"/>
    <w:rsid w:val="00C42102"/>
    <w:rsid w:val="00C421D3"/>
    <w:rsid w:val="00C421E8"/>
    <w:rsid w:val="00C4252E"/>
    <w:rsid w:val="00C425B4"/>
    <w:rsid w:val="00C425DD"/>
    <w:rsid w:val="00C42698"/>
    <w:rsid w:val="00C426A1"/>
    <w:rsid w:val="00C426A6"/>
    <w:rsid w:val="00C42733"/>
    <w:rsid w:val="00C4279E"/>
    <w:rsid w:val="00C430DB"/>
    <w:rsid w:val="00C43401"/>
    <w:rsid w:val="00C43551"/>
    <w:rsid w:val="00C435AB"/>
    <w:rsid w:val="00C436B2"/>
    <w:rsid w:val="00C43732"/>
    <w:rsid w:val="00C43B0A"/>
    <w:rsid w:val="00C43B10"/>
    <w:rsid w:val="00C43F1D"/>
    <w:rsid w:val="00C4439B"/>
    <w:rsid w:val="00C444B6"/>
    <w:rsid w:val="00C444CB"/>
    <w:rsid w:val="00C4473F"/>
    <w:rsid w:val="00C44789"/>
    <w:rsid w:val="00C447CC"/>
    <w:rsid w:val="00C447EC"/>
    <w:rsid w:val="00C449DC"/>
    <w:rsid w:val="00C44B1E"/>
    <w:rsid w:val="00C44B7B"/>
    <w:rsid w:val="00C44FDC"/>
    <w:rsid w:val="00C45251"/>
    <w:rsid w:val="00C45459"/>
    <w:rsid w:val="00C4560F"/>
    <w:rsid w:val="00C457B7"/>
    <w:rsid w:val="00C4593D"/>
    <w:rsid w:val="00C45998"/>
    <w:rsid w:val="00C45C4A"/>
    <w:rsid w:val="00C45DB8"/>
    <w:rsid w:val="00C46266"/>
    <w:rsid w:val="00C462D3"/>
    <w:rsid w:val="00C46626"/>
    <w:rsid w:val="00C4676A"/>
    <w:rsid w:val="00C46889"/>
    <w:rsid w:val="00C46CA1"/>
    <w:rsid w:val="00C46FF0"/>
    <w:rsid w:val="00C47167"/>
    <w:rsid w:val="00C471B7"/>
    <w:rsid w:val="00C4733E"/>
    <w:rsid w:val="00C474FD"/>
    <w:rsid w:val="00C47503"/>
    <w:rsid w:val="00C4752F"/>
    <w:rsid w:val="00C476B3"/>
    <w:rsid w:val="00C47A75"/>
    <w:rsid w:val="00C47D70"/>
    <w:rsid w:val="00C47FDB"/>
    <w:rsid w:val="00C47FF2"/>
    <w:rsid w:val="00C5038E"/>
    <w:rsid w:val="00C503C3"/>
    <w:rsid w:val="00C5095D"/>
    <w:rsid w:val="00C50A36"/>
    <w:rsid w:val="00C50D29"/>
    <w:rsid w:val="00C50D8A"/>
    <w:rsid w:val="00C50FA7"/>
    <w:rsid w:val="00C5112E"/>
    <w:rsid w:val="00C51714"/>
    <w:rsid w:val="00C51735"/>
    <w:rsid w:val="00C5179E"/>
    <w:rsid w:val="00C5183D"/>
    <w:rsid w:val="00C518DD"/>
    <w:rsid w:val="00C51908"/>
    <w:rsid w:val="00C51AB6"/>
    <w:rsid w:val="00C51D84"/>
    <w:rsid w:val="00C51EDD"/>
    <w:rsid w:val="00C51EE3"/>
    <w:rsid w:val="00C5206F"/>
    <w:rsid w:val="00C52085"/>
    <w:rsid w:val="00C521EF"/>
    <w:rsid w:val="00C5227E"/>
    <w:rsid w:val="00C522A0"/>
    <w:rsid w:val="00C52401"/>
    <w:rsid w:val="00C5258E"/>
    <w:rsid w:val="00C525A0"/>
    <w:rsid w:val="00C52630"/>
    <w:rsid w:val="00C52679"/>
    <w:rsid w:val="00C52700"/>
    <w:rsid w:val="00C527EB"/>
    <w:rsid w:val="00C52993"/>
    <w:rsid w:val="00C52AC4"/>
    <w:rsid w:val="00C52CCD"/>
    <w:rsid w:val="00C52D48"/>
    <w:rsid w:val="00C52E95"/>
    <w:rsid w:val="00C52FFA"/>
    <w:rsid w:val="00C536B6"/>
    <w:rsid w:val="00C53776"/>
    <w:rsid w:val="00C53959"/>
    <w:rsid w:val="00C5398E"/>
    <w:rsid w:val="00C53B09"/>
    <w:rsid w:val="00C53B8F"/>
    <w:rsid w:val="00C53BAB"/>
    <w:rsid w:val="00C53CDA"/>
    <w:rsid w:val="00C53EDE"/>
    <w:rsid w:val="00C53FD6"/>
    <w:rsid w:val="00C53FF8"/>
    <w:rsid w:val="00C54287"/>
    <w:rsid w:val="00C542A7"/>
    <w:rsid w:val="00C54319"/>
    <w:rsid w:val="00C543A7"/>
    <w:rsid w:val="00C5455C"/>
    <w:rsid w:val="00C5458E"/>
    <w:rsid w:val="00C54719"/>
    <w:rsid w:val="00C5484E"/>
    <w:rsid w:val="00C549E9"/>
    <w:rsid w:val="00C54BE8"/>
    <w:rsid w:val="00C54C1F"/>
    <w:rsid w:val="00C54C8B"/>
    <w:rsid w:val="00C54D54"/>
    <w:rsid w:val="00C54DDA"/>
    <w:rsid w:val="00C54E64"/>
    <w:rsid w:val="00C54F05"/>
    <w:rsid w:val="00C54F7E"/>
    <w:rsid w:val="00C5515A"/>
    <w:rsid w:val="00C552C3"/>
    <w:rsid w:val="00C5539C"/>
    <w:rsid w:val="00C5549F"/>
    <w:rsid w:val="00C5553D"/>
    <w:rsid w:val="00C555A3"/>
    <w:rsid w:val="00C556FF"/>
    <w:rsid w:val="00C559A4"/>
    <w:rsid w:val="00C559BC"/>
    <w:rsid w:val="00C559EF"/>
    <w:rsid w:val="00C55BEA"/>
    <w:rsid w:val="00C55D17"/>
    <w:rsid w:val="00C56020"/>
    <w:rsid w:val="00C56023"/>
    <w:rsid w:val="00C56202"/>
    <w:rsid w:val="00C56336"/>
    <w:rsid w:val="00C5633C"/>
    <w:rsid w:val="00C563EE"/>
    <w:rsid w:val="00C567C0"/>
    <w:rsid w:val="00C56A61"/>
    <w:rsid w:val="00C56CCA"/>
    <w:rsid w:val="00C56CCB"/>
    <w:rsid w:val="00C56D4C"/>
    <w:rsid w:val="00C56F4F"/>
    <w:rsid w:val="00C56F71"/>
    <w:rsid w:val="00C5704A"/>
    <w:rsid w:val="00C574D4"/>
    <w:rsid w:val="00C57550"/>
    <w:rsid w:val="00C57889"/>
    <w:rsid w:val="00C578DB"/>
    <w:rsid w:val="00C57C61"/>
    <w:rsid w:val="00C602BC"/>
    <w:rsid w:val="00C60479"/>
    <w:rsid w:val="00C6055E"/>
    <w:rsid w:val="00C605D8"/>
    <w:rsid w:val="00C607DB"/>
    <w:rsid w:val="00C6088D"/>
    <w:rsid w:val="00C608A3"/>
    <w:rsid w:val="00C60A3B"/>
    <w:rsid w:val="00C60B1C"/>
    <w:rsid w:val="00C60D77"/>
    <w:rsid w:val="00C60EE8"/>
    <w:rsid w:val="00C60F37"/>
    <w:rsid w:val="00C61071"/>
    <w:rsid w:val="00C6127E"/>
    <w:rsid w:val="00C61657"/>
    <w:rsid w:val="00C61901"/>
    <w:rsid w:val="00C619C4"/>
    <w:rsid w:val="00C61A4C"/>
    <w:rsid w:val="00C61ACB"/>
    <w:rsid w:val="00C61C67"/>
    <w:rsid w:val="00C61C96"/>
    <w:rsid w:val="00C61FF0"/>
    <w:rsid w:val="00C6200C"/>
    <w:rsid w:val="00C62451"/>
    <w:rsid w:val="00C625DC"/>
    <w:rsid w:val="00C6266E"/>
    <w:rsid w:val="00C626EE"/>
    <w:rsid w:val="00C62786"/>
    <w:rsid w:val="00C6279B"/>
    <w:rsid w:val="00C62903"/>
    <w:rsid w:val="00C6295F"/>
    <w:rsid w:val="00C62A19"/>
    <w:rsid w:val="00C62BF3"/>
    <w:rsid w:val="00C62CE3"/>
    <w:rsid w:val="00C62F06"/>
    <w:rsid w:val="00C62FF1"/>
    <w:rsid w:val="00C630D2"/>
    <w:rsid w:val="00C63277"/>
    <w:rsid w:val="00C633AA"/>
    <w:rsid w:val="00C633D5"/>
    <w:rsid w:val="00C6342B"/>
    <w:rsid w:val="00C6348C"/>
    <w:rsid w:val="00C634F5"/>
    <w:rsid w:val="00C636F1"/>
    <w:rsid w:val="00C6386F"/>
    <w:rsid w:val="00C638AE"/>
    <w:rsid w:val="00C63942"/>
    <w:rsid w:val="00C639A8"/>
    <w:rsid w:val="00C63A12"/>
    <w:rsid w:val="00C63A9E"/>
    <w:rsid w:val="00C63BB0"/>
    <w:rsid w:val="00C63C2C"/>
    <w:rsid w:val="00C63C4C"/>
    <w:rsid w:val="00C63C75"/>
    <w:rsid w:val="00C64063"/>
    <w:rsid w:val="00C641ED"/>
    <w:rsid w:val="00C6423B"/>
    <w:rsid w:val="00C6436C"/>
    <w:rsid w:val="00C6445A"/>
    <w:rsid w:val="00C645A2"/>
    <w:rsid w:val="00C6488F"/>
    <w:rsid w:val="00C64952"/>
    <w:rsid w:val="00C649AE"/>
    <w:rsid w:val="00C64A1E"/>
    <w:rsid w:val="00C64D76"/>
    <w:rsid w:val="00C64DCD"/>
    <w:rsid w:val="00C64E41"/>
    <w:rsid w:val="00C64E91"/>
    <w:rsid w:val="00C65017"/>
    <w:rsid w:val="00C651D8"/>
    <w:rsid w:val="00C65486"/>
    <w:rsid w:val="00C65875"/>
    <w:rsid w:val="00C658AB"/>
    <w:rsid w:val="00C65921"/>
    <w:rsid w:val="00C65B01"/>
    <w:rsid w:val="00C65CCF"/>
    <w:rsid w:val="00C65D56"/>
    <w:rsid w:val="00C65DA1"/>
    <w:rsid w:val="00C65E4F"/>
    <w:rsid w:val="00C65F35"/>
    <w:rsid w:val="00C66059"/>
    <w:rsid w:val="00C66397"/>
    <w:rsid w:val="00C663BF"/>
    <w:rsid w:val="00C66667"/>
    <w:rsid w:val="00C667A0"/>
    <w:rsid w:val="00C66849"/>
    <w:rsid w:val="00C66893"/>
    <w:rsid w:val="00C66CA4"/>
    <w:rsid w:val="00C66DBA"/>
    <w:rsid w:val="00C66FC0"/>
    <w:rsid w:val="00C67020"/>
    <w:rsid w:val="00C67090"/>
    <w:rsid w:val="00C67094"/>
    <w:rsid w:val="00C672CC"/>
    <w:rsid w:val="00C673F4"/>
    <w:rsid w:val="00C67406"/>
    <w:rsid w:val="00C67506"/>
    <w:rsid w:val="00C67550"/>
    <w:rsid w:val="00C67609"/>
    <w:rsid w:val="00C67680"/>
    <w:rsid w:val="00C676A7"/>
    <w:rsid w:val="00C679A4"/>
    <w:rsid w:val="00C67AA2"/>
    <w:rsid w:val="00C67C3C"/>
    <w:rsid w:val="00C67CC0"/>
    <w:rsid w:val="00C67DEC"/>
    <w:rsid w:val="00C67EFD"/>
    <w:rsid w:val="00C700AE"/>
    <w:rsid w:val="00C70120"/>
    <w:rsid w:val="00C70463"/>
    <w:rsid w:val="00C70637"/>
    <w:rsid w:val="00C70745"/>
    <w:rsid w:val="00C7114E"/>
    <w:rsid w:val="00C71196"/>
    <w:rsid w:val="00C713DA"/>
    <w:rsid w:val="00C714B6"/>
    <w:rsid w:val="00C71532"/>
    <w:rsid w:val="00C715A3"/>
    <w:rsid w:val="00C71625"/>
    <w:rsid w:val="00C71631"/>
    <w:rsid w:val="00C7187C"/>
    <w:rsid w:val="00C71906"/>
    <w:rsid w:val="00C71928"/>
    <w:rsid w:val="00C71C32"/>
    <w:rsid w:val="00C71C79"/>
    <w:rsid w:val="00C72159"/>
    <w:rsid w:val="00C724E8"/>
    <w:rsid w:val="00C72A26"/>
    <w:rsid w:val="00C72AB2"/>
    <w:rsid w:val="00C72ADD"/>
    <w:rsid w:val="00C72CBF"/>
    <w:rsid w:val="00C72D0B"/>
    <w:rsid w:val="00C72D48"/>
    <w:rsid w:val="00C72E04"/>
    <w:rsid w:val="00C72E99"/>
    <w:rsid w:val="00C7301F"/>
    <w:rsid w:val="00C7302F"/>
    <w:rsid w:val="00C73179"/>
    <w:rsid w:val="00C73352"/>
    <w:rsid w:val="00C73679"/>
    <w:rsid w:val="00C7367B"/>
    <w:rsid w:val="00C7367D"/>
    <w:rsid w:val="00C73873"/>
    <w:rsid w:val="00C73926"/>
    <w:rsid w:val="00C73B3B"/>
    <w:rsid w:val="00C73BA6"/>
    <w:rsid w:val="00C73EF3"/>
    <w:rsid w:val="00C74011"/>
    <w:rsid w:val="00C7415E"/>
    <w:rsid w:val="00C74360"/>
    <w:rsid w:val="00C7445D"/>
    <w:rsid w:val="00C748AC"/>
    <w:rsid w:val="00C74999"/>
    <w:rsid w:val="00C749AA"/>
    <w:rsid w:val="00C74A97"/>
    <w:rsid w:val="00C74BDD"/>
    <w:rsid w:val="00C74DEE"/>
    <w:rsid w:val="00C74EE8"/>
    <w:rsid w:val="00C7525C"/>
    <w:rsid w:val="00C752AB"/>
    <w:rsid w:val="00C75473"/>
    <w:rsid w:val="00C75487"/>
    <w:rsid w:val="00C754E3"/>
    <w:rsid w:val="00C7551F"/>
    <w:rsid w:val="00C7578D"/>
    <w:rsid w:val="00C75861"/>
    <w:rsid w:val="00C75A33"/>
    <w:rsid w:val="00C75D0C"/>
    <w:rsid w:val="00C75D30"/>
    <w:rsid w:val="00C75F20"/>
    <w:rsid w:val="00C75FC0"/>
    <w:rsid w:val="00C7607D"/>
    <w:rsid w:val="00C76165"/>
    <w:rsid w:val="00C761F7"/>
    <w:rsid w:val="00C76219"/>
    <w:rsid w:val="00C762DD"/>
    <w:rsid w:val="00C764D5"/>
    <w:rsid w:val="00C76590"/>
    <w:rsid w:val="00C765F4"/>
    <w:rsid w:val="00C7670F"/>
    <w:rsid w:val="00C769EC"/>
    <w:rsid w:val="00C76A8A"/>
    <w:rsid w:val="00C76ABC"/>
    <w:rsid w:val="00C76CA4"/>
    <w:rsid w:val="00C76E3C"/>
    <w:rsid w:val="00C77068"/>
    <w:rsid w:val="00C77310"/>
    <w:rsid w:val="00C775CD"/>
    <w:rsid w:val="00C7777E"/>
    <w:rsid w:val="00C77976"/>
    <w:rsid w:val="00C77AE2"/>
    <w:rsid w:val="00C77CA7"/>
    <w:rsid w:val="00C77F48"/>
    <w:rsid w:val="00C77F58"/>
    <w:rsid w:val="00C80157"/>
    <w:rsid w:val="00C8018C"/>
    <w:rsid w:val="00C803A4"/>
    <w:rsid w:val="00C80A57"/>
    <w:rsid w:val="00C80B68"/>
    <w:rsid w:val="00C80BF5"/>
    <w:rsid w:val="00C80C4D"/>
    <w:rsid w:val="00C80D1F"/>
    <w:rsid w:val="00C80DAC"/>
    <w:rsid w:val="00C812B1"/>
    <w:rsid w:val="00C81439"/>
    <w:rsid w:val="00C816E3"/>
    <w:rsid w:val="00C819B6"/>
    <w:rsid w:val="00C819C1"/>
    <w:rsid w:val="00C819F6"/>
    <w:rsid w:val="00C81BD4"/>
    <w:rsid w:val="00C81BEB"/>
    <w:rsid w:val="00C81C59"/>
    <w:rsid w:val="00C81D24"/>
    <w:rsid w:val="00C81D81"/>
    <w:rsid w:val="00C81DAF"/>
    <w:rsid w:val="00C81DC0"/>
    <w:rsid w:val="00C82077"/>
    <w:rsid w:val="00C820AB"/>
    <w:rsid w:val="00C820AE"/>
    <w:rsid w:val="00C8217A"/>
    <w:rsid w:val="00C822BF"/>
    <w:rsid w:val="00C823BF"/>
    <w:rsid w:val="00C826C9"/>
    <w:rsid w:val="00C82753"/>
    <w:rsid w:val="00C828B4"/>
    <w:rsid w:val="00C828C5"/>
    <w:rsid w:val="00C82A17"/>
    <w:rsid w:val="00C82D12"/>
    <w:rsid w:val="00C8323A"/>
    <w:rsid w:val="00C832EE"/>
    <w:rsid w:val="00C83338"/>
    <w:rsid w:val="00C834AC"/>
    <w:rsid w:val="00C83837"/>
    <w:rsid w:val="00C83A60"/>
    <w:rsid w:val="00C83B73"/>
    <w:rsid w:val="00C83BE2"/>
    <w:rsid w:val="00C83D1E"/>
    <w:rsid w:val="00C83E0C"/>
    <w:rsid w:val="00C83E37"/>
    <w:rsid w:val="00C83E5E"/>
    <w:rsid w:val="00C83FDC"/>
    <w:rsid w:val="00C84222"/>
    <w:rsid w:val="00C8463B"/>
    <w:rsid w:val="00C84895"/>
    <w:rsid w:val="00C848BA"/>
    <w:rsid w:val="00C84C08"/>
    <w:rsid w:val="00C84C74"/>
    <w:rsid w:val="00C84CDA"/>
    <w:rsid w:val="00C84FCE"/>
    <w:rsid w:val="00C850DC"/>
    <w:rsid w:val="00C85132"/>
    <w:rsid w:val="00C856FB"/>
    <w:rsid w:val="00C85793"/>
    <w:rsid w:val="00C857B3"/>
    <w:rsid w:val="00C8582D"/>
    <w:rsid w:val="00C858BF"/>
    <w:rsid w:val="00C85AA2"/>
    <w:rsid w:val="00C85ADA"/>
    <w:rsid w:val="00C85B0B"/>
    <w:rsid w:val="00C85BB7"/>
    <w:rsid w:val="00C85BC7"/>
    <w:rsid w:val="00C85BE5"/>
    <w:rsid w:val="00C85CDC"/>
    <w:rsid w:val="00C85DEB"/>
    <w:rsid w:val="00C85EC0"/>
    <w:rsid w:val="00C85FE1"/>
    <w:rsid w:val="00C85FEA"/>
    <w:rsid w:val="00C866D0"/>
    <w:rsid w:val="00C86748"/>
    <w:rsid w:val="00C8683C"/>
    <w:rsid w:val="00C86893"/>
    <w:rsid w:val="00C86CDA"/>
    <w:rsid w:val="00C86E8B"/>
    <w:rsid w:val="00C8700A"/>
    <w:rsid w:val="00C87377"/>
    <w:rsid w:val="00C87803"/>
    <w:rsid w:val="00C878A6"/>
    <w:rsid w:val="00C87967"/>
    <w:rsid w:val="00C87CBE"/>
    <w:rsid w:val="00C87E53"/>
    <w:rsid w:val="00C87E8A"/>
    <w:rsid w:val="00C902B1"/>
    <w:rsid w:val="00C904E7"/>
    <w:rsid w:val="00C90528"/>
    <w:rsid w:val="00C90608"/>
    <w:rsid w:val="00C90955"/>
    <w:rsid w:val="00C90ACF"/>
    <w:rsid w:val="00C90B29"/>
    <w:rsid w:val="00C90D35"/>
    <w:rsid w:val="00C90D67"/>
    <w:rsid w:val="00C90D85"/>
    <w:rsid w:val="00C90DC5"/>
    <w:rsid w:val="00C90F0A"/>
    <w:rsid w:val="00C9131C"/>
    <w:rsid w:val="00C913AC"/>
    <w:rsid w:val="00C914FE"/>
    <w:rsid w:val="00C91501"/>
    <w:rsid w:val="00C919C4"/>
    <w:rsid w:val="00C91A1C"/>
    <w:rsid w:val="00C91A80"/>
    <w:rsid w:val="00C91ADF"/>
    <w:rsid w:val="00C91B03"/>
    <w:rsid w:val="00C91EAE"/>
    <w:rsid w:val="00C91F75"/>
    <w:rsid w:val="00C92137"/>
    <w:rsid w:val="00C92172"/>
    <w:rsid w:val="00C921BF"/>
    <w:rsid w:val="00C92255"/>
    <w:rsid w:val="00C923C3"/>
    <w:rsid w:val="00C92621"/>
    <w:rsid w:val="00C92749"/>
    <w:rsid w:val="00C92845"/>
    <w:rsid w:val="00C928F4"/>
    <w:rsid w:val="00C92957"/>
    <w:rsid w:val="00C92C68"/>
    <w:rsid w:val="00C92CF0"/>
    <w:rsid w:val="00C930EB"/>
    <w:rsid w:val="00C93158"/>
    <w:rsid w:val="00C93202"/>
    <w:rsid w:val="00C935CF"/>
    <w:rsid w:val="00C9370C"/>
    <w:rsid w:val="00C9373C"/>
    <w:rsid w:val="00C937F2"/>
    <w:rsid w:val="00C93833"/>
    <w:rsid w:val="00C93917"/>
    <w:rsid w:val="00C93A2E"/>
    <w:rsid w:val="00C93BE0"/>
    <w:rsid w:val="00C93C50"/>
    <w:rsid w:val="00C93D25"/>
    <w:rsid w:val="00C93D53"/>
    <w:rsid w:val="00C93E80"/>
    <w:rsid w:val="00C93EF0"/>
    <w:rsid w:val="00C93FF5"/>
    <w:rsid w:val="00C94127"/>
    <w:rsid w:val="00C9412F"/>
    <w:rsid w:val="00C94532"/>
    <w:rsid w:val="00C9460A"/>
    <w:rsid w:val="00C94717"/>
    <w:rsid w:val="00C94808"/>
    <w:rsid w:val="00C94B2A"/>
    <w:rsid w:val="00C94B74"/>
    <w:rsid w:val="00C94CA3"/>
    <w:rsid w:val="00C94DB9"/>
    <w:rsid w:val="00C94FAA"/>
    <w:rsid w:val="00C95067"/>
    <w:rsid w:val="00C9508D"/>
    <w:rsid w:val="00C950A6"/>
    <w:rsid w:val="00C95474"/>
    <w:rsid w:val="00C95547"/>
    <w:rsid w:val="00C956EF"/>
    <w:rsid w:val="00C957CB"/>
    <w:rsid w:val="00C957F0"/>
    <w:rsid w:val="00C95AA1"/>
    <w:rsid w:val="00C95C3E"/>
    <w:rsid w:val="00C96004"/>
    <w:rsid w:val="00C960C1"/>
    <w:rsid w:val="00C96587"/>
    <w:rsid w:val="00C96729"/>
    <w:rsid w:val="00C968CE"/>
    <w:rsid w:val="00C96919"/>
    <w:rsid w:val="00C969D6"/>
    <w:rsid w:val="00C96A7D"/>
    <w:rsid w:val="00C96BE1"/>
    <w:rsid w:val="00C96C2F"/>
    <w:rsid w:val="00C97051"/>
    <w:rsid w:val="00C9716C"/>
    <w:rsid w:val="00C973EE"/>
    <w:rsid w:val="00C97426"/>
    <w:rsid w:val="00C97524"/>
    <w:rsid w:val="00C976FD"/>
    <w:rsid w:val="00C97885"/>
    <w:rsid w:val="00C97907"/>
    <w:rsid w:val="00C979E1"/>
    <w:rsid w:val="00C97CD7"/>
    <w:rsid w:val="00C97D20"/>
    <w:rsid w:val="00C97F66"/>
    <w:rsid w:val="00CA0255"/>
    <w:rsid w:val="00CA0260"/>
    <w:rsid w:val="00CA02BE"/>
    <w:rsid w:val="00CA0574"/>
    <w:rsid w:val="00CA060E"/>
    <w:rsid w:val="00CA0627"/>
    <w:rsid w:val="00CA0710"/>
    <w:rsid w:val="00CA0763"/>
    <w:rsid w:val="00CA0874"/>
    <w:rsid w:val="00CA08C2"/>
    <w:rsid w:val="00CA09A1"/>
    <w:rsid w:val="00CA0A2D"/>
    <w:rsid w:val="00CA0A76"/>
    <w:rsid w:val="00CA0BA4"/>
    <w:rsid w:val="00CA0F79"/>
    <w:rsid w:val="00CA10CA"/>
    <w:rsid w:val="00CA11FB"/>
    <w:rsid w:val="00CA12F8"/>
    <w:rsid w:val="00CA15C3"/>
    <w:rsid w:val="00CA171A"/>
    <w:rsid w:val="00CA18E8"/>
    <w:rsid w:val="00CA1970"/>
    <w:rsid w:val="00CA19AA"/>
    <w:rsid w:val="00CA1A80"/>
    <w:rsid w:val="00CA1C17"/>
    <w:rsid w:val="00CA1C87"/>
    <w:rsid w:val="00CA1CC4"/>
    <w:rsid w:val="00CA1E5F"/>
    <w:rsid w:val="00CA1EEF"/>
    <w:rsid w:val="00CA200F"/>
    <w:rsid w:val="00CA21A5"/>
    <w:rsid w:val="00CA21D4"/>
    <w:rsid w:val="00CA223B"/>
    <w:rsid w:val="00CA2256"/>
    <w:rsid w:val="00CA24C7"/>
    <w:rsid w:val="00CA24F4"/>
    <w:rsid w:val="00CA2A1C"/>
    <w:rsid w:val="00CA2A7F"/>
    <w:rsid w:val="00CA2CAD"/>
    <w:rsid w:val="00CA2EC2"/>
    <w:rsid w:val="00CA2EF3"/>
    <w:rsid w:val="00CA2F92"/>
    <w:rsid w:val="00CA3127"/>
    <w:rsid w:val="00CA323B"/>
    <w:rsid w:val="00CA32AF"/>
    <w:rsid w:val="00CA330B"/>
    <w:rsid w:val="00CA35A6"/>
    <w:rsid w:val="00CA36D5"/>
    <w:rsid w:val="00CA36EC"/>
    <w:rsid w:val="00CA39D8"/>
    <w:rsid w:val="00CA3F9E"/>
    <w:rsid w:val="00CA3FBC"/>
    <w:rsid w:val="00CA409B"/>
    <w:rsid w:val="00CA4321"/>
    <w:rsid w:val="00CA43C5"/>
    <w:rsid w:val="00CA43CA"/>
    <w:rsid w:val="00CA4455"/>
    <w:rsid w:val="00CA4721"/>
    <w:rsid w:val="00CA4883"/>
    <w:rsid w:val="00CA48A8"/>
    <w:rsid w:val="00CA4E1C"/>
    <w:rsid w:val="00CA4FC2"/>
    <w:rsid w:val="00CA5093"/>
    <w:rsid w:val="00CA531A"/>
    <w:rsid w:val="00CA5414"/>
    <w:rsid w:val="00CA54D4"/>
    <w:rsid w:val="00CA5D14"/>
    <w:rsid w:val="00CA5E4C"/>
    <w:rsid w:val="00CA6467"/>
    <w:rsid w:val="00CA6AC9"/>
    <w:rsid w:val="00CA70A6"/>
    <w:rsid w:val="00CA7479"/>
    <w:rsid w:val="00CA74F1"/>
    <w:rsid w:val="00CA752A"/>
    <w:rsid w:val="00CA76B3"/>
    <w:rsid w:val="00CA79F2"/>
    <w:rsid w:val="00CA7B22"/>
    <w:rsid w:val="00CA7E24"/>
    <w:rsid w:val="00CB008F"/>
    <w:rsid w:val="00CB01FD"/>
    <w:rsid w:val="00CB0376"/>
    <w:rsid w:val="00CB0613"/>
    <w:rsid w:val="00CB071C"/>
    <w:rsid w:val="00CB0D3F"/>
    <w:rsid w:val="00CB0DD6"/>
    <w:rsid w:val="00CB0DD9"/>
    <w:rsid w:val="00CB0E4E"/>
    <w:rsid w:val="00CB0F05"/>
    <w:rsid w:val="00CB0FD4"/>
    <w:rsid w:val="00CB10EC"/>
    <w:rsid w:val="00CB111E"/>
    <w:rsid w:val="00CB1A3A"/>
    <w:rsid w:val="00CB1AD3"/>
    <w:rsid w:val="00CB1BFB"/>
    <w:rsid w:val="00CB1C95"/>
    <w:rsid w:val="00CB211C"/>
    <w:rsid w:val="00CB225F"/>
    <w:rsid w:val="00CB2377"/>
    <w:rsid w:val="00CB2552"/>
    <w:rsid w:val="00CB2579"/>
    <w:rsid w:val="00CB2683"/>
    <w:rsid w:val="00CB272C"/>
    <w:rsid w:val="00CB2CAB"/>
    <w:rsid w:val="00CB2E77"/>
    <w:rsid w:val="00CB2ECE"/>
    <w:rsid w:val="00CB301C"/>
    <w:rsid w:val="00CB31A8"/>
    <w:rsid w:val="00CB331E"/>
    <w:rsid w:val="00CB34D4"/>
    <w:rsid w:val="00CB34DB"/>
    <w:rsid w:val="00CB34E9"/>
    <w:rsid w:val="00CB3576"/>
    <w:rsid w:val="00CB36E3"/>
    <w:rsid w:val="00CB3709"/>
    <w:rsid w:val="00CB3772"/>
    <w:rsid w:val="00CB3CC8"/>
    <w:rsid w:val="00CB3CFA"/>
    <w:rsid w:val="00CB3ECF"/>
    <w:rsid w:val="00CB3F3C"/>
    <w:rsid w:val="00CB4097"/>
    <w:rsid w:val="00CB40B3"/>
    <w:rsid w:val="00CB40DB"/>
    <w:rsid w:val="00CB414D"/>
    <w:rsid w:val="00CB414E"/>
    <w:rsid w:val="00CB418A"/>
    <w:rsid w:val="00CB41FF"/>
    <w:rsid w:val="00CB42CE"/>
    <w:rsid w:val="00CB42D0"/>
    <w:rsid w:val="00CB4385"/>
    <w:rsid w:val="00CB462C"/>
    <w:rsid w:val="00CB46A3"/>
    <w:rsid w:val="00CB4A9A"/>
    <w:rsid w:val="00CB4B64"/>
    <w:rsid w:val="00CB4BE9"/>
    <w:rsid w:val="00CB4BF3"/>
    <w:rsid w:val="00CB4CF3"/>
    <w:rsid w:val="00CB4EE3"/>
    <w:rsid w:val="00CB4F91"/>
    <w:rsid w:val="00CB5093"/>
    <w:rsid w:val="00CB532E"/>
    <w:rsid w:val="00CB5340"/>
    <w:rsid w:val="00CB53EB"/>
    <w:rsid w:val="00CB54A0"/>
    <w:rsid w:val="00CB5784"/>
    <w:rsid w:val="00CB580B"/>
    <w:rsid w:val="00CB59FC"/>
    <w:rsid w:val="00CB5AB7"/>
    <w:rsid w:val="00CB5C87"/>
    <w:rsid w:val="00CB5CC8"/>
    <w:rsid w:val="00CB5CE9"/>
    <w:rsid w:val="00CB5D15"/>
    <w:rsid w:val="00CB5D88"/>
    <w:rsid w:val="00CB5E4B"/>
    <w:rsid w:val="00CB5EB4"/>
    <w:rsid w:val="00CB607D"/>
    <w:rsid w:val="00CB6172"/>
    <w:rsid w:val="00CB638B"/>
    <w:rsid w:val="00CB6408"/>
    <w:rsid w:val="00CB6472"/>
    <w:rsid w:val="00CB651C"/>
    <w:rsid w:val="00CB653C"/>
    <w:rsid w:val="00CB655B"/>
    <w:rsid w:val="00CB6847"/>
    <w:rsid w:val="00CB69B6"/>
    <w:rsid w:val="00CB6CF3"/>
    <w:rsid w:val="00CB6D40"/>
    <w:rsid w:val="00CB6FCE"/>
    <w:rsid w:val="00CB73F6"/>
    <w:rsid w:val="00CB7488"/>
    <w:rsid w:val="00CB76FB"/>
    <w:rsid w:val="00CB787F"/>
    <w:rsid w:val="00CB7A25"/>
    <w:rsid w:val="00CB7A81"/>
    <w:rsid w:val="00CB7D67"/>
    <w:rsid w:val="00CB7E14"/>
    <w:rsid w:val="00CB7E92"/>
    <w:rsid w:val="00CB7F2E"/>
    <w:rsid w:val="00CB7F96"/>
    <w:rsid w:val="00CB7FA9"/>
    <w:rsid w:val="00CC0000"/>
    <w:rsid w:val="00CC006E"/>
    <w:rsid w:val="00CC00D7"/>
    <w:rsid w:val="00CC0269"/>
    <w:rsid w:val="00CC04DF"/>
    <w:rsid w:val="00CC0540"/>
    <w:rsid w:val="00CC07B3"/>
    <w:rsid w:val="00CC0A5F"/>
    <w:rsid w:val="00CC0AC7"/>
    <w:rsid w:val="00CC0E93"/>
    <w:rsid w:val="00CC14AC"/>
    <w:rsid w:val="00CC1562"/>
    <w:rsid w:val="00CC192B"/>
    <w:rsid w:val="00CC1951"/>
    <w:rsid w:val="00CC1B64"/>
    <w:rsid w:val="00CC1C76"/>
    <w:rsid w:val="00CC1CCD"/>
    <w:rsid w:val="00CC1E7A"/>
    <w:rsid w:val="00CC1E9E"/>
    <w:rsid w:val="00CC212F"/>
    <w:rsid w:val="00CC228B"/>
    <w:rsid w:val="00CC249E"/>
    <w:rsid w:val="00CC2510"/>
    <w:rsid w:val="00CC263A"/>
    <w:rsid w:val="00CC2643"/>
    <w:rsid w:val="00CC26A8"/>
    <w:rsid w:val="00CC2703"/>
    <w:rsid w:val="00CC2749"/>
    <w:rsid w:val="00CC2827"/>
    <w:rsid w:val="00CC2958"/>
    <w:rsid w:val="00CC2CC2"/>
    <w:rsid w:val="00CC2D6E"/>
    <w:rsid w:val="00CC2DC3"/>
    <w:rsid w:val="00CC2DDB"/>
    <w:rsid w:val="00CC2DEE"/>
    <w:rsid w:val="00CC2E7D"/>
    <w:rsid w:val="00CC2F90"/>
    <w:rsid w:val="00CC34AD"/>
    <w:rsid w:val="00CC34F5"/>
    <w:rsid w:val="00CC35CA"/>
    <w:rsid w:val="00CC3753"/>
    <w:rsid w:val="00CC3774"/>
    <w:rsid w:val="00CC39F5"/>
    <w:rsid w:val="00CC3AE5"/>
    <w:rsid w:val="00CC3B0F"/>
    <w:rsid w:val="00CC3E48"/>
    <w:rsid w:val="00CC3F96"/>
    <w:rsid w:val="00CC44D4"/>
    <w:rsid w:val="00CC4658"/>
    <w:rsid w:val="00CC478F"/>
    <w:rsid w:val="00CC4A37"/>
    <w:rsid w:val="00CC4B82"/>
    <w:rsid w:val="00CC4DAA"/>
    <w:rsid w:val="00CC4F26"/>
    <w:rsid w:val="00CC4F60"/>
    <w:rsid w:val="00CC4F7F"/>
    <w:rsid w:val="00CC5061"/>
    <w:rsid w:val="00CC51F1"/>
    <w:rsid w:val="00CC525E"/>
    <w:rsid w:val="00CC5287"/>
    <w:rsid w:val="00CC530B"/>
    <w:rsid w:val="00CC5770"/>
    <w:rsid w:val="00CC58E8"/>
    <w:rsid w:val="00CC601C"/>
    <w:rsid w:val="00CC612B"/>
    <w:rsid w:val="00CC6168"/>
    <w:rsid w:val="00CC61E2"/>
    <w:rsid w:val="00CC62B0"/>
    <w:rsid w:val="00CC6307"/>
    <w:rsid w:val="00CC6336"/>
    <w:rsid w:val="00CC64FE"/>
    <w:rsid w:val="00CC66EF"/>
    <w:rsid w:val="00CC6759"/>
    <w:rsid w:val="00CC675E"/>
    <w:rsid w:val="00CC6908"/>
    <w:rsid w:val="00CC6924"/>
    <w:rsid w:val="00CC6C25"/>
    <w:rsid w:val="00CC6FAB"/>
    <w:rsid w:val="00CC707C"/>
    <w:rsid w:val="00CC714C"/>
    <w:rsid w:val="00CC71AB"/>
    <w:rsid w:val="00CC71CF"/>
    <w:rsid w:val="00CC7534"/>
    <w:rsid w:val="00CC7664"/>
    <w:rsid w:val="00CC767E"/>
    <w:rsid w:val="00CC77B8"/>
    <w:rsid w:val="00CC791C"/>
    <w:rsid w:val="00CC7BFA"/>
    <w:rsid w:val="00CC7DFB"/>
    <w:rsid w:val="00CC7F2F"/>
    <w:rsid w:val="00CC7F9C"/>
    <w:rsid w:val="00CD0445"/>
    <w:rsid w:val="00CD04B3"/>
    <w:rsid w:val="00CD0508"/>
    <w:rsid w:val="00CD050F"/>
    <w:rsid w:val="00CD060E"/>
    <w:rsid w:val="00CD07C5"/>
    <w:rsid w:val="00CD09A5"/>
    <w:rsid w:val="00CD0B1B"/>
    <w:rsid w:val="00CD0C95"/>
    <w:rsid w:val="00CD0D7D"/>
    <w:rsid w:val="00CD1052"/>
    <w:rsid w:val="00CD107C"/>
    <w:rsid w:val="00CD1087"/>
    <w:rsid w:val="00CD10D5"/>
    <w:rsid w:val="00CD11BB"/>
    <w:rsid w:val="00CD1388"/>
    <w:rsid w:val="00CD179C"/>
    <w:rsid w:val="00CD1863"/>
    <w:rsid w:val="00CD1905"/>
    <w:rsid w:val="00CD1BB5"/>
    <w:rsid w:val="00CD1D58"/>
    <w:rsid w:val="00CD2163"/>
    <w:rsid w:val="00CD2188"/>
    <w:rsid w:val="00CD21F0"/>
    <w:rsid w:val="00CD2349"/>
    <w:rsid w:val="00CD2382"/>
    <w:rsid w:val="00CD23E3"/>
    <w:rsid w:val="00CD24F3"/>
    <w:rsid w:val="00CD252C"/>
    <w:rsid w:val="00CD2602"/>
    <w:rsid w:val="00CD26A7"/>
    <w:rsid w:val="00CD28CF"/>
    <w:rsid w:val="00CD2949"/>
    <w:rsid w:val="00CD29EE"/>
    <w:rsid w:val="00CD29F8"/>
    <w:rsid w:val="00CD2A89"/>
    <w:rsid w:val="00CD2AE0"/>
    <w:rsid w:val="00CD2E3B"/>
    <w:rsid w:val="00CD2F34"/>
    <w:rsid w:val="00CD31F2"/>
    <w:rsid w:val="00CD3836"/>
    <w:rsid w:val="00CD3848"/>
    <w:rsid w:val="00CD38C9"/>
    <w:rsid w:val="00CD3B27"/>
    <w:rsid w:val="00CD3C27"/>
    <w:rsid w:val="00CD3C7A"/>
    <w:rsid w:val="00CD3C7B"/>
    <w:rsid w:val="00CD3CB3"/>
    <w:rsid w:val="00CD3F21"/>
    <w:rsid w:val="00CD3F6C"/>
    <w:rsid w:val="00CD3F96"/>
    <w:rsid w:val="00CD412F"/>
    <w:rsid w:val="00CD4144"/>
    <w:rsid w:val="00CD41B9"/>
    <w:rsid w:val="00CD4399"/>
    <w:rsid w:val="00CD4447"/>
    <w:rsid w:val="00CD46D1"/>
    <w:rsid w:val="00CD46D7"/>
    <w:rsid w:val="00CD4819"/>
    <w:rsid w:val="00CD49DD"/>
    <w:rsid w:val="00CD4A33"/>
    <w:rsid w:val="00CD4B41"/>
    <w:rsid w:val="00CD4B83"/>
    <w:rsid w:val="00CD4BB7"/>
    <w:rsid w:val="00CD4BF3"/>
    <w:rsid w:val="00CD4EF0"/>
    <w:rsid w:val="00CD51D6"/>
    <w:rsid w:val="00CD52BC"/>
    <w:rsid w:val="00CD556F"/>
    <w:rsid w:val="00CD5A11"/>
    <w:rsid w:val="00CD5BED"/>
    <w:rsid w:val="00CD5D81"/>
    <w:rsid w:val="00CD5E55"/>
    <w:rsid w:val="00CD5E67"/>
    <w:rsid w:val="00CD60CF"/>
    <w:rsid w:val="00CD60DD"/>
    <w:rsid w:val="00CD6189"/>
    <w:rsid w:val="00CD6299"/>
    <w:rsid w:val="00CD6681"/>
    <w:rsid w:val="00CD66DB"/>
    <w:rsid w:val="00CD66F5"/>
    <w:rsid w:val="00CD676E"/>
    <w:rsid w:val="00CD67AD"/>
    <w:rsid w:val="00CD6A55"/>
    <w:rsid w:val="00CD6A5A"/>
    <w:rsid w:val="00CD6F25"/>
    <w:rsid w:val="00CD6FBE"/>
    <w:rsid w:val="00CD70A7"/>
    <w:rsid w:val="00CD71C9"/>
    <w:rsid w:val="00CD7242"/>
    <w:rsid w:val="00CD74A3"/>
    <w:rsid w:val="00CD75F9"/>
    <w:rsid w:val="00CD77BD"/>
    <w:rsid w:val="00CD784A"/>
    <w:rsid w:val="00CD78AE"/>
    <w:rsid w:val="00CD7A37"/>
    <w:rsid w:val="00CD7A5C"/>
    <w:rsid w:val="00CD7EB1"/>
    <w:rsid w:val="00CE05F2"/>
    <w:rsid w:val="00CE07AC"/>
    <w:rsid w:val="00CE0957"/>
    <w:rsid w:val="00CE0D51"/>
    <w:rsid w:val="00CE0F09"/>
    <w:rsid w:val="00CE0F85"/>
    <w:rsid w:val="00CE10A7"/>
    <w:rsid w:val="00CE121E"/>
    <w:rsid w:val="00CE1322"/>
    <w:rsid w:val="00CE15DC"/>
    <w:rsid w:val="00CE175E"/>
    <w:rsid w:val="00CE193C"/>
    <w:rsid w:val="00CE1953"/>
    <w:rsid w:val="00CE1B94"/>
    <w:rsid w:val="00CE1BA7"/>
    <w:rsid w:val="00CE1D38"/>
    <w:rsid w:val="00CE21FE"/>
    <w:rsid w:val="00CE229B"/>
    <w:rsid w:val="00CE2357"/>
    <w:rsid w:val="00CE2539"/>
    <w:rsid w:val="00CE2541"/>
    <w:rsid w:val="00CE2673"/>
    <w:rsid w:val="00CE2923"/>
    <w:rsid w:val="00CE2A9C"/>
    <w:rsid w:val="00CE2E71"/>
    <w:rsid w:val="00CE30AF"/>
    <w:rsid w:val="00CE325E"/>
    <w:rsid w:val="00CE334A"/>
    <w:rsid w:val="00CE3401"/>
    <w:rsid w:val="00CE34DC"/>
    <w:rsid w:val="00CE3642"/>
    <w:rsid w:val="00CE39CE"/>
    <w:rsid w:val="00CE39E4"/>
    <w:rsid w:val="00CE3DB2"/>
    <w:rsid w:val="00CE3F3F"/>
    <w:rsid w:val="00CE415C"/>
    <w:rsid w:val="00CE416E"/>
    <w:rsid w:val="00CE41F3"/>
    <w:rsid w:val="00CE420E"/>
    <w:rsid w:val="00CE42B0"/>
    <w:rsid w:val="00CE430A"/>
    <w:rsid w:val="00CE452A"/>
    <w:rsid w:val="00CE4786"/>
    <w:rsid w:val="00CE47FA"/>
    <w:rsid w:val="00CE4896"/>
    <w:rsid w:val="00CE48B9"/>
    <w:rsid w:val="00CE4D0E"/>
    <w:rsid w:val="00CE4D79"/>
    <w:rsid w:val="00CE4FE4"/>
    <w:rsid w:val="00CE503E"/>
    <w:rsid w:val="00CE52BC"/>
    <w:rsid w:val="00CE5597"/>
    <w:rsid w:val="00CE5828"/>
    <w:rsid w:val="00CE59BC"/>
    <w:rsid w:val="00CE5A50"/>
    <w:rsid w:val="00CE5AEC"/>
    <w:rsid w:val="00CE5B65"/>
    <w:rsid w:val="00CE5BEB"/>
    <w:rsid w:val="00CE5CAA"/>
    <w:rsid w:val="00CE5D05"/>
    <w:rsid w:val="00CE5D29"/>
    <w:rsid w:val="00CE5F66"/>
    <w:rsid w:val="00CE5F74"/>
    <w:rsid w:val="00CE6079"/>
    <w:rsid w:val="00CE61C8"/>
    <w:rsid w:val="00CE6343"/>
    <w:rsid w:val="00CE6797"/>
    <w:rsid w:val="00CE6885"/>
    <w:rsid w:val="00CE6892"/>
    <w:rsid w:val="00CE6B84"/>
    <w:rsid w:val="00CE6ED5"/>
    <w:rsid w:val="00CE71EB"/>
    <w:rsid w:val="00CE727C"/>
    <w:rsid w:val="00CE7292"/>
    <w:rsid w:val="00CE72EC"/>
    <w:rsid w:val="00CE7308"/>
    <w:rsid w:val="00CE7322"/>
    <w:rsid w:val="00CE7820"/>
    <w:rsid w:val="00CE794C"/>
    <w:rsid w:val="00CE7A13"/>
    <w:rsid w:val="00CE7A51"/>
    <w:rsid w:val="00CE7E91"/>
    <w:rsid w:val="00CF009F"/>
    <w:rsid w:val="00CF013C"/>
    <w:rsid w:val="00CF0420"/>
    <w:rsid w:val="00CF0A55"/>
    <w:rsid w:val="00CF0B79"/>
    <w:rsid w:val="00CF0BC8"/>
    <w:rsid w:val="00CF0D1E"/>
    <w:rsid w:val="00CF0D29"/>
    <w:rsid w:val="00CF0E54"/>
    <w:rsid w:val="00CF0E81"/>
    <w:rsid w:val="00CF0EA5"/>
    <w:rsid w:val="00CF0EF0"/>
    <w:rsid w:val="00CF1073"/>
    <w:rsid w:val="00CF10BC"/>
    <w:rsid w:val="00CF13AF"/>
    <w:rsid w:val="00CF14D5"/>
    <w:rsid w:val="00CF15C3"/>
    <w:rsid w:val="00CF15C8"/>
    <w:rsid w:val="00CF184B"/>
    <w:rsid w:val="00CF1985"/>
    <w:rsid w:val="00CF1AC7"/>
    <w:rsid w:val="00CF1B22"/>
    <w:rsid w:val="00CF1BB8"/>
    <w:rsid w:val="00CF1C9C"/>
    <w:rsid w:val="00CF1CA0"/>
    <w:rsid w:val="00CF1E21"/>
    <w:rsid w:val="00CF1E8E"/>
    <w:rsid w:val="00CF1FFF"/>
    <w:rsid w:val="00CF2060"/>
    <w:rsid w:val="00CF2382"/>
    <w:rsid w:val="00CF2433"/>
    <w:rsid w:val="00CF2586"/>
    <w:rsid w:val="00CF2664"/>
    <w:rsid w:val="00CF266D"/>
    <w:rsid w:val="00CF28B1"/>
    <w:rsid w:val="00CF2904"/>
    <w:rsid w:val="00CF2A20"/>
    <w:rsid w:val="00CF2A55"/>
    <w:rsid w:val="00CF2ACD"/>
    <w:rsid w:val="00CF2B09"/>
    <w:rsid w:val="00CF2BEF"/>
    <w:rsid w:val="00CF2C48"/>
    <w:rsid w:val="00CF2CCF"/>
    <w:rsid w:val="00CF2D00"/>
    <w:rsid w:val="00CF2D0B"/>
    <w:rsid w:val="00CF2E80"/>
    <w:rsid w:val="00CF30CE"/>
    <w:rsid w:val="00CF3246"/>
    <w:rsid w:val="00CF3464"/>
    <w:rsid w:val="00CF34FA"/>
    <w:rsid w:val="00CF362C"/>
    <w:rsid w:val="00CF365A"/>
    <w:rsid w:val="00CF3701"/>
    <w:rsid w:val="00CF3A39"/>
    <w:rsid w:val="00CF3A4D"/>
    <w:rsid w:val="00CF3B92"/>
    <w:rsid w:val="00CF3B93"/>
    <w:rsid w:val="00CF3C6C"/>
    <w:rsid w:val="00CF3C88"/>
    <w:rsid w:val="00CF3D88"/>
    <w:rsid w:val="00CF40A2"/>
    <w:rsid w:val="00CF42ED"/>
    <w:rsid w:val="00CF4366"/>
    <w:rsid w:val="00CF461C"/>
    <w:rsid w:val="00CF478D"/>
    <w:rsid w:val="00CF4871"/>
    <w:rsid w:val="00CF4946"/>
    <w:rsid w:val="00CF4A9E"/>
    <w:rsid w:val="00CF4AB5"/>
    <w:rsid w:val="00CF4E30"/>
    <w:rsid w:val="00CF507F"/>
    <w:rsid w:val="00CF50AA"/>
    <w:rsid w:val="00CF50DA"/>
    <w:rsid w:val="00CF512C"/>
    <w:rsid w:val="00CF5161"/>
    <w:rsid w:val="00CF523E"/>
    <w:rsid w:val="00CF52CC"/>
    <w:rsid w:val="00CF52E3"/>
    <w:rsid w:val="00CF53B9"/>
    <w:rsid w:val="00CF5557"/>
    <w:rsid w:val="00CF583F"/>
    <w:rsid w:val="00CF59BA"/>
    <w:rsid w:val="00CF5F10"/>
    <w:rsid w:val="00CF5FE6"/>
    <w:rsid w:val="00CF6097"/>
    <w:rsid w:val="00CF61A8"/>
    <w:rsid w:val="00CF61C0"/>
    <w:rsid w:val="00CF6202"/>
    <w:rsid w:val="00CF620F"/>
    <w:rsid w:val="00CF6295"/>
    <w:rsid w:val="00CF63D2"/>
    <w:rsid w:val="00CF6471"/>
    <w:rsid w:val="00CF6558"/>
    <w:rsid w:val="00CF6596"/>
    <w:rsid w:val="00CF65C0"/>
    <w:rsid w:val="00CF66D2"/>
    <w:rsid w:val="00CF6782"/>
    <w:rsid w:val="00CF67BC"/>
    <w:rsid w:val="00CF6853"/>
    <w:rsid w:val="00CF688F"/>
    <w:rsid w:val="00CF6A77"/>
    <w:rsid w:val="00CF6A84"/>
    <w:rsid w:val="00CF6CCB"/>
    <w:rsid w:val="00CF6FBF"/>
    <w:rsid w:val="00CF702E"/>
    <w:rsid w:val="00CF70A9"/>
    <w:rsid w:val="00CF712B"/>
    <w:rsid w:val="00CF71CA"/>
    <w:rsid w:val="00CF7420"/>
    <w:rsid w:val="00CF7452"/>
    <w:rsid w:val="00CF75D2"/>
    <w:rsid w:val="00CF7643"/>
    <w:rsid w:val="00CF78EF"/>
    <w:rsid w:val="00CF7CBE"/>
    <w:rsid w:val="00CF7D0C"/>
    <w:rsid w:val="00CF7E43"/>
    <w:rsid w:val="00D00167"/>
    <w:rsid w:val="00D003E3"/>
    <w:rsid w:val="00D00511"/>
    <w:rsid w:val="00D007B5"/>
    <w:rsid w:val="00D00D18"/>
    <w:rsid w:val="00D00D4D"/>
    <w:rsid w:val="00D00E0B"/>
    <w:rsid w:val="00D01000"/>
    <w:rsid w:val="00D0134D"/>
    <w:rsid w:val="00D0138A"/>
    <w:rsid w:val="00D01503"/>
    <w:rsid w:val="00D01601"/>
    <w:rsid w:val="00D0177D"/>
    <w:rsid w:val="00D017AE"/>
    <w:rsid w:val="00D0187D"/>
    <w:rsid w:val="00D01A9E"/>
    <w:rsid w:val="00D01DC5"/>
    <w:rsid w:val="00D01EB4"/>
    <w:rsid w:val="00D01F86"/>
    <w:rsid w:val="00D0201D"/>
    <w:rsid w:val="00D0212C"/>
    <w:rsid w:val="00D021C1"/>
    <w:rsid w:val="00D021F2"/>
    <w:rsid w:val="00D02202"/>
    <w:rsid w:val="00D023BA"/>
    <w:rsid w:val="00D0266A"/>
    <w:rsid w:val="00D028F7"/>
    <w:rsid w:val="00D029C9"/>
    <w:rsid w:val="00D02DB2"/>
    <w:rsid w:val="00D02F04"/>
    <w:rsid w:val="00D02F36"/>
    <w:rsid w:val="00D02F4D"/>
    <w:rsid w:val="00D030CE"/>
    <w:rsid w:val="00D031FA"/>
    <w:rsid w:val="00D032B6"/>
    <w:rsid w:val="00D03344"/>
    <w:rsid w:val="00D03370"/>
    <w:rsid w:val="00D033A9"/>
    <w:rsid w:val="00D034DA"/>
    <w:rsid w:val="00D03725"/>
    <w:rsid w:val="00D03A51"/>
    <w:rsid w:val="00D03AB4"/>
    <w:rsid w:val="00D03C49"/>
    <w:rsid w:val="00D03D06"/>
    <w:rsid w:val="00D03E13"/>
    <w:rsid w:val="00D03E9B"/>
    <w:rsid w:val="00D03F4D"/>
    <w:rsid w:val="00D04130"/>
    <w:rsid w:val="00D041E8"/>
    <w:rsid w:val="00D0455E"/>
    <w:rsid w:val="00D0486D"/>
    <w:rsid w:val="00D049D3"/>
    <w:rsid w:val="00D04AE2"/>
    <w:rsid w:val="00D04B1F"/>
    <w:rsid w:val="00D04B69"/>
    <w:rsid w:val="00D04BA7"/>
    <w:rsid w:val="00D04CFD"/>
    <w:rsid w:val="00D04F59"/>
    <w:rsid w:val="00D05133"/>
    <w:rsid w:val="00D0517D"/>
    <w:rsid w:val="00D0520F"/>
    <w:rsid w:val="00D05402"/>
    <w:rsid w:val="00D0545F"/>
    <w:rsid w:val="00D05548"/>
    <w:rsid w:val="00D0580B"/>
    <w:rsid w:val="00D05A46"/>
    <w:rsid w:val="00D05C78"/>
    <w:rsid w:val="00D05DFF"/>
    <w:rsid w:val="00D05E82"/>
    <w:rsid w:val="00D05F72"/>
    <w:rsid w:val="00D06066"/>
    <w:rsid w:val="00D06206"/>
    <w:rsid w:val="00D063CE"/>
    <w:rsid w:val="00D064A7"/>
    <w:rsid w:val="00D066EB"/>
    <w:rsid w:val="00D06739"/>
    <w:rsid w:val="00D0675B"/>
    <w:rsid w:val="00D06CC9"/>
    <w:rsid w:val="00D06D61"/>
    <w:rsid w:val="00D06E48"/>
    <w:rsid w:val="00D06E53"/>
    <w:rsid w:val="00D06E5B"/>
    <w:rsid w:val="00D0712B"/>
    <w:rsid w:val="00D0716C"/>
    <w:rsid w:val="00D07184"/>
    <w:rsid w:val="00D071E6"/>
    <w:rsid w:val="00D073BB"/>
    <w:rsid w:val="00D0740D"/>
    <w:rsid w:val="00D07426"/>
    <w:rsid w:val="00D074D0"/>
    <w:rsid w:val="00D07520"/>
    <w:rsid w:val="00D07559"/>
    <w:rsid w:val="00D0764C"/>
    <w:rsid w:val="00D07706"/>
    <w:rsid w:val="00D07796"/>
    <w:rsid w:val="00D077FE"/>
    <w:rsid w:val="00D079AF"/>
    <w:rsid w:val="00D07A39"/>
    <w:rsid w:val="00D07B01"/>
    <w:rsid w:val="00D07B88"/>
    <w:rsid w:val="00D07C42"/>
    <w:rsid w:val="00D07C75"/>
    <w:rsid w:val="00D07CE8"/>
    <w:rsid w:val="00D07DA5"/>
    <w:rsid w:val="00D100BF"/>
    <w:rsid w:val="00D100D8"/>
    <w:rsid w:val="00D101FA"/>
    <w:rsid w:val="00D10473"/>
    <w:rsid w:val="00D1099B"/>
    <w:rsid w:val="00D10E94"/>
    <w:rsid w:val="00D10EE8"/>
    <w:rsid w:val="00D11308"/>
    <w:rsid w:val="00D1130E"/>
    <w:rsid w:val="00D1165C"/>
    <w:rsid w:val="00D1173E"/>
    <w:rsid w:val="00D11744"/>
    <w:rsid w:val="00D11770"/>
    <w:rsid w:val="00D1192F"/>
    <w:rsid w:val="00D11A99"/>
    <w:rsid w:val="00D11B66"/>
    <w:rsid w:val="00D11C1B"/>
    <w:rsid w:val="00D11CB4"/>
    <w:rsid w:val="00D11F67"/>
    <w:rsid w:val="00D11F7C"/>
    <w:rsid w:val="00D1211D"/>
    <w:rsid w:val="00D122F6"/>
    <w:rsid w:val="00D1234B"/>
    <w:rsid w:val="00D123A4"/>
    <w:rsid w:val="00D123A8"/>
    <w:rsid w:val="00D123BA"/>
    <w:rsid w:val="00D126F4"/>
    <w:rsid w:val="00D12912"/>
    <w:rsid w:val="00D12933"/>
    <w:rsid w:val="00D1295E"/>
    <w:rsid w:val="00D12A3C"/>
    <w:rsid w:val="00D12E40"/>
    <w:rsid w:val="00D12F51"/>
    <w:rsid w:val="00D130A5"/>
    <w:rsid w:val="00D130B8"/>
    <w:rsid w:val="00D1316B"/>
    <w:rsid w:val="00D131CE"/>
    <w:rsid w:val="00D132D9"/>
    <w:rsid w:val="00D13540"/>
    <w:rsid w:val="00D13692"/>
    <w:rsid w:val="00D13858"/>
    <w:rsid w:val="00D13A73"/>
    <w:rsid w:val="00D13AA0"/>
    <w:rsid w:val="00D13AFC"/>
    <w:rsid w:val="00D13D51"/>
    <w:rsid w:val="00D13D6A"/>
    <w:rsid w:val="00D13F62"/>
    <w:rsid w:val="00D14106"/>
    <w:rsid w:val="00D14152"/>
    <w:rsid w:val="00D14356"/>
    <w:rsid w:val="00D1435D"/>
    <w:rsid w:val="00D1436C"/>
    <w:rsid w:val="00D14464"/>
    <w:rsid w:val="00D1453F"/>
    <w:rsid w:val="00D14692"/>
    <w:rsid w:val="00D14735"/>
    <w:rsid w:val="00D1477E"/>
    <w:rsid w:val="00D147E7"/>
    <w:rsid w:val="00D14918"/>
    <w:rsid w:val="00D14926"/>
    <w:rsid w:val="00D14A09"/>
    <w:rsid w:val="00D14EB9"/>
    <w:rsid w:val="00D14EF9"/>
    <w:rsid w:val="00D14FE6"/>
    <w:rsid w:val="00D150CA"/>
    <w:rsid w:val="00D151F7"/>
    <w:rsid w:val="00D15242"/>
    <w:rsid w:val="00D1546A"/>
    <w:rsid w:val="00D159B7"/>
    <w:rsid w:val="00D15CF7"/>
    <w:rsid w:val="00D15D61"/>
    <w:rsid w:val="00D15E49"/>
    <w:rsid w:val="00D16644"/>
    <w:rsid w:val="00D1664A"/>
    <w:rsid w:val="00D16767"/>
    <w:rsid w:val="00D169CD"/>
    <w:rsid w:val="00D16B4C"/>
    <w:rsid w:val="00D16B76"/>
    <w:rsid w:val="00D16BDC"/>
    <w:rsid w:val="00D16D55"/>
    <w:rsid w:val="00D16F99"/>
    <w:rsid w:val="00D17295"/>
    <w:rsid w:val="00D173CD"/>
    <w:rsid w:val="00D17418"/>
    <w:rsid w:val="00D17541"/>
    <w:rsid w:val="00D17824"/>
    <w:rsid w:val="00D17ABE"/>
    <w:rsid w:val="00D17B3E"/>
    <w:rsid w:val="00D17BA3"/>
    <w:rsid w:val="00D17E64"/>
    <w:rsid w:val="00D17EC8"/>
    <w:rsid w:val="00D17FA6"/>
    <w:rsid w:val="00D17FD6"/>
    <w:rsid w:val="00D20041"/>
    <w:rsid w:val="00D20230"/>
    <w:rsid w:val="00D202F6"/>
    <w:rsid w:val="00D203C9"/>
    <w:rsid w:val="00D2085B"/>
    <w:rsid w:val="00D209BB"/>
    <w:rsid w:val="00D209CC"/>
    <w:rsid w:val="00D20B18"/>
    <w:rsid w:val="00D20B76"/>
    <w:rsid w:val="00D20B98"/>
    <w:rsid w:val="00D20C64"/>
    <w:rsid w:val="00D20DAF"/>
    <w:rsid w:val="00D21032"/>
    <w:rsid w:val="00D2109D"/>
    <w:rsid w:val="00D2112A"/>
    <w:rsid w:val="00D211C8"/>
    <w:rsid w:val="00D213C1"/>
    <w:rsid w:val="00D21567"/>
    <w:rsid w:val="00D21727"/>
    <w:rsid w:val="00D2184C"/>
    <w:rsid w:val="00D2186A"/>
    <w:rsid w:val="00D21A20"/>
    <w:rsid w:val="00D21A84"/>
    <w:rsid w:val="00D21EE0"/>
    <w:rsid w:val="00D21F28"/>
    <w:rsid w:val="00D2228E"/>
    <w:rsid w:val="00D222DA"/>
    <w:rsid w:val="00D222EE"/>
    <w:rsid w:val="00D222F9"/>
    <w:rsid w:val="00D22303"/>
    <w:rsid w:val="00D226A0"/>
    <w:rsid w:val="00D2275F"/>
    <w:rsid w:val="00D22785"/>
    <w:rsid w:val="00D22875"/>
    <w:rsid w:val="00D228CF"/>
    <w:rsid w:val="00D228F2"/>
    <w:rsid w:val="00D229DE"/>
    <w:rsid w:val="00D229F4"/>
    <w:rsid w:val="00D22F5B"/>
    <w:rsid w:val="00D23027"/>
    <w:rsid w:val="00D230BD"/>
    <w:rsid w:val="00D230F5"/>
    <w:rsid w:val="00D230F7"/>
    <w:rsid w:val="00D23190"/>
    <w:rsid w:val="00D23556"/>
    <w:rsid w:val="00D23587"/>
    <w:rsid w:val="00D23697"/>
    <w:rsid w:val="00D239C4"/>
    <w:rsid w:val="00D23B79"/>
    <w:rsid w:val="00D23CA7"/>
    <w:rsid w:val="00D23D7D"/>
    <w:rsid w:val="00D23E9E"/>
    <w:rsid w:val="00D23F64"/>
    <w:rsid w:val="00D2437B"/>
    <w:rsid w:val="00D2437D"/>
    <w:rsid w:val="00D24385"/>
    <w:rsid w:val="00D2438E"/>
    <w:rsid w:val="00D243B4"/>
    <w:rsid w:val="00D2441A"/>
    <w:rsid w:val="00D24765"/>
    <w:rsid w:val="00D24807"/>
    <w:rsid w:val="00D2490A"/>
    <w:rsid w:val="00D24AED"/>
    <w:rsid w:val="00D24E68"/>
    <w:rsid w:val="00D24EDF"/>
    <w:rsid w:val="00D25157"/>
    <w:rsid w:val="00D2540B"/>
    <w:rsid w:val="00D25571"/>
    <w:rsid w:val="00D256A7"/>
    <w:rsid w:val="00D2585F"/>
    <w:rsid w:val="00D25984"/>
    <w:rsid w:val="00D25E2C"/>
    <w:rsid w:val="00D25EFB"/>
    <w:rsid w:val="00D260A7"/>
    <w:rsid w:val="00D2616B"/>
    <w:rsid w:val="00D263C3"/>
    <w:rsid w:val="00D266FA"/>
    <w:rsid w:val="00D2674D"/>
    <w:rsid w:val="00D26774"/>
    <w:rsid w:val="00D268D0"/>
    <w:rsid w:val="00D26A56"/>
    <w:rsid w:val="00D26A5A"/>
    <w:rsid w:val="00D26C1C"/>
    <w:rsid w:val="00D271AF"/>
    <w:rsid w:val="00D271E5"/>
    <w:rsid w:val="00D27437"/>
    <w:rsid w:val="00D27567"/>
    <w:rsid w:val="00D27643"/>
    <w:rsid w:val="00D276F5"/>
    <w:rsid w:val="00D27A6C"/>
    <w:rsid w:val="00D27ACB"/>
    <w:rsid w:val="00D27AD4"/>
    <w:rsid w:val="00D27BDF"/>
    <w:rsid w:val="00D27C43"/>
    <w:rsid w:val="00D27D59"/>
    <w:rsid w:val="00D27D99"/>
    <w:rsid w:val="00D27E2C"/>
    <w:rsid w:val="00D27E32"/>
    <w:rsid w:val="00D27E8A"/>
    <w:rsid w:val="00D27F4D"/>
    <w:rsid w:val="00D27F8A"/>
    <w:rsid w:val="00D27FC9"/>
    <w:rsid w:val="00D300EF"/>
    <w:rsid w:val="00D30127"/>
    <w:rsid w:val="00D301AC"/>
    <w:rsid w:val="00D301F4"/>
    <w:rsid w:val="00D3025C"/>
    <w:rsid w:val="00D303AD"/>
    <w:rsid w:val="00D30744"/>
    <w:rsid w:val="00D30891"/>
    <w:rsid w:val="00D30914"/>
    <w:rsid w:val="00D30AA0"/>
    <w:rsid w:val="00D30AC7"/>
    <w:rsid w:val="00D30B2E"/>
    <w:rsid w:val="00D30D22"/>
    <w:rsid w:val="00D30EF2"/>
    <w:rsid w:val="00D30F42"/>
    <w:rsid w:val="00D310C2"/>
    <w:rsid w:val="00D31179"/>
    <w:rsid w:val="00D311E3"/>
    <w:rsid w:val="00D3129D"/>
    <w:rsid w:val="00D313A0"/>
    <w:rsid w:val="00D31495"/>
    <w:rsid w:val="00D31694"/>
    <w:rsid w:val="00D31716"/>
    <w:rsid w:val="00D31987"/>
    <w:rsid w:val="00D31AAA"/>
    <w:rsid w:val="00D31B1B"/>
    <w:rsid w:val="00D31B6D"/>
    <w:rsid w:val="00D31BBB"/>
    <w:rsid w:val="00D31C4F"/>
    <w:rsid w:val="00D31EC8"/>
    <w:rsid w:val="00D31FA1"/>
    <w:rsid w:val="00D3228E"/>
    <w:rsid w:val="00D322C7"/>
    <w:rsid w:val="00D32492"/>
    <w:rsid w:val="00D325D5"/>
    <w:rsid w:val="00D326A6"/>
    <w:rsid w:val="00D327D3"/>
    <w:rsid w:val="00D3289C"/>
    <w:rsid w:val="00D32AAE"/>
    <w:rsid w:val="00D32F90"/>
    <w:rsid w:val="00D32FF2"/>
    <w:rsid w:val="00D331BF"/>
    <w:rsid w:val="00D332C5"/>
    <w:rsid w:val="00D333C9"/>
    <w:rsid w:val="00D333EB"/>
    <w:rsid w:val="00D3344B"/>
    <w:rsid w:val="00D334F7"/>
    <w:rsid w:val="00D3367D"/>
    <w:rsid w:val="00D33963"/>
    <w:rsid w:val="00D33A3C"/>
    <w:rsid w:val="00D33AFC"/>
    <w:rsid w:val="00D33B69"/>
    <w:rsid w:val="00D33D5F"/>
    <w:rsid w:val="00D33DE9"/>
    <w:rsid w:val="00D33F31"/>
    <w:rsid w:val="00D3416E"/>
    <w:rsid w:val="00D34208"/>
    <w:rsid w:val="00D34236"/>
    <w:rsid w:val="00D34376"/>
    <w:rsid w:val="00D3438F"/>
    <w:rsid w:val="00D343B4"/>
    <w:rsid w:val="00D3441F"/>
    <w:rsid w:val="00D347EF"/>
    <w:rsid w:val="00D348C9"/>
    <w:rsid w:val="00D349E8"/>
    <w:rsid w:val="00D34A13"/>
    <w:rsid w:val="00D34BBD"/>
    <w:rsid w:val="00D34BEF"/>
    <w:rsid w:val="00D34F90"/>
    <w:rsid w:val="00D34FC3"/>
    <w:rsid w:val="00D34FD4"/>
    <w:rsid w:val="00D350D5"/>
    <w:rsid w:val="00D35245"/>
    <w:rsid w:val="00D35274"/>
    <w:rsid w:val="00D352FA"/>
    <w:rsid w:val="00D35339"/>
    <w:rsid w:val="00D355C7"/>
    <w:rsid w:val="00D35A48"/>
    <w:rsid w:val="00D35AC8"/>
    <w:rsid w:val="00D35CF3"/>
    <w:rsid w:val="00D35ED6"/>
    <w:rsid w:val="00D36044"/>
    <w:rsid w:val="00D36506"/>
    <w:rsid w:val="00D3650C"/>
    <w:rsid w:val="00D36620"/>
    <w:rsid w:val="00D36860"/>
    <w:rsid w:val="00D36B08"/>
    <w:rsid w:val="00D36BDA"/>
    <w:rsid w:val="00D36CBD"/>
    <w:rsid w:val="00D36D47"/>
    <w:rsid w:val="00D36DAA"/>
    <w:rsid w:val="00D36EE3"/>
    <w:rsid w:val="00D374F4"/>
    <w:rsid w:val="00D37602"/>
    <w:rsid w:val="00D3762C"/>
    <w:rsid w:val="00D3769B"/>
    <w:rsid w:val="00D378AD"/>
    <w:rsid w:val="00D37907"/>
    <w:rsid w:val="00D37B5D"/>
    <w:rsid w:val="00D37E10"/>
    <w:rsid w:val="00D37E73"/>
    <w:rsid w:val="00D40065"/>
    <w:rsid w:val="00D402D8"/>
    <w:rsid w:val="00D40445"/>
    <w:rsid w:val="00D4064B"/>
    <w:rsid w:val="00D406E1"/>
    <w:rsid w:val="00D40706"/>
    <w:rsid w:val="00D40762"/>
    <w:rsid w:val="00D407C1"/>
    <w:rsid w:val="00D40B23"/>
    <w:rsid w:val="00D40CAE"/>
    <w:rsid w:val="00D40CBE"/>
    <w:rsid w:val="00D40E33"/>
    <w:rsid w:val="00D40E4B"/>
    <w:rsid w:val="00D40E94"/>
    <w:rsid w:val="00D41048"/>
    <w:rsid w:val="00D41094"/>
    <w:rsid w:val="00D411FE"/>
    <w:rsid w:val="00D4167D"/>
    <w:rsid w:val="00D41AB5"/>
    <w:rsid w:val="00D41B79"/>
    <w:rsid w:val="00D41C60"/>
    <w:rsid w:val="00D41FE9"/>
    <w:rsid w:val="00D420AF"/>
    <w:rsid w:val="00D42226"/>
    <w:rsid w:val="00D42261"/>
    <w:rsid w:val="00D422FF"/>
    <w:rsid w:val="00D42579"/>
    <w:rsid w:val="00D428BE"/>
    <w:rsid w:val="00D42947"/>
    <w:rsid w:val="00D42A6C"/>
    <w:rsid w:val="00D42B95"/>
    <w:rsid w:val="00D42D6A"/>
    <w:rsid w:val="00D42E6C"/>
    <w:rsid w:val="00D42E80"/>
    <w:rsid w:val="00D42EC2"/>
    <w:rsid w:val="00D430CE"/>
    <w:rsid w:val="00D4319B"/>
    <w:rsid w:val="00D431E1"/>
    <w:rsid w:val="00D43350"/>
    <w:rsid w:val="00D433A5"/>
    <w:rsid w:val="00D436D3"/>
    <w:rsid w:val="00D43748"/>
    <w:rsid w:val="00D438E1"/>
    <w:rsid w:val="00D439E1"/>
    <w:rsid w:val="00D43B6A"/>
    <w:rsid w:val="00D43C2E"/>
    <w:rsid w:val="00D43C65"/>
    <w:rsid w:val="00D43C68"/>
    <w:rsid w:val="00D43F98"/>
    <w:rsid w:val="00D440F3"/>
    <w:rsid w:val="00D4423E"/>
    <w:rsid w:val="00D443BD"/>
    <w:rsid w:val="00D44535"/>
    <w:rsid w:val="00D446F7"/>
    <w:rsid w:val="00D447AE"/>
    <w:rsid w:val="00D4484B"/>
    <w:rsid w:val="00D44882"/>
    <w:rsid w:val="00D448F0"/>
    <w:rsid w:val="00D44ADB"/>
    <w:rsid w:val="00D44AF1"/>
    <w:rsid w:val="00D44D03"/>
    <w:rsid w:val="00D44D6F"/>
    <w:rsid w:val="00D44E5C"/>
    <w:rsid w:val="00D45007"/>
    <w:rsid w:val="00D45547"/>
    <w:rsid w:val="00D455CB"/>
    <w:rsid w:val="00D45A62"/>
    <w:rsid w:val="00D460A8"/>
    <w:rsid w:val="00D46311"/>
    <w:rsid w:val="00D46348"/>
    <w:rsid w:val="00D46398"/>
    <w:rsid w:val="00D463A1"/>
    <w:rsid w:val="00D46412"/>
    <w:rsid w:val="00D46668"/>
    <w:rsid w:val="00D4688C"/>
    <w:rsid w:val="00D469EC"/>
    <w:rsid w:val="00D46A98"/>
    <w:rsid w:val="00D46BE2"/>
    <w:rsid w:val="00D46CE1"/>
    <w:rsid w:val="00D46D6C"/>
    <w:rsid w:val="00D46E5B"/>
    <w:rsid w:val="00D46FC2"/>
    <w:rsid w:val="00D46FC8"/>
    <w:rsid w:val="00D4709C"/>
    <w:rsid w:val="00D470D2"/>
    <w:rsid w:val="00D47642"/>
    <w:rsid w:val="00D47651"/>
    <w:rsid w:val="00D47908"/>
    <w:rsid w:val="00D47918"/>
    <w:rsid w:val="00D4793D"/>
    <w:rsid w:val="00D47A95"/>
    <w:rsid w:val="00D47B28"/>
    <w:rsid w:val="00D47D7E"/>
    <w:rsid w:val="00D47E8A"/>
    <w:rsid w:val="00D50087"/>
    <w:rsid w:val="00D5012A"/>
    <w:rsid w:val="00D50467"/>
    <w:rsid w:val="00D50471"/>
    <w:rsid w:val="00D50A13"/>
    <w:rsid w:val="00D50ADE"/>
    <w:rsid w:val="00D50B4B"/>
    <w:rsid w:val="00D50C5E"/>
    <w:rsid w:val="00D50D8B"/>
    <w:rsid w:val="00D50FC9"/>
    <w:rsid w:val="00D5104E"/>
    <w:rsid w:val="00D51107"/>
    <w:rsid w:val="00D51230"/>
    <w:rsid w:val="00D512C6"/>
    <w:rsid w:val="00D51685"/>
    <w:rsid w:val="00D518E5"/>
    <w:rsid w:val="00D51904"/>
    <w:rsid w:val="00D51A40"/>
    <w:rsid w:val="00D51A6F"/>
    <w:rsid w:val="00D51DBE"/>
    <w:rsid w:val="00D51E6F"/>
    <w:rsid w:val="00D520D0"/>
    <w:rsid w:val="00D5222D"/>
    <w:rsid w:val="00D52497"/>
    <w:rsid w:val="00D5255E"/>
    <w:rsid w:val="00D526B0"/>
    <w:rsid w:val="00D52741"/>
    <w:rsid w:val="00D527F2"/>
    <w:rsid w:val="00D52863"/>
    <w:rsid w:val="00D52A14"/>
    <w:rsid w:val="00D52B7C"/>
    <w:rsid w:val="00D52BEC"/>
    <w:rsid w:val="00D52DA1"/>
    <w:rsid w:val="00D52EB2"/>
    <w:rsid w:val="00D52FB5"/>
    <w:rsid w:val="00D532C7"/>
    <w:rsid w:val="00D53318"/>
    <w:rsid w:val="00D53348"/>
    <w:rsid w:val="00D5344C"/>
    <w:rsid w:val="00D534EF"/>
    <w:rsid w:val="00D5397E"/>
    <w:rsid w:val="00D539E0"/>
    <w:rsid w:val="00D53A22"/>
    <w:rsid w:val="00D53B4E"/>
    <w:rsid w:val="00D53B75"/>
    <w:rsid w:val="00D53DAF"/>
    <w:rsid w:val="00D53E1A"/>
    <w:rsid w:val="00D53F07"/>
    <w:rsid w:val="00D53F1F"/>
    <w:rsid w:val="00D541BE"/>
    <w:rsid w:val="00D54265"/>
    <w:rsid w:val="00D54319"/>
    <w:rsid w:val="00D543EF"/>
    <w:rsid w:val="00D5451A"/>
    <w:rsid w:val="00D54599"/>
    <w:rsid w:val="00D545B5"/>
    <w:rsid w:val="00D54881"/>
    <w:rsid w:val="00D54974"/>
    <w:rsid w:val="00D54B55"/>
    <w:rsid w:val="00D54B93"/>
    <w:rsid w:val="00D54C01"/>
    <w:rsid w:val="00D54C6F"/>
    <w:rsid w:val="00D54CB0"/>
    <w:rsid w:val="00D54CEF"/>
    <w:rsid w:val="00D54FA1"/>
    <w:rsid w:val="00D55033"/>
    <w:rsid w:val="00D55055"/>
    <w:rsid w:val="00D550F7"/>
    <w:rsid w:val="00D5510A"/>
    <w:rsid w:val="00D55454"/>
    <w:rsid w:val="00D5557D"/>
    <w:rsid w:val="00D55661"/>
    <w:rsid w:val="00D5567B"/>
    <w:rsid w:val="00D556A4"/>
    <w:rsid w:val="00D558E8"/>
    <w:rsid w:val="00D559CC"/>
    <w:rsid w:val="00D55BDD"/>
    <w:rsid w:val="00D55C4B"/>
    <w:rsid w:val="00D55CC2"/>
    <w:rsid w:val="00D55F5E"/>
    <w:rsid w:val="00D55F73"/>
    <w:rsid w:val="00D55F8C"/>
    <w:rsid w:val="00D56093"/>
    <w:rsid w:val="00D561D7"/>
    <w:rsid w:val="00D56415"/>
    <w:rsid w:val="00D56536"/>
    <w:rsid w:val="00D56723"/>
    <w:rsid w:val="00D567E8"/>
    <w:rsid w:val="00D5681A"/>
    <w:rsid w:val="00D5692D"/>
    <w:rsid w:val="00D56B6D"/>
    <w:rsid w:val="00D56EC7"/>
    <w:rsid w:val="00D56ECA"/>
    <w:rsid w:val="00D56F30"/>
    <w:rsid w:val="00D5711C"/>
    <w:rsid w:val="00D57164"/>
    <w:rsid w:val="00D572B9"/>
    <w:rsid w:val="00D57367"/>
    <w:rsid w:val="00D57372"/>
    <w:rsid w:val="00D575F6"/>
    <w:rsid w:val="00D577DD"/>
    <w:rsid w:val="00D577EE"/>
    <w:rsid w:val="00D5787E"/>
    <w:rsid w:val="00D57B45"/>
    <w:rsid w:val="00D57D32"/>
    <w:rsid w:val="00D57FFD"/>
    <w:rsid w:val="00D600C2"/>
    <w:rsid w:val="00D603FF"/>
    <w:rsid w:val="00D60424"/>
    <w:rsid w:val="00D60444"/>
    <w:rsid w:val="00D606B2"/>
    <w:rsid w:val="00D60805"/>
    <w:rsid w:val="00D60834"/>
    <w:rsid w:val="00D60866"/>
    <w:rsid w:val="00D60A69"/>
    <w:rsid w:val="00D60A71"/>
    <w:rsid w:val="00D60F4B"/>
    <w:rsid w:val="00D61079"/>
    <w:rsid w:val="00D610BA"/>
    <w:rsid w:val="00D6116E"/>
    <w:rsid w:val="00D612A1"/>
    <w:rsid w:val="00D61396"/>
    <w:rsid w:val="00D6157A"/>
    <w:rsid w:val="00D61714"/>
    <w:rsid w:val="00D61844"/>
    <w:rsid w:val="00D6189E"/>
    <w:rsid w:val="00D61942"/>
    <w:rsid w:val="00D619F7"/>
    <w:rsid w:val="00D61AFA"/>
    <w:rsid w:val="00D61C6C"/>
    <w:rsid w:val="00D61E0A"/>
    <w:rsid w:val="00D61F37"/>
    <w:rsid w:val="00D61F9C"/>
    <w:rsid w:val="00D61FCE"/>
    <w:rsid w:val="00D62356"/>
    <w:rsid w:val="00D626E1"/>
    <w:rsid w:val="00D62ABE"/>
    <w:rsid w:val="00D62AF7"/>
    <w:rsid w:val="00D62C91"/>
    <w:rsid w:val="00D62D92"/>
    <w:rsid w:val="00D62DBB"/>
    <w:rsid w:val="00D62FAD"/>
    <w:rsid w:val="00D630C3"/>
    <w:rsid w:val="00D63201"/>
    <w:rsid w:val="00D63204"/>
    <w:rsid w:val="00D632F0"/>
    <w:rsid w:val="00D634F1"/>
    <w:rsid w:val="00D634FE"/>
    <w:rsid w:val="00D6385B"/>
    <w:rsid w:val="00D6397A"/>
    <w:rsid w:val="00D639AB"/>
    <w:rsid w:val="00D63A18"/>
    <w:rsid w:val="00D63AF4"/>
    <w:rsid w:val="00D63B59"/>
    <w:rsid w:val="00D63C2C"/>
    <w:rsid w:val="00D63C3F"/>
    <w:rsid w:val="00D63DCF"/>
    <w:rsid w:val="00D63FBB"/>
    <w:rsid w:val="00D63FF3"/>
    <w:rsid w:val="00D63FF4"/>
    <w:rsid w:val="00D63FF6"/>
    <w:rsid w:val="00D64544"/>
    <w:rsid w:val="00D6462C"/>
    <w:rsid w:val="00D646BD"/>
    <w:rsid w:val="00D647A5"/>
    <w:rsid w:val="00D647F0"/>
    <w:rsid w:val="00D6482B"/>
    <w:rsid w:val="00D6484C"/>
    <w:rsid w:val="00D64853"/>
    <w:rsid w:val="00D6491E"/>
    <w:rsid w:val="00D64A70"/>
    <w:rsid w:val="00D64CC4"/>
    <w:rsid w:val="00D64F8D"/>
    <w:rsid w:val="00D65010"/>
    <w:rsid w:val="00D650AD"/>
    <w:rsid w:val="00D650BC"/>
    <w:rsid w:val="00D650EE"/>
    <w:rsid w:val="00D6520F"/>
    <w:rsid w:val="00D6530D"/>
    <w:rsid w:val="00D6565A"/>
    <w:rsid w:val="00D65667"/>
    <w:rsid w:val="00D6580A"/>
    <w:rsid w:val="00D65AC3"/>
    <w:rsid w:val="00D65BFB"/>
    <w:rsid w:val="00D65E0D"/>
    <w:rsid w:val="00D65F2B"/>
    <w:rsid w:val="00D65F71"/>
    <w:rsid w:val="00D66047"/>
    <w:rsid w:val="00D66073"/>
    <w:rsid w:val="00D660CB"/>
    <w:rsid w:val="00D662D2"/>
    <w:rsid w:val="00D663D4"/>
    <w:rsid w:val="00D663D9"/>
    <w:rsid w:val="00D6642B"/>
    <w:rsid w:val="00D6655F"/>
    <w:rsid w:val="00D6657B"/>
    <w:rsid w:val="00D66713"/>
    <w:rsid w:val="00D66AEF"/>
    <w:rsid w:val="00D66CBC"/>
    <w:rsid w:val="00D66E01"/>
    <w:rsid w:val="00D66E87"/>
    <w:rsid w:val="00D66F66"/>
    <w:rsid w:val="00D670AB"/>
    <w:rsid w:val="00D672DD"/>
    <w:rsid w:val="00D6732B"/>
    <w:rsid w:val="00D67439"/>
    <w:rsid w:val="00D674AE"/>
    <w:rsid w:val="00D675B0"/>
    <w:rsid w:val="00D675DC"/>
    <w:rsid w:val="00D676EE"/>
    <w:rsid w:val="00D677E0"/>
    <w:rsid w:val="00D67C94"/>
    <w:rsid w:val="00D67D26"/>
    <w:rsid w:val="00D67DB1"/>
    <w:rsid w:val="00D67DDC"/>
    <w:rsid w:val="00D67F29"/>
    <w:rsid w:val="00D67F7E"/>
    <w:rsid w:val="00D67FD5"/>
    <w:rsid w:val="00D7024C"/>
    <w:rsid w:val="00D704F1"/>
    <w:rsid w:val="00D705BD"/>
    <w:rsid w:val="00D70775"/>
    <w:rsid w:val="00D707DD"/>
    <w:rsid w:val="00D709FD"/>
    <w:rsid w:val="00D70A79"/>
    <w:rsid w:val="00D70B4F"/>
    <w:rsid w:val="00D70DC4"/>
    <w:rsid w:val="00D70F63"/>
    <w:rsid w:val="00D71392"/>
    <w:rsid w:val="00D713DF"/>
    <w:rsid w:val="00D71421"/>
    <w:rsid w:val="00D7156D"/>
    <w:rsid w:val="00D71633"/>
    <w:rsid w:val="00D719D2"/>
    <w:rsid w:val="00D71B58"/>
    <w:rsid w:val="00D71D2C"/>
    <w:rsid w:val="00D7202C"/>
    <w:rsid w:val="00D7210D"/>
    <w:rsid w:val="00D7244A"/>
    <w:rsid w:val="00D72576"/>
    <w:rsid w:val="00D72681"/>
    <w:rsid w:val="00D726EE"/>
    <w:rsid w:val="00D72856"/>
    <w:rsid w:val="00D72944"/>
    <w:rsid w:val="00D729C6"/>
    <w:rsid w:val="00D72ACF"/>
    <w:rsid w:val="00D72E02"/>
    <w:rsid w:val="00D72FE1"/>
    <w:rsid w:val="00D73171"/>
    <w:rsid w:val="00D731B2"/>
    <w:rsid w:val="00D732ED"/>
    <w:rsid w:val="00D73511"/>
    <w:rsid w:val="00D73592"/>
    <w:rsid w:val="00D736DA"/>
    <w:rsid w:val="00D738DA"/>
    <w:rsid w:val="00D73A6B"/>
    <w:rsid w:val="00D73AC7"/>
    <w:rsid w:val="00D73B0A"/>
    <w:rsid w:val="00D73CBF"/>
    <w:rsid w:val="00D73E58"/>
    <w:rsid w:val="00D7401E"/>
    <w:rsid w:val="00D74062"/>
    <w:rsid w:val="00D742C0"/>
    <w:rsid w:val="00D7430D"/>
    <w:rsid w:val="00D74342"/>
    <w:rsid w:val="00D744E4"/>
    <w:rsid w:val="00D748CA"/>
    <w:rsid w:val="00D74BED"/>
    <w:rsid w:val="00D74EE2"/>
    <w:rsid w:val="00D74F41"/>
    <w:rsid w:val="00D7510A"/>
    <w:rsid w:val="00D7528C"/>
    <w:rsid w:val="00D754BF"/>
    <w:rsid w:val="00D7559E"/>
    <w:rsid w:val="00D755A3"/>
    <w:rsid w:val="00D757E4"/>
    <w:rsid w:val="00D7589F"/>
    <w:rsid w:val="00D758ED"/>
    <w:rsid w:val="00D758F2"/>
    <w:rsid w:val="00D759D9"/>
    <w:rsid w:val="00D75BE7"/>
    <w:rsid w:val="00D75C1F"/>
    <w:rsid w:val="00D75D48"/>
    <w:rsid w:val="00D75DA9"/>
    <w:rsid w:val="00D75E09"/>
    <w:rsid w:val="00D75E85"/>
    <w:rsid w:val="00D75E89"/>
    <w:rsid w:val="00D75F1F"/>
    <w:rsid w:val="00D76415"/>
    <w:rsid w:val="00D764D3"/>
    <w:rsid w:val="00D766DA"/>
    <w:rsid w:val="00D767CD"/>
    <w:rsid w:val="00D76874"/>
    <w:rsid w:val="00D7688E"/>
    <w:rsid w:val="00D768A5"/>
    <w:rsid w:val="00D76A55"/>
    <w:rsid w:val="00D76DFB"/>
    <w:rsid w:val="00D76E9D"/>
    <w:rsid w:val="00D76F36"/>
    <w:rsid w:val="00D77113"/>
    <w:rsid w:val="00D771CD"/>
    <w:rsid w:val="00D7738B"/>
    <w:rsid w:val="00D7771B"/>
    <w:rsid w:val="00D777A3"/>
    <w:rsid w:val="00D7796F"/>
    <w:rsid w:val="00D77A1A"/>
    <w:rsid w:val="00D77C05"/>
    <w:rsid w:val="00D77D6E"/>
    <w:rsid w:val="00D77DF4"/>
    <w:rsid w:val="00D77E13"/>
    <w:rsid w:val="00D80055"/>
    <w:rsid w:val="00D80082"/>
    <w:rsid w:val="00D80345"/>
    <w:rsid w:val="00D80388"/>
    <w:rsid w:val="00D8047B"/>
    <w:rsid w:val="00D806C7"/>
    <w:rsid w:val="00D80715"/>
    <w:rsid w:val="00D80752"/>
    <w:rsid w:val="00D807BF"/>
    <w:rsid w:val="00D807D2"/>
    <w:rsid w:val="00D807F7"/>
    <w:rsid w:val="00D80831"/>
    <w:rsid w:val="00D80837"/>
    <w:rsid w:val="00D808A7"/>
    <w:rsid w:val="00D809E9"/>
    <w:rsid w:val="00D80F03"/>
    <w:rsid w:val="00D810EC"/>
    <w:rsid w:val="00D81155"/>
    <w:rsid w:val="00D81424"/>
    <w:rsid w:val="00D81519"/>
    <w:rsid w:val="00D81550"/>
    <w:rsid w:val="00D81561"/>
    <w:rsid w:val="00D81685"/>
    <w:rsid w:val="00D81765"/>
    <w:rsid w:val="00D81AF4"/>
    <w:rsid w:val="00D81B4D"/>
    <w:rsid w:val="00D81B77"/>
    <w:rsid w:val="00D81BF9"/>
    <w:rsid w:val="00D81C7F"/>
    <w:rsid w:val="00D81D49"/>
    <w:rsid w:val="00D8231F"/>
    <w:rsid w:val="00D824D1"/>
    <w:rsid w:val="00D82680"/>
    <w:rsid w:val="00D828F9"/>
    <w:rsid w:val="00D829EC"/>
    <w:rsid w:val="00D82AAE"/>
    <w:rsid w:val="00D82BC7"/>
    <w:rsid w:val="00D82D71"/>
    <w:rsid w:val="00D82DD2"/>
    <w:rsid w:val="00D82E93"/>
    <w:rsid w:val="00D8309C"/>
    <w:rsid w:val="00D8313F"/>
    <w:rsid w:val="00D83173"/>
    <w:rsid w:val="00D8327A"/>
    <w:rsid w:val="00D833FA"/>
    <w:rsid w:val="00D83494"/>
    <w:rsid w:val="00D835F4"/>
    <w:rsid w:val="00D836C5"/>
    <w:rsid w:val="00D839BF"/>
    <w:rsid w:val="00D839E6"/>
    <w:rsid w:val="00D83CD7"/>
    <w:rsid w:val="00D83E8C"/>
    <w:rsid w:val="00D83F03"/>
    <w:rsid w:val="00D84107"/>
    <w:rsid w:val="00D84139"/>
    <w:rsid w:val="00D84318"/>
    <w:rsid w:val="00D8448C"/>
    <w:rsid w:val="00D84543"/>
    <w:rsid w:val="00D847D6"/>
    <w:rsid w:val="00D8480E"/>
    <w:rsid w:val="00D8485E"/>
    <w:rsid w:val="00D84B33"/>
    <w:rsid w:val="00D84D94"/>
    <w:rsid w:val="00D84DDD"/>
    <w:rsid w:val="00D84E4A"/>
    <w:rsid w:val="00D84EFB"/>
    <w:rsid w:val="00D84FA9"/>
    <w:rsid w:val="00D8514D"/>
    <w:rsid w:val="00D85222"/>
    <w:rsid w:val="00D85303"/>
    <w:rsid w:val="00D8539D"/>
    <w:rsid w:val="00D85427"/>
    <w:rsid w:val="00D8544F"/>
    <w:rsid w:val="00D8588F"/>
    <w:rsid w:val="00D85A86"/>
    <w:rsid w:val="00D85AC6"/>
    <w:rsid w:val="00D85AE9"/>
    <w:rsid w:val="00D85B70"/>
    <w:rsid w:val="00D85D7C"/>
    <w:rsid w:val="00D85E7D"/>
    <w:rsid w:val="00D85E87"/>
    <w:rsid w:val="00D860C3"/>
    <w:rsid w:val="00D86203"/>
    <w:rsid w:val="00D8620B"/>
    <w:rsid w:val="00D863A5"/>
    <w:rsid w:val="00D863CD"/>
    <w:rsid w:val="00D865AF"/>
    <w:rsid w:val="00D86604"/>
    <w:rsid w:val="00D866A3"/>
    <w:rsid w:val="00D8673D"/>
    <w:rsid w:val="00D86805"/>
    <w:rsid w:val="00D868B5"/>
    <w:rsid w:val="00D8695A"/>
    <w:rsid w:val="00D8695E"/>
    <w:rsid w:val="00D86C9B"/>
    <w:rsid w:val="00D86CBE"/>
    <w:rsid w:val="00D86CE8"/>
    <w:rsid w:val="00D86D75"/>
    <w:rsid w:val="00D86DBF"/>
    <w:rsid w:val="00D86E95"/>
    <w:rsid w:val="00D86F9C"/>
    <w:rsid w:val="00D87183"/>
    <w:rsid w:val="00D871BE"/>
    <w:rsid w:val="00D873D6"/>
    <w:rsid w:val="00D876F9"/>
    <w:rsid w:val="00D87744"/>
    <w:rsid w:val="00D87782"/>
    <w:rsid w:val="00D87849"/>
    <w:rsid w:val="00D87B62"/>
    <w:rsid w:val="00D87BE4"/>
    <w:rsid w:val="00D87CB4"/>
    <w:rsid w:val="00D90291"/>
    <w:rsid w:val="00D90326"/>
    <w:rsid w:val="00D904E3"/>
    <w:rsid w:val="00D90697"/>
    <w:rsid w:val="00D90768"/>
    <w:rsid w:val="00D9083C"/>
    <w:rsid w:val="00D90A84"/>
    <w:rsid w:val="00D90C35"/>
    <w:rsid w:val="00D90C62"/>
    <w:rsid w:val="00D90DA5"/>
    <w:rsid w:val="00D90E7B"/>
    <w:rsid w:val="00D90F6F"/>
    <w:rsid w:val="00D9103F"/>
    <w:rsid w:val="00D9127A"/>
    <w:rsid w:val="00D9129C"/>
    <w:rsid w:val="00D91660"/>
    <w:rsid w:val="00D91956"/>
    <w:rsid w:val="00D91B87"/>
    <w:rsid w:val="00D91CB6"/>
    <w:rsid w:val="00D91D24"/>
    <w:rsid w:val="00D91E5D"/>
    <w:rsid w:val="00D91ECD"/>
    <w:rsid w:val="00D91F90"/>
    <w:rsid w:val="00D92011"/>
    <w:rsid w:val="00D92249"/>
    <w:rsid w:val="00D92347"/>
    <w:rsid w:val="00D9247A"/>
    <w:rsid w:val="00D924BB"/>
    <w:rsid w:val="00D924C3"/>
    <w:rsid w:val="00D9250C"/>
    <w:rsid w:val="00D9255F"/>
    <w:rsid w:val="00D925CA"/>
    <w:rsid w:val="00D92694"/>
    <w:rsid w:val="00D927BF"/>
    <w:rsid w:val="00D927FE"/>
    <w:rsid w:val="00D92813"/>
    <w:rsid w:val="00D92971"/>
    <w:rsid w:val="00D92AB8"/>
    <w:rsid w:val="00D92CAF"/>
    <w:rsid w:val="00D92EE3"/>
    <w:rsid w:val="00D92F01"/>
    <w:rsid w:val="00D93189"/>
    <w:rsid w:val="00D9331F"/>
    <w:rsid w:val="00D9335B"/>
    <w:rsid w:val="00D933C1"/>
    <w:rsid w:val="00D93430"/>
    <w:rsid w:val="00D936AE"/>
    <w:rsid w:val="00D93D00"/>
    <w:rsid w:val="00D93DF7"/>
    <w:rsid w:val="00D93E43"/>
    <w:rsid w:val="00D93FBA"/>
    <w:rsid w:val="00D94074"/>
    <w:rsid w:val="00D9432B"/>
    <w:rsid w:val="00D94363"/>
    <w:rsid w:val="00D94564"/>
    <w:rsid w:val="00D94748"/>
    <w:rsid w:val="00D94886"/>
    <w:rsid w:val="00D94946"/>
    <w:rsid w:val="00D94C81"/>
    <w:rsid w:val="00D94D37"/>
    <w:rsid w:val="00D94DE2"/>
    <w:rsid w:val="00D94EAE"/>
    <w:rsid w:val="00D950E8"/>
    <w:rsid w:val="00D95177"/>
    <w:rsid w:val="00D95555"/>
    <w:rsid w:val="00D9576B"/>
    <w:rsid w:val="00D95829"/>
    <w:rsid w:val="00D95982"/>
    <w:rsid w:val="00D95A24"/>
    <w:rsid w:val="00D95BE6"/>
    <w:rsid w:val="00D95CEE"/>
    <w:rsid w:val="00D95CF2"/>
    <w:rsid w:val="00D95D7E"/>
    <w:rsid w:val="00D95DD2"/>
    <w:rsid w:val="00D95DE0"/>
    <w:rsid w:val="00D9672B"/>
    <w:rsid w:val="00D967DF"/>
    <w:rsid w:val="00D96968"/>
    <w:rsid w:val="00D96BB8"/>
    <w:rsid w:val="00D96D3A"/>
    <w:rsid w:val="00D96EBC"/>
    <w:rsid w:val="00D96EDD"/>
    <w:rsid w:val="00D97381"/>
    <w:rsid w:val="00D9754D"/>
    <w:rsid w:val="00D97560"/>
    <w:rsid w:val="00D977A0"/>
    <w:rsid w:val="00D97866"/>
    <w:rsid w:val="00D97997"/>
    <w:rsid w:val="00D97A92"/>
    <w:rsid w:val="00D97B59"/>
    <w:rsid w:val="00D97B9C"/>
    <w:rsid w:val="00D97BCA"/>
    <w:rsid w:val="00D97D03"/>
    <w:rsid w:val="00D97E8B"/>
    <w:rsid w:val="00D97EAB"/>
    <w:rsid w:val="00D97F2C"/>
    <w:rsid w:val="00D97F40"/>
    <w:rsid w:val="00DA009B"/>
    <w:rsid w:val="00DA0108"/>
    <w:rsid w:val="00DA03FD"/>
    <w:rsid w:val="00DA0417"/>
    <w:rsid w:val="00DA067E"/>
    <w:rsid w:val="00DA0683"/>
    <w:rsid w:val="00DA082B"/>
    <w:rsid w:val="00DA0958"/>
    <w:rsid w:val="00DA0996"/>
    <w:rsid w:val="00DA09EA"/>
    <w:rsid w:val="00DA0B27"/>
    <w:rsid w:val="00DA0DC3"/>
    <w:rsid w:val="00DA0F41"/>
    <w:rsid w:val="00DA1013"/>
    <w:rsid w:val="00DA106E"/>
    <w:rsid w:val="00DA1140"/>
    <w:rsid w:val="00DA1191"/>
    <w:rsid w:val="00DA14FA"/>
    <w:rsid w:val="00DA1515"/>
    <w:rsid w:val="00DA17C3"/>
    <w:rsid w:val="00DA1814"/>
    <w:rsid w:val="00DA1B4A"/>
    <w:rsid w:val="00DA1CEF"/>
    <w:rsid w:val="00DA2015"/>
    <w:rsid w:val="00DA203E"/>
    <w:rsid w:val="00DA224C"/>
    <w:rsid w:val="00DA235C"/>
    <w:rsid w:val="00DA2541"/>
    <w:rsid w:val="00DA267C"/>
    <w:rsid w:val="00DA269F"/>
    <w:rsid w:val="00DA26D4"/>
    <w:rsid w:val="00DA2705"/>
    <w:rsid w:val="00DA2720"/>
    <w:rsid w:val="00DA27F0"/>
    <w:rsid w:val="00DA28A8"/>
    <w:rsid w:val="00DA28E5"/>
    <w:rsid w:val="00DA2C0E"/>
    <w:rsid w:val="00DA2EC1"/>
    <w:rsid w:val="00DA300F"/>
    <w:rsid w:val="00DA3012"/>
    <w:rsid w:val="00DA30C0"/>
    <w:rsid w:val="00DA31DE"/>
    <w:rsid w:val="00DA3254"/>
    <w:rsid w:val="00DA34ED"/>
    <w:rsid w:val="00DA34FD"/>
    <w:rsid w:val="00DA350F"/>
    <w:rsid w:val="00DA3638"/>
    <w:rsid w:val="00DA3683"/>
    <w:rsid w:val="00DA3727"/>
    <w:rsid w:val="00DA3765"/>
    <w:rsid w:val="00DA3801"/>
    <w:rsid w:val="00DA3884"/>
    <w:rsid w:val="00DA3AA0"/>
    <w:rsid w:val="00DA3BBD"/>
    <w:rsid w:val="00DA3BD1"/>
    <w:rsid w:val="00DA3EE9"/>
    <w:rsid w:val="00DA41B6"/>
    <w:rsid w:val="00DA426B"/>
    <w:rsid w:val="00DA42E6"/>
    <w:rsid w:val="00DA430B"/>
    <w:rsid w:val="00DA4364"/>
    <w:rsid w:val="00DA45F8"/>
    <w:rsid w:val="00DA4620"/>
    <w:rsid w:val="00DA4683"/>
    <w:rsid w:val="00DA4747"/>
    <w:rsid w:val="00DA47C7"/>
    <w:rsid w:val="00DA4834"/>
    <w:rsid w:val="00DA4ADD"/>
    <w:rsid w:val="00DA4B0C"/>
    <w:rsid w:val="00DA4BD7"/>
    <w:rsid w:val="00DA4D45"/>
    <w:rsid w:val="00DA4E94"/>
    <w:rsid w:val="00DA4EA2"/>
    <w:rsid w:val="00DA515B"/>
    <w:rsid w:val="00DA5168"/>
    <w:rsid w:val="00DA5215"/>
    <w:rsid w:val="00DA53AC"/>
    <w:rsid w:val="00DA53B6"/>
    <w:rsid w:val="00DA5688"/>
    <w:rsid w:val="00DA5741"/>
    <w:rsid w:val="00DA57CF"/>
    <w:rsid w:val="00DA58F5"/>
    <w:rsid w:val="00DA5911"/>
    <w:rsid w:val="00DA5E71"/>
    <w:rsid w:val="00DA5EB7"/>
    <w:rsid w:val="00DA5FD8"/>
    <w:rsid w:val="00DA60D4"/>
    <w:rsid w:val="00DA6113"/>
    <w:rsid w:val="00DA6232"/>
    <w:rsid w:val="00DA660B"/>
    <w:rsid w:val="00DA681A"/>
    <w:rsid w:val="00DA6BE2"/>
    <w:rsid w:val="00DA6D47"/>
    <w:rsid w:val="00DA6DE4"/>
    <w:rsid w:val="00DA6E46"/>
    <w:rsid w:val="00DA6E89"/>
    <w:rsid w:val="00DA6F9F"/>
    <w:rsid w:val="00DA70D0"/>
    <w:rsid w:val="00DA722E"/>
    <w:rsid w:val="00DA73C4"/>
    <w:rsid w:val="00DA7416"/>
    <w:rsid w:val="00DA7724"/>
    <w:rsid w:val="00DA7733"/>
    <w:rsid w:val="00DA78A7"/>
    <w:rsid w:val="00DA78E7"/>
    <w:rsid w:val="00DA7C22"/>
    <w:rsid w:val="00DA7DD9"/>
    <w:rsid w:val="00DA7E9B"/>
    <w:rsid w:val="00DA7F3B"/>
    <w:rsid w:val="00DB0003"/>
    <w:rsid w:val="00DB0004"/>
    <w:rsid w:val="00DB0276"/>
    <w:rsid w:val="00DB0389"/>
    <w:rsid w:val="00DB0416"/>
    <w:rsid w:val="00DB0505"/>
    <w:rsid w:val="00DB05D7"/>
    <w:rsid w:val="00DB06A4"/>
    <w:rsid w:val="00DB06F0"/>
    <w:rsid w:val="00DB0799"/>
    <w:rsid w:val="00DB085C"/>
    <w:rsid w:val="00DB092C"/>
    <w:rsid w:val="00DB0CC3"/>
    <w:rsid w:val="00DB0D77"/>
    <w:rsid w:val="00DB0D9F"/>
    <w:rsid w:val="00DB0ED8"/>
    <w:rsid w:val="00DB1451"/>
    <w:rsid w:val="00DB1526"/>
    <w:rsid w:val="00DB15AE"/>
    <w:rsid w:val="00DB17BA"/>
    <w:rsid w:val="00DB1951"/>
    <w:rsid w:val="00DB197C"/>
    <w:rsid w:val="00DB198D"/>
    <w:rsid w:val="00DB1CE1"/>
    <w:rsid w:val="00DB1D5D"/>
    <w:rsid w:val="00DB1DB5"/>
    <w:rsid w:val="00DB1E02"/>
    <w:rsid w:val="00DB1EB4"/>
    <w:rsid w:val="00DB1EDD"/>
    <w:rsid w:val="00DB1EE8"/>
    <w:rsid w:val="00DB1F25"/>
    <w:rsid w:val="00DB2277"/>
    <w:rsid w:val="00DB230F"/>
    <w:rsid w:val="00DB23BC"/>
    <w:rsid w:val="00DB2466"/>
    <w:rsid w:val="00DB26D9"/>
    <w:rsid w:val="00DB2730"/>
    <w:rsid w:val="00DB28F8"/>
    <w:rsid w:val="00DB2A93"/>
    <w:rsid w:val="00DB2B6B"/>
    <w:rsid w:val="00DB2C96"/>
    <w:rsid w:val="00DB3105"/>
    <w:rsid w:val="00DB310F"/>
    <w:rsid w:val="00DB31EF"/>
    <w:rsid w:val="00DB32A7"/>
    <w:rsid w:val="00DB32B1"/>
    <w:rsid w:val="00DB3368"/>
    <w:rsid w:val="00DB33A5"/>
    <w:rsid w:val="00DB3927"/>
    <w:rsid w:val="00DB398E"/>
    <w:rsid w:val="00DB3A39"/>
    <w:rsid w:val="00DB3B0A"/>
    <w:rsid w:val="00DB3D16"/>
    <w:rsid w:val="00DB3D65"/>
    <w:rsid w:val="00DB3EC9"/>
    <w:rsid w:val="00DB4034"/>
    <w:rsid w:val="00DB4041"/>
    <w:rsid w:val="00DB4127"/>
    <w:rsid w:val="00DB42A1"/>
    <w:rsid w:val="00DB42EF"/>
    <w:rsid w:val="00DB4300"/>
    <w:rsid w:val="00DB430F"/>
    <w:rsid w:val="00DB4450"/>
    <w:rsid w:val="00DB4518"/>
    <w:rsid w:val="00DB499D"/>
    <w:rsid w:val="00DB49CC"/>
    <w:rsid w:val="00DB49F6"/>
    <w:rsid w:val="00DB4D4F"/>
    <w:rsid w:val="00DB4DC3"/>
    <w:rsid w:val="00DB528E"/>
    <w:rsid w:val="00DB52E0"/>
    <w:rsid w:val="00DB5471"/>
    <w:rsid w:val="00DB5856"/>
    <w:rsid w:val="00DB5899"/>
    <w:rsid w:val="00DB59EA"/>
    <w:rsid w:val="00DB5A26"/>
    <w:rsid w:val="00DB5AB1"/>
    <w:rsid w:val="00DB5DCF"/>
    <w:rsid w:val="00DB5F33"/>
    <w:rsid w:val="00DB5F5D"/>
    <w:rsid w:val="00DB5F9F"/>
    <w:rsid w:val="00DB5FF8"/>
    <w:rsid w:val="00DB617D"/>
    <w:rsid w:val="00DB62EF"/>
    <w:rsid w:val="00DB653A"/>
    <w:rsid w:val="00DB6548"/>
    <w:rsid w:val="00DB69AF"/>
    <w:rsid w:val="00DB6E20"/>
    <w:rsid w:val="00DB6F1D"/>
    <w:rsid w:val="00DB7076"/>
    <w:rsid w:val="00DB70E3"/>
    <w:rsid w:val="00DB74ED"/>
    <w:rsid w:val="00DB778C"/>
    <w:rsid w:val="00DB77C8"/>
    <w:rsid w:val="00DB78BF"/>
    <w:rsid w:val="00DB7960"/>
    <w:rsid w:val="00DB79B4"/>
    <w:rsid w:val="00DB7FB7"/>
    <w:rsid w:val="00DC02A3"/>
    <w:rsid w:val="00DC044B"/>
    <w:rsid w:val="00DC0531"/>
    <w:rsid w:val="00DC0591"/>
    <w:rsid w:val="00DC05F8"/>
    <w:rsid w:val="00DC0701"/>
    <w:rsid w:val="00DC0840"/>
    <w:rsid w:val="00DC0BDA"/>
    <w:rsid w:val="00DC0C49"/>
    <w:rsid w:val="00DC0CE4"/>
    <w:rsid w:val="00DC0ED8"/>
    <w:rsid w:val="00DC0EEF"/>
    <w:rsid w:val="00DC0FC0"/>
    <w:rsid w:val="00DC10C9"/>
    <w:rsid w:val="00DC10DC"/>
    <w:rsid w:val="00DC11C1"/>
    <w:rsid w:val="00DC1247"/>
    <w:rsid w:val="00DC126A"/>
    <w:rsid w:val="00DC1621"/>
    <w:rsid w:val="00DC1947"/>
    <w:rsid w:val="00DC1A47"/>
    <w:rsid w:val="00DC1A7D"/>
    <w:rsid w:val="00DC1AC1"/>
    <w:rsid w:val="00DC1C2B"/>
    <w:rsid w:val="00DC1EC6"/>
    <w:rsid w:val="00DC1F36"/>
    <w:rsid w:val="00DC1F3C"/>
    <w:rsid w:val="00DC21FF"/>
    <w:rsid w:val="00DC2374"/>
    <w:rsid w:val="00DC2378"/>
    <w:rsid w:val="00DC24AF"/>
    <w:rsid w:val="00DC2511"/>
    <w:rsid w:val="00DC258E"/>
    <w:rsid w:val="00DC25DF"/>
    <w:rsid w:val="00DC2677"/>
    <w:rsid w:val="00DC28F2"/>
    <w:rsid w:val="00DC2AAB"/>
    <w:rsid w:val="00DC2B0A"/>
    <w:rsid w:val="00DC2BC9"/>
    <w:rsid w:val="00DC2BD4"/>
    <w:rsid w:val="00DC2BDA"/>
    <w:rsid w:val="00DC2E8C"/>
    <w:rsid w:val="00DC2F23"/>
    <w:rsid w:val="00DC30D7"/>
    <w:rsid w:val="00DC30E6"/>
    <w:rsid w:val="00DC30FF"/>
    <w:rsid w:val="00DC3168"/>
    <w:rsid w:val="00DC342C"/>
    <w:rsid w:val="00DC352E"/>
    <w:rsid w:val="00DC371D"/>
    <w:rsid w:val="00DC374E"/>
    <w:rsid w:val="00DC3759"/>
    <w:rsid w:val="00DC37CD"/>
    <w:rsid w:val="00DC38E5"/>
    <w:rsid w:val="00DC3944"/>
    <w:rsid w:val="00DC3AA9"/>
    <w:rsid w:val="00DC3FEF"/>
    <w:rsid w:val="00DC40ED"/>
    <w:rsid w:val="00DC41ED"/>
    <w:rsid w:val="00DC42A4"/>
    <w:rsid w:val="00DC42BA"/>
    <w:rsid w:val="00DC431C"/>
    <w:rsid w:val="00DC4456"/>
    <w:rsid w:val="00DC449C"/>
    <w:rsid w:val="00DC46B0"/>
    <w:rsid w:val="00DC4709"/>
    <w:rsid w:val="00DC47A7"/>
    <w:rsid w:val="00DC49CD"/>
    <w:rsid w:val="00DC4ADE"/>
    <w:rsid w:val="00DC4CB9"/>
    <w:rsid w:val="00DC4E00"/>
    <w:rsid w:val="00DC51E1"/>
    <w:rsid w:val="00DC54FC"/>
    <w:rsid w:val="00DC57A3"/>
    <w:rsid w:val="00DC585A"/>
    <w:rsid w:val="00DC58D1"/>
    <w:rsid w:val="00DC5B2E"/>
    <w:rsid w:val="00DC5BE4"/>
    <w:rsid w:val="00DC5C0A"/>
    <w:rsid w:val="00DC5CA6"/>
    <w:rsid w:val="00DC5F9E"/>
    <w:rsid w:val="00DC5FFB"/>
    <w:rsid w:val="00DC61B5"/>
    <w:rsid w:val="00DC61B8"/>
    <w:rsid w:val="00DC61E9"/>
    <w:rsid w:val="00DC61F3"/>
    <w:rsid w:val="00DC670D"/>
    <w:rsid w:val="00DC690A"/>
    <w:rsid w:val="00DC697C"/>
    <w:rsid w:val="00DC6CF2"/>
    <w:rsid w:val="00DC6E25"/>
    <w:rsid w:val="00DC6E40"/>
    <w:rsid w:val="00DC6EB1"/>
    <w:rsid w:val="00DC6F12"/>
    <w:rsid w:val="00DC6F4A"/>
    <w:rsid w:val="00DC70A7"/>
    <w:rsid w:val="00DC7162"/>
    <w:rsid w:val="00DC7186"/>
    <w:rsid w:val="00DC724A"/>
    <w:rsid w:val="00DC72B1"/>
    <w:rsid w:val="00DC7317"/>
    <w:rsid w:val="00DC74EE"/>
    <w:rsid w:val="00DC7672"/>
    <w:rsid w:val="00DC767D"/>
    <w:rsid w:val="00DC7828"/>
    <w:rsid w:val="00DC7878"/>
    <w:rsid w:val="00DC796A"/>
    <w:rsid w:val="00DC798B"/>
    <w:rsid w:val="00DC7A30"/>
    <w:rsid w:val="00DC7B92"/>
    <w:rsid w:val="00DC7BD1"/>
    <w:rsid w:val="00DC7C38"/>
    <w:rsid w:val="00DC7C98"/>
    <w:rsid w:val="00DC7EE1"/>
    <w:rsid w:val="00DD00A5"/>
    <w:rsid w:val="00DD01B6"/>
    <w:rsid w:val="00DD0331"/>
    <w:rsid w:val="00DD051B"/>
    <w:rsid w:val="00DD054A"/>
    <w:rsid w:val="00DD05DA"/>
    <w:rsid w:val="00DD0687"/>
    <w:rsid w:val="00DD0731"/>
    <w:rsid w:val="00DD0797"/>
    <w:rsid w:val="00DD07AC"/>
    <w:rsid w:val="00DD0C6B"/>
    <w:rsid w:val="00DD0F4B"/>
    <w:rsid w:val="00DD10D9"/>
    <w:rsid w:val="00DD1252"/>
    <w:rsid w:val="00DD151B"/>
    <w:rsid w:val="00DD152A"/>
    <w:rsid w:val="00DD1A0E"/>
    <w:rsid w:val="00DD1C14"/>
    <w:rsid w:val="00DD1CB5"/>
    <w:rsid w:val="00DD1DAF"/>
    <w:rsid w:val="00DD1E9C"/>
    <w:rsid w:val="00DD1FD7"/>
    <w:rsid w:val="00DD202E"/>
    <w:rsid w:val="00DD218A"/>
    <w:rsid w:val="00DD233D"/>
    <w:rsid w:val="00DD2538"/>
    <w:rsid w:val="00DD2588"/>
    <w:rsid w:val="00DD2890"/>
    <w:rsid w:val="00DD2B62"/>
    <w:rsid w:val="00DD2C95"/>
    <w:rsid w:val="00DD2E38"/>
    <w:rsid w:val="00DD2EFC"/>
    <w:rsid w:val="00DD2F08"/>
    <w:rsid w:val="00DD2F3B"/>
    <w:rsid w:val="00DD2F3E"/>
    <w:rsid w:val="00DD2FDF"/>
    <w:rsid w:val="00DD31D8"/>
    <w:rsid w:val="00DD31EC"/>
    <w:rsid w:val="00DD31EF"/>
    <w:rsid w:val="00DD32E4"/>
    <w:rsid w:val="00DD32F6"/>
    <w:rsid w:val="00DD3323"/>
    <w:rsid w:val="00DD3435"/>
    <w:rsid w:val="00DD3522"/>
    <w:rsid w:val="00DD35DC"/>
    <w:rsid w:val="00DD36F4"/>
    <w:rsid w:val="00DD3770"/>
    <w:rsid w:val="00DD3909"/>
    <w:rsid w:val="00DD39B8"/>
    <w:rsid w:val="00DD3A6A"/>
    <w:rsid w:val="00DD3AD5"/>
    <w:rsid w:val="00DD3C65"/>
    <w:rsid w:val="00DD4118"/>
    <w:rsid w:val="00DD4188"/>
    <w:rsid w:val="00DD4257"/>
    <w:rsid w:val="00DD42A7"/>
    <w:rsid w:val="00DD43D0"/>
    <w:rsid w:val="00DD440B"/>
    <w:rsid w:val="00DD4509"/>
    <w:rsid w:val="00DD45B8"/>
    <w:rsid w:val="00DD461A"/>
    <w:rsid w:val="00DD463E"/>
    <w:rsid w:val="00DD48A1"/>
    <w:rsid w:val="00DD4B3A"/>
    <w:rsid w:val="00DD4CE4"/>
    <w:rsid w:val="00DD4CF5"/>
    <w:rsid w:val="00DD4E7D"/>
    <w:rsid w:val="00DD5141"/>
    <w:rsid w:val="00DD5278"/>
    <w:rsid w:val="00DD530B"/>
    <w:rsid w:val="00DD54F2"/>
    <w:rsid w:val="00DD54FC"/>
    <w:rsid w:val="00DD56A3"/>
    <w:rsid w:val="00DD578A"/>
    <w:rsid w:val="00DD59A8"/>
    <w:rsid w:val="00DD5A3E"/>
    <w:rsid w:val="00DD5B26"/>
    <w:rsid w:val="00DD5BC5"/>
    <w:rsid w:val="00DD5CB8"/>
    <w:rsid w:val="00DD5F09"/>
    <w:rsid w:val="00DD6071"/>
    <w:rsid w:val="00DD6178"/>
    <w:rsid w:val="00DD6351"/>
    <w:rsid w:val="00DD63A9"/>
    <w:rsid w:val="00DD63DD"/>
    <w:rsid w:val="00DD645E"/>
    <w:rsid w:val="00DD667C"/>
    <w:rsid w:val="00DD67F3"/>
    <w:rsid w:val="00DD681E"/>
    <w:rsid w:val="00DD68F2"/>
    <w:rsid w:val="00DD6F4C"/>
    <w:rsid w:val="00DD716E"/>
    <w:rsid w:val="00DD735B"/>
    <w:rsid w:val="00DD73E6"/>
    <w:rsid w:val="00DD745C"/>
    <w:rsid w:val="00DD74FD"/>
    <w:rsid w:val="00DD76CE"/>
    <w:rsid w:val="00DD789B"/>
    <w:rsid w:val="00DD79BE"/>
    <w:rsid w:val="00DD79D0"/>
    <w:rsid w:val="00DD79FC"/>
    <w:rsid w:val="00DD7C4A"/>
    <w:rsid w:val="00DD7C4B"/>
    <w:rsid w:val="00DD7DC1"/>
    <w:rsid w:val="00DD7EF3"/>
    <w:rsid w:val="00DD7EF4"/>
    <w:rsid w:val="00DE0056"/>
    <w:rsid w:val="00DE0383"/>
    <w:rsid w:val="00DE052D"/>
    <w:rsid w:val="00DE0653"/>
    <w:rsid w:val="00DE0CAD"/>
    <w:rsid w:val="00DE0F1C"/>
    <w:rsid w:val="00DE0F88"/>
    <w:rsid w:val="00DE1010"/>
    <w:rsid w:val="00DE1173"/>
    <w:rsid w:val="00DE134F"/>
    <w:rsid w:val="00DE13AC"/>
    <w:rsid w:val="00DE1489"/>
    <w:rsid w:val="00DE17C8"/>
    <w:rsid w:val="00DE1970"/>
    <w:rsid w:val="00DE1AFE"/>
    <w:rsid w:val="00DE215A"/>
    <w:rsid w:val="00DE2422"/>
    <w:rsid w:val="00DE2423"/>
    <w:rsid w:val="00DE2853"/>
    <w:rsid w:val="00DE28EF"/>
    <w:rsid w:val="00DE29AC"/>
    <w:rsid w:val="00DE29BB"/>
    <w:rsid w:val="00DE2EC4"/>
    <w:rsid w:val="00DE30E8"/>
    <w:rsid w:val="00DE3225"/>
    <w:rsid w:val="00DE334D"/>
    <w:rsid w:val="00DE3456"/>
    <w:rsid w:val="00DE3497"/>
    <w:rsid w:val="00DE3888"/>
    <w:rsid w:val="00DE3C40"/>
    <w:rsid w:val="00DE3C68"/>
    <w:rsid w:val="00DE3C92"/>
    <w:rsid w:val="00DE3F1A"/>
    <w:rsid w:val="00DE3F44"/>
    <w:rsid w:val="00DE4033"/>
    <w:rsid w:val="00DE40FE"/>
    <w:rsid w:val="00DE4144"/>
    <w:rsid w:val="00DE4300"/>
    <w:rsid w:val="00DE45F3"/>
    <w:rsid w:val="00DE48D0"/>
    <w:rsid w:val="00DE4AA0"/>
    <w:rsid w:val="00DE4D89"/>
    <w:rsid w:val="00DE4DFF"/>
    <w:rsid w:val="00DE4E25"/>
    <w:rsid w:val="00DE4E2F"/>
    <w:rsid w:val="00DE4FB8"/>
    <w:rsid w:val="00DE50B2"/>
    <w:rsid w:val="00DE52CD"/>
    <w:rsid w:val="00DE532F"/>
    <w:rsid w:val="00DE5379"/>
    <w:rsid w:val="00DE56E2"/>
    <w:rsid w:val="00DE5700"/>
    <w:rsid w:val="00DE585D"/>
    <w:rsid w:val="00DE59BD"/>
    <w:rsid w:val="00DE5A67"/>
    <w:rsid w:val="00DE5D9F"/>
    <w:rsid w:val="00DE5F81"/>
    <w:rsid w:val="00DE5F93"/>
    <w:rsid w:val="00DE6164"/>
    <w:rsid w:val="00DE6201"/>
    <w:rsid w:val="00DE6234"/>
    <w:rsid w:val="00DE6365"/>
    <w:rsid w:val="00DE64F6"/>
    <w:rsid w:val="00DE6515"/>
    <w:rsid w:val="00DE65AF"/>
    <w:rsid w:val="00DE6616"/>
    <w:rsid w:val="00DE666A"/>
    <w:rsid w:val="00DE6894"/>
    <w:rsid w:val="00DE6A55"/>
    <w:rsid w:val="00DE6B0E"/>
    <w:rsid w:val="00DE6B20"/>
    <w:rsid w:val="00DE6E13"/>
    <w:rsid w:val="00DE6F3D"/>
    <w:rsid w:val="00DE74A0"/>
    <w:rsid w:val="00DE75F9"/>
    <w:rsid w:val="00DE7675"/>
    <w:rsid w:val="00DE77E5"/>
    <w:rsid w:val="00DE7824"/>
    <w:rsid w:val="00DE7A48"/>
    <w:rsid w:val="00DE7C78"/>
    <w:rsid w:val="00DE7DBB"/>
    <w:rsid w:val="00DE7F40"/>
    <w:rsid w:val="00DF004E"/>
    <w:rsid w:val="00DF012D"/>
    <w:rsid w:val="00DF0879"/>
    <w:rsid w:val="00DF0902"/>
    <w:rsid w:val="00DF0AF3"/>
    <w:rsid w:val="00DF0C6A"/>
    <w:rsid w:val="00DF0CAB"/>
    <w:rsid w:val="00DF0DA5"/>
    <w:rsid w:val="00DF0DF0"/>
    <w:rsid w:val="00DF0F2B"/>
    <w:rsid w:val="00DF0F99"/>
    <w:rsid w:val="00DF102F"/>
    <w:rsid w:val="00DF103B"/>
    <w:rsid w:val="00DF11E3"/>
    <w:rsid w:val="00DF1200"/>
    <w:rsid w:val="00DF1261"/>
    <w:rsid w:val="00DF136A"/>
    <w:rsid w:val="00DF143B"/>
    <w:rsid w:val="00DF16B0"/>
    <w:rsid w:val="00DF1766"/>
    <w:rsid w:val="00DF1821"/>
    <w:rsid w:val="00DF1A52"/>
    <w:rsid w:val="00DF1BFC"/>
    <w:rsid w:val="00DF1FE6"/>
    <w:rsid w:val="00DF20A1"/>
    <w:rsid w:val="00DF20DB"/>
    <w:rsid w:val="00DF22BC"/>
    <w:rsid w:val="00DF2405"/>
    <w:rsid w:val="00DF2480"/>
    <w:rsid w:val="00DF26A7"/>
    <w:rsid w:val="00DF2725"/>
    <w:rsid w:val="00DF2798"/>
    <w:rsid w:val="00DF27EB"/>
    <w:rsid w:val="00DF2AEB"/>
    <w:rsid w:val="00DF2BB8"/>
    <w:rsid w:val="00DF2BC8"/>
    <w:rsid w:val="00DF2C20"/>
    <w:rsid w:val="00DF2CD7"/>
    <w:rsid w:val="00DF2CF1"/>
    <w:rsid w:val="00DF2CF8"/>
    <w:rsid w:val="00DF2D22"/>
    <w:rsid w:val="00DF2FC3"/>
    <w:rsid w:val="00DF3082"/>
    <w:rsid w:val="00DF308A"/>
    <w:rsid w:val="00DF3427"/>
    <w:rsid w:val="00DF3550"/>
    <w:rsid w:val="00DF3774"/>
    <w:rsid w:val="00DF38C5"/>
    <w:rsid w:val="00DF3AB6"/>
    <w:rsid w:val="00DF3B11"/>
    <w:rsid w:val="00DF3B58"/>
    <w:rsid w:val="00DF3D73"/>
    <w:rsid w:val="00DF3E5A"/>
    <w:rsid w:val="00DF3FED"/>
    <w:rsid w:val="00DF401D"/>
    <w:rsid w:val="00DF473A"/>
    <w:rsid w:val="00DF4777"/>
    <w:rsid w:val="00DF49D7"/>
    <w:rsid w:val="00DF4AF8"/>
    <w:rsid w:val="00DF4BA8"/>
    <w:rsid w:val="00DF4BB4"/>
    <w:rsid w:val="00DF4BFB"/>
    <w:rsid w:val="00DF4C3C"/>
    <w:rsid w:val="00DF4CA8"/>
    <w:rsid w:val="00DF4CC4"/>
    <w:rsid w:val="00DF4FEF"/>
    <w:rsid w:val="00DF5110"/>
    <w:rsid w:val="00DF516E"/>
    <w:rsid w:val="00DF5531"/>
    <w:rsid w:val="00DF555D"/>
    <w:rsid w:val="00DF575D"/>
    <w:rsid w:val="00DF5AD7"/>
    <w:rsid w:val="00DF5B9D"/>
    <w:rsid w:val="00DF5BB2"/>
    <w:rsid w:val="00DF5C0F"/>
    <w:rsid w:val="00DF5D98"/>
    <w:rsid w:val="00DF5EED"/>
    <w:rsid w:val="00DF628C"/>
    <w:rsid w:val="00DF693E"/>
    <w:rsid w:val="00DF6AC3"/>
    <w:rsid w:val="00DF6B7A"/>
    <w:rsid w:val="00DF6BEF"/>
    <w:rsid w:val="00DF6C1F"/>
    <w:rsid w:val="00DF6C8B"/>
    <w:rsid w:val="00DF6CDC"/>
    <w:rsid w:val="00DF6D7F"/>
    <w:rsid w:val="00DF718E"/>
    <w:rsid w:val="00DF71D8"/>
    <w:rsid w:val="00DF7222"/>
    <w:rsid w:val="00DF74E8"/>
    <w:rsid w:val="00DF75A6"/>
    <w:rsid w:val="00DF76C1"/>
    <w:rsid w:val="00DF7727"/>
    <w:rsid w:val="00DF779E"/>
    <w:rsid w:val="00DF794D"/>
    <w:rsid w:val="00DF7BC1"/>
    <w:rsid w:val="00DF7CC7"/>
    <w:rsid w:val="00DF7D18"/>
    <w:rsid w:val="00DF7DB5"/>
    <w:rsid w:val="00DF7DF2"/>
    <w:rsid w:val="00DF7F75"/>
    <w:rsid w:val="00DF7F7F"/>
    <w:rsid w:val="00E00645"/>
    <w:rsid w:val="00E00A8A"/>
    <w:rsid w:val="00E00C7C"/>
    <w:rsid w:val="00E00CCE"/>
    <w:rsid w:val="00E00CEE"/>
    <w:rsid w:val="00E00D0F"/>
    <w:rsid w:val="00E00D11"/>
    <w:rsid w:val="00E00E18"/>
    <w:rsid w:val="00E00F9E"/>
    <w:rsid w:val="00E010BC"/>
    <w:rsid w:val="00E013AE"/>
    <w:rsid w:val="00E015D8"/>
    <w:rsid w:val="00E01731"/>
    <w:rsid w:val="00E017D5"/>
    <w:rsid w:val="00E0190A"/>
    <w:rsid w:val="00E01A44"/>
    <w:rsid w:val="00E01B89"/>
    <w:rsid w:val="00E01DF5"/>
    <w:rsid w:val="00E01EFC"/>
    <w:rsid w:val="00E0213B"/>
    <w:rsid w:val="00E02224"/>
    <w:rsid w:val="00E022AB"/>
    <w:rsid w:val="00E02610"/>
    <w:rsid w:val="00E02680"/>
    <w:rsid w:val="00E028D3"/>
    <w:rsid w:val="00E0294A"/>
    <w:rsid w:val="00E029B9"/>
    <w:rsid w:val="00E02A30"/>
    <w:rsid w:val="00E02BEC"/>
    <w:rsid w:val="00E02CFB"/>
    <w:rsid w:val="00E02D88"/>
    <w:rsid w:val="00E02EC7"/>
    <w:rsid w:val="00E03102"/>
    <w:rsid w:val="00E03394"/>
    <w:rsid w:val="00E034FC"/>
    <w:rsid w:val="00E0353E"/>
    <w:rsid w:val="00E035E9"/>
    <w:rsid w:val="00E0383A"/>
    <w:rsid w:val="00E0388A"/>
    <w:rsid w:val="00E039C2"/>
    <w:rsid w:val="00E03BB6"/>
    <w:rsid w:val="00E03CE7"/>
    <w:rsid w:val="00E03D38"/>
    <w:rsid w:val="00E03E07"/>
    <w:rsid w:val="00E03E19"/>
    <w:rsid w:val="00E040F8"/>
    <w:rsid w:val="00E045B1"/>
    <w:rsid w:val="00E04849"/>
    <w:rsid w:val="00E04BCC"/>
    <w:rsid w:val="00E04D42"/>
    <w:rsid w:val="00E04F42"/>
    <w:rsid w:val="00E04F55"/>
    <w:rsid w:val="00E0501A"/>
    <w:rsid w:val="00E0517D"/>
    <w:rsid w:val="00E0522F"/>
    <w:rsid w:val="00E0525F"/>
    <w:rsid w:val="00E052F5"/>
    <w:rsid w:val="00E0542F"/>
    <w:rsid w:val="00E05453"/>
    <w:rsid w:val="00E0555D"/>
    <w:rsid w:val="00E058DE"/>
    <w:rsid w:val="00E05906"/>
    <w:rsid w:val="00E05AAC"/>
    <w:rsid w:val="00E05FC4"/>
    <w:rsid w:val="00E05FCC"/>
    <w:rsid w:val="00E05FD6"/>
    <w:rsid w:val="00E06125"/>
    <w:rsid w:val="00E061C5"/>
    <w:rsid w:val="00E06723"/>
    <w:rsid w:val="00E06724"/>
    <w:rsid w:val="00E06973"/>
    <w:rsid w:val="00E06C0A"/>
    <w:rsid w:val="00E06C90"/>
    <w:rsid w:val="00E06F39"/>
    <w:rsid w:val="00E06FC0"/>
    <w:rsid w:val="00E070B1"/>
    <w:rsid w:val="00E07446"/>
    <w:rsid w:val="00E07706"/>
    <w:rsid w:val="00E07715"/>
    <w:rsid w:val="00E07D8A"/>
    <w:rsid w:val="00E07FF4"/>
    <w:rsid w:val="00E10058"/>
    <w:rsid w:val="00E101C8"/>
    <w:rsid w:val="00E10216"/>
    <w:rsid w:val="00E10404"/>
    <w:rsid w:val="00E10485"/>
    <w:rsid w:val="00E104C1"/>
    <w:rsid w:val="00E10643"/>
    <w:rsid w:val="00E10829"/>
    <w:rsid w:val="00E10941"/>
    <w:rsid w:val="00E10982"/>
    <w:rsid w:val="00E10DA8"/>
    <w:rsid w:val="00E10DBB"/>
    <w:rsid w:val="00E10F6B"/>
    <w:rsid w:val="00E11083"/>
    <w:rsid w:val="00E1110E"/>
    <w:rsid w:val="00E1115C"/>
    <w:rsid w:val="00E111D6"/>
    <w:rsid w:val="00E1121B"/>
    <w:rsid w:val="00E1126E"/>
    <w:rsid w:val="00E113B3"/>
    <w:rsid w:val="00E119FA"/>
    <w:rsid w:val="00E11BF4"/>
    <w:rsid w:val="00E11C08"/>
    <w:rsid w:val="00E11F77"/>
    <w:rsid w:val="00E1209A"/>
    <w:rsid w:val="00E1218F"/>
    <w:rsid w:val="00E123D4"/>
    <w:rsid w:val="00E1248F"/>
    <w:rsid w:val="00E1249C"/>
    <w:rsid w:val="00E12541"/>
    <w:rsid w:val="00E12591"/>
    <w:rsid w:val="00E12595"/>
    <w:rsid w:val="00E12649"/>
    <w:rsid w:val="00E128DD"/>
    <w:rsid w:val="00E12CE1"/>
    <w:rsid w:val="00E12DB9"/>
    <w:rsid w:val="00E12DEE"/>
    <w:rsid w:val="00E12F2F"/>
    <w:rsid w:val="00E13383"/>
    <w:rsid w:val="00E13509"/>
    <w:rsid w:val="00E13A9E"/>
    <w:rsid w:val="00E13E98"/>
    <w:rsid w:val="00E14074"/>
    <w:rsid w:val="00E142FE"/>
    <w:rsid w:val="00E14458"/>
    <w:rsid w:val="00E14760"/>
    <w:rsid w:val="00E14797"/>
    <w:rsid w:val="00E14BCF"/>
    <w:rsid w:val="00E14D9A"/>
    <w:rsid w:val="00E14E59"/>
    <w:rsid w:val="00E14E81"/>
    <w:rsid w:val="00E1507D"/>
    <w:rsid w:val="00E154DC"/>
    <w:rsid w:val="00E15537"/>
    <w:rsid w:val="00E15800"/>
    <w:rsid w:val="00E15BFC"/>
    <w:rsid w:val="00E15F50"/>
    <w:rsid w:val="00E16250"/>
    <w:rsid w:val="00E162B5"/>
    <w:rsid w:val="00E16307"/>
    <w:rsid w:val="00E16382"/>
    <w:rsid w:val="00E165A3"/>
    <w:rsid w:val="00E16656"/>
    <w:rsid w:val="00E1682D"/>
    <w:rsid w:val="00E168E8"/>
    <w:rsid w:val="00E16AA1"/>
    <w:rsid w:val="00E16B9F"/>
    <w:rsid w:val="00E16FF8"/>
    <w:rsid w:val="00E1719B"/>
    <w:rsid w:val="00E17227"/>
    <w:rsid w:val="00E17384"/>
    <w:rsid w:val="00E173D7"/>
    <w:rsid w:val="00E176D5"/>
    <w:rsid w:val="00E17800"/>
    <w:rsid w:val="00E1790C"/>
    <w:rsid w:val="00E17938"/>
    <w:rsid w:val="00E17CE1"/>
    <w:rsid w:val="00E17D93"/>
    <w:rsid w:val="00E17DD3"/>
    <w:rsid w:val="00E17E7D"/>
    <w:rsid w:val="00E17F5D"/>
    <w:rsid w:val="00E201AC"/>
    <w:rsid w:val="00E201CE"/>
    <w:rsid w:val="00E2022D"/>
    <w:rsid w:val="00E202FE"/>
    <w:rsid w:val="00E20312"/>
    <w:rsid w:val="00E20668"/>
    <w:rsid w:val="00E20695"/>
    <w:rsid w:val="00E20777"/>
    <w:rsid w:val="00E207B8"/>
    <w:rsid w:val="00E2091B"/>
    <w:rsid w:val="00E2106B"/>
    <w:rsid w:val="00E211E8"/>
    <w:rsid w:val="00E21315"/>
    <w:rsid w:val="00E213E0"/>
    <w:rsid w:val="00E21555"/>
    <w:rsid w:val="00E215AE"/>
    <w:rsid w:val="00E21676"/>
    <w:rsid w:val="00E216D5"/>
    <w:rsid w:val="00E21726"/>
    <w:rsid w:val="00E217D6"/>
    <w:rsid w:val="00E219D8"/>
    <w:rsid w:val="00E21AAA"/>
    <w:rsid w:val="00E21AF3"/>
    <w:rsid w:val="00E21DCC"/>
    <w:rsid w:val="00E21DCD"/>
    <w:rsid w:val="00E21FAA"/>
    <w:rsid w:val="00E221A1"/>
    <w:rsid w:val="00E221B3"/>
    <w:rsid w:val="00E223CD"/>
    <w:rsid w:val="00E22458"/>
    <w:rsid w:val="00E226F1"/>
    <w:rsid w:val="00E228B3"/>
    <w:rsid w:val="00E22B61"/>
    <w:rsid w:val="00E22D1D"/>
    <w:rsid w:val="00E22FFA"/>
    <w:rsid w:val="00E2368E"/>
    <w:rsid w:val="00E236E0"/>
    <w:rsid w:val="00E23B51"/>
    <w:rsid w:val="00E23CF5"/>
    <w:rsid w:val="00E23D02"/>
    <w:rsid w:val="00E23F4D"/>
    <w:rsid w:val="00E240B5"/>
    <w:rsid w:val="00E2415C"/>
    <w:rsid w:val="00E2426C"/>
    <w:rsid w:val="00E2433C"/>
    <w:rsid w:val="00E243B6"/>
    <w:rsid w:val="00E245D7"/>
    <w:rsid w:val="00E24745"/>
    <w:rsid w:val="00E248AB"/>
    <w:rsid w:val="00E24C84"/>
    <w:rsid w:val="00E24D1F"/>
    <w:rsid w:val="00E24D2A"/>
    <w:rsid w:val="00E24ED1"/>
    <w:rsid w:val="00E24F0C"/>
    <w:rsid w:val="00E24FDC"/>
    <w:rsid w:val="00E252A0"/>
    <w:rsid w:val="00E252BF"/>
    <w:rsid w:val="00E25361"/>
    <w:rsid w:val="00E253D9"/>
    <w:rsid w:val="00E254E7"/>
    <w:rsid w:val="00E25644"/>
    <w:rsid w:val="00E25700"/>
    <w:rsid w:val="00E2577E"/>
    <w:rsid w:val="00E258F7"/>
    <w:rsid w:val="00E25EB4"/>
    <w:rsid w:val="00E26012"/>
    <w:rsid w:val="00E26051"/>
    <w:rsid w:val="00E26084"/>
    <w:rsid w:val="00E26132"/>
    <w:rsid w:val="00E262E1"/>
    <w:rsid w:val="00E26358"/>
    <w:rsid w:val="00E263B0"/>
    <w:rsid w:val="00E263BC"/>
    <w:rsid w:val="00E2646E"/>
    <w:rsid w:val="00E264CE"/>
    <w:rsid w:val="00E26569"/>
    <w:rsid w:val="00E26585"/>
    <w:rsid w:val="00E265BD"/>
    <w:rsid w:val="00E266C4"/>
    <w:rsid w:val="00E26700"/>
    <w:rsid w:val="00E26773"/>
    <w:rsid w:val="00E26915"/>
    <w:rsid w:val="00E26C78"/>
    <w:rsid w:val="00E26F76"/>
    <w:rsid w:val="00E26FE9"/>
    <w:rsid w:val="00E26FFF"/>
    <w:rsid w:val="00E27288"/>
    <w:rsid w:val="00E272D0"/>
    <w:rsid w:val="00E274DF"/>
    <w:rsid w:val="00E2762A"/>
    <w:rsid w:val="00E27843"/>
    <w:rsid w:val="00E279F5"/>
    <w:rsid w:val="00E27A00"/>
    <w:rsid w:val="00E27AE1"/>
    <w:rsid w:val="00E27B6C"/>
    <w:rsid w:val="00E27D9B"/>
    <w:rsid w:val="00E27E64"/>
    <w:rsid w:val="00E30020"/>
    <w:rsid w:val="00E30036"/>
    <w:rsid w:val="00E30100"/>
    <w:rsid w:val="00E3021C"/>
    <w:rsid w:val="00E3022E"/>
    <w:rsid w:val="00E30312"/>
    <w:rsid w:val="00E3036A"/>
    <w:rsid w:val="00E3050C"/>
    <w:rsid w:val="00E30B77"/>
    <w:rsid w:val="00E30C0C"/>
    <w:rsid w:val="00E30F43"/>
    <w:rsid w:val="00E310E1"/>
    <w:rsid w:val="00E313A3"/>
    <w:rsid w:val="00E31444"/>
    <w:rsid w:val="00E31579"/>
    <w:rsid w:val="00E316C9"/>
    <w:rsid w:val="00E31874"/>
    <w:rsid w:val="00E318BC"/>
    <w:rsid w:val="00E319FB"/>
    <w:rsid w:val="00E31BFF"/>
    <w:rsid w:val="00E31C8B"/>
    <w:rsid w:val="00E31CFB"/>
    <w:rsid w:val="00E31D5F"/>
    <w:rsid w:val="00E32141"/>
    <w:rsid w:val="00E3223F"/>
    <w:rsid w:val="00E3244D"/>
    <w:rsid w:val="00E324AC"/>
    <w:rsid w:val="00E32558"/>
    <w:rsid w:val="00E32566"/>
    <w:rsid w:val="00E32585"/>
    <w:rsid w:val="00E32633"/>
    <w:rsid w:val="00E3267D"/>
    <w:rsid w:val="00E32680"/>
    <w:rsid w:val="00E3281A"/>
    <w:rsid w:val="00E328F8"/>
    <w:rsid w:val="00E32926"/>
    <w:rsid w:val="00E32A31"/>
    <w:rsid w:val="00E32B94"/>
    <w:rsid w:val="00E32DED"/>
    <w:rsid w:val="00E32FBC"/>
    <w:rsid w:val="00E330C5"/>
    <w:rsid w:val="00E331A2"/>
    <w:rsid w:val="00E331E3"/>
    <w:rsid w:val="00E33479"/>
    <w:rsid w:val="00E3399F"/>
    <w:rsid w:val="00E33D39"/>
    <w:rsid w:val="00E33F3B"/>
    <w:rsid w:val="00E33F87"/>
    <w:rsid w:val="00E33F9E"/>
    <w:rsid w:val="00E33FE6"/>
    <w:rsid w:val="00E340BB"/>
    <w:rsid w:val="00E34105"/>
    <w:rsid w:val="00E34663"/>
    <w:rsid w:val="00E3468D"/>
    <w:rsid w:val="00E346BE"/>
    <w:rsid w:val="00E3495C"/>
    <w:rsid w:val="00E34991"/>
    <w:rsid w:val="00E34AAE"/>
    <w:rsid w:val="00E34ACE"/>
    <w:rsid w:val="00E34C9B"/>
    <w:rsid w:val="00E34DA7"/>
    <w:rsid w:val="00E34EDA"/>
    <w:rsid w:val="00E34FCF"/>
    <w:rsid w:val="00E3512D"/>
    <w:rsid w:val="00E35329"/>
    <w:rsid w:val="00E35347"/>
    <w:rsid w:val="00E356F6"/>
    <w:rsid w:val="00E3570E"/>
    <w:rsid w:val="00E35756"/>
    <w:rsid w:val="00E35995"/>
    <w:rsid w:val="00E35A4A"/>
    <w:rsid w:val="00E35AE7"/>
    <w:rsid w:val="00E35C62"/>
    <w:rsid w:val="00E35D72"/>
    <w:rsid w:val="00E35E45"/>
    <w:rsid w:val="00E3605C"/>
    <w:rsid w:val="00E360B7"/>
    <w:rsid w:val="00E36430"/>
    <w:rsid w:val="00E368BD"/>
    <w:rsid w:val="00E36A9B"/>
    <w:rsid w:val="00E36C35"/>
    <w:rsid w:val="00E36D3B"/>
    <w:rsid w:val="00E36E54"/>
    <w:rsid w:val="00E36EBC"/>
    <w:rsid w:val="00E3716C"/>
    <w:rsid w:val="00E3720B"/>
    <w:rsid w:val="00E37286"/>
    <w:rsid w:val="00E37302"/>
    <w:rsid w:val="00E37445"/>
    <w:rsid w:val="00E374D2"/>
    <w:rsid w:val="00E37578"/>
    <w:rsid w:val="00E37746"/>
    <w:rsid w:val="00E37750"/>
    <w:rsid w:val="00E377BC"/>
    <w:rsid w:val="00E3783B"/>
    <w:rsid w:val="00E378B1"/>
    <w:rsid w:val="00E37A8D"/>
    <w:rsid w:val="00E37ABB"/>
    <w:rsid w:val="00E37AD9"/>
    <w:rsid w:val="00E37B62"/>
    <w:rsid w:val="00E37FA9"/>
    <w:rsid w:val="00E400ED"/>
    <w:rsid w:val="00E4024D"/>
    <w:rsid w:val="00E4025B"/>
    <w:rsid w:val="00E40311"/>
    <w:rsid w:val="00E40844"/>
    <w:rsid w:val="00E40A6D"/>
    <w:rsid w:val="00E40B1A"/>
    <w:rsid w:val="00E40B9C"/>
    <w:rsid w:val="00E40BDB"/>
    <w:rsid w:val="00E40C7E"/>
    <w:rsid w:val="00E40D84"/>
    <w:rsid w:val="00E40D91"/>
    <w:rsid w:val="00E40E44"/>
    <w:rsid w:val="00E4116E"/>
    <w:rsid w:val="00E4133C"/>
    <w:rsid w:val="00E413AC"/>
    <w:rsid w:val="00E413E1"/>
    <w:rsid w:val="00E416FD"/>
    <w:rsid w:val="00E41707"/>
    <w:rsid w:val="00E4174E"/>
    <w:rsid w:val="00E41A05"/>
    <w:rsid w:val="00E41A9A"/>
    <w:rsid w:val="00E41B4C"/>
    <w:rsid w:val="00E41B99"/>
    <w:rsid w:val="00E41D55"/>
    <w:rsid w:val="00E41D7F"/>
    <w:rsid w:val="00E41F96"/>
    <w:rsid w:val="00E41FB5"/>
    <w:rsid w:val="00E421ED"/>
    <w:rsid w:val="00E423A2"/>
    <w:rsid w:val="00E42427"/>
    <w:rsid w:val="00E42578"/>
    <w:rsid w:val="00E4258C"/>
    <w:rsid w:val="00E426AF"/>
    <w:rsid w:val="00E427B6"/>
    <w:rsid w:val="00E427E2"/>
    <w:rsid w:val="00E42F8A"/>
    <w:rsid w:val="00E42FFC"/>
    <w:rsid w:val="00E4301A"/>
    <w:rsid w:val="00E43077"/>
    <w:rsid w:val="00E43386"/>
    <w:rsid w:val="00E434C1"/>
    <w:rsid w:val="00E43870"/>
    <w:rsid w:val="00E438C7"/>
    <w:rsid w:val="00E43B55"/>
    <w:rsid w:val="00E43BB1"/>
    <w:rsid w:val="00E43BD1"/>
    <w:rsid w:val="00E43C8F"/>
    <w:rsid w:val="00E43D1D"/>
    <w:rsid w:val="00E43F9F"/>
    <w:rsid w:val="00E44115"/>
    <w:rsid w:val="00E446C2"/>
    <w:rsid w:val="00E44752"/>
    <w:rsid w:val="00E449DD"/>
    <w:rsid w:val="00E44B31"/>
    <w:rsid w:val="00E44B32"/>
    <w:rsid w:val="00E44B91"/>
    <w:rsid w:val="00E44D66"/>
    <w:rsid w:val="00E44DA4"/>
    <w:rsid w:val="00E44DBD"/>
    <w:rsid w:val="00E44F59"/>
    <w:rsid w:val="00E45106"/>
    <w:rsid w:val="00E452E3"/>
    <w:rsid w:val="00E453AF"/>
    <w:rsid w:val="00E453C2"/>
    <w:rsid w:val="00E453D1"/>
    <w:rsid w:val="00E453FB"/>
    <w:rsid w:val="00E45446"/>
    <w:rsid w:val="00E454D9"/>
    <w:rsid w:val="00E454E5"/>
    <w:rsid w:val="00E4572E"/>
    <w:rsid w:val="00E45746"/>
    <w:rsid w:val="00E45919"/>
    <w:rsid w:val="00E45AA0"/>
    <w:rsid w:val="00E45EB8"/>
    <w:rsid w:val="00E4617F"/>
    <w:rsid w:val="00E461EE"/>
    <w:rsid w:val="00E46258"/>
    <w:rsid w:val="00E4636A"/>
    <w:rsid w:val="00E46482"/>
    <w:rsid w:val="00E4669C"/>
    <w:rsid w:val="00E46973"/>
    <w:rsid w:val="00E46BD4"/>
    <w:rsid w:val="00E46C87"/>
    <w:rsid w:val="00E46D03"/>
    <w:rsid w:val="00E46D44"/>
    <w:rsid w:val="00E46E1E"/>
    <w:rsid w:val="00E46E6B"/>
    <w:rsid w:val="00E46ED5"/>
    <w:rsid w:val="00E472B0"/>
    <w:rsid w:val="00E4748F"/>
    <w:rsid w:val="00E474BC"/>
    <w:rsid w:val="00E477B1"/>
    <w:rsid w:val="00E4782D"/>
    <w:rsid w:val="00E479BD"/>
    <w:rsid w:val="00E47AC3"/>
    <w:rsid w:val="00E47BB8"/>
    <w:rsid w:val="00E47BD3"/>
    <w:rsid w:val="00E47E0D"/>
    <w:rsid w:val="00E47E36"/>
    <w:rsid w:val="00E50053"/>
    <w:rsid w:val="00E50608"/>
    <w:rsid w:val="00E50615"/>
    <w:rsid w:val="00E5072C"/>
    <w:rsid w:val="00E50BAD"/>
    <w:rsid w:val="00E50BF4"/>
    <w:rsid w:val="00E50C0E"/>
    <w:rsid w:val="00E50C8B"/>
    <w:rsid w:val="00E50D91"/>
    <w:rsid w:val="00E50E08"/>
    <w:rsid w:val="00E50E4C"/>
    <w:rsid w:val="00E5100C"/>
    <w:rsid w:val="00E51035"/>
    <w:rsid w:val="00E510CE"/>
    <w:rsid w:val="00E51197"/>
    <w:rsid w:val="00E51199"/>
    <w:rsid w:val="00E511F3"/>
    <w:rsid w:val="00E51216"/>
    <w:rsid w:val="00E51518"/>
    <w:rsid w:val="00E51543"/>
    <w:rsid w:val="00E516A0"/>
    <w:rsid w:val="00E51779"/>
    <w:rsid w:val="00E51915"/>
    <w:rsid w:val="00E51A52"/>
    <w:rsid w:val="00E51E16"/>
    <w:rsid w:val="00E51EDC"/>
    <w:rsid w:val="00E51EF5"/>
    <w:rsid w:val="00E51F4C"/>
    <w:rsid w:val="00E522F3"/>
    <w:rsid w:val="00E52A53"/>
    <w:rsid w:val="00E52A8B"/>
    <w:rsid w:val="00E52B36"/>
    <w:rsid w:val="00E52E34"/>
    <w:rsid w:val="00E52E77"/>
    <w:rsid w:val="00E538E2"/>
    <w:rsid w:val="00E53A69"/>
    <w:rsid w:val="00E54141"/>
    <w:rsid w:val="00E5444A"/>
    <w:rsid w:val="00E54486"/>
    <w:rsid w:val="00E5450E"/>
    <w:rsid w:val="00E5458D"/>
    <w:rsid w:val="00E547E7"/>
    <w:rsid w:val="00E54961"/>
    <w:rsid w:val="00E54AB9"/>
    <w:rsid w:val="00E54B24"/>
    <w:rsid w:val="00E54BB9"/>
    <w:rsid w:val="00E54F62"/>
    <w:rsid w:val="00E55092"/>
    <w:rsid w:val="00E550D3"/>
    <w:rsid w:val="00E552AF"/>
    <w:rsid w:val="00E55356"/>
    <w:rsid w:val="00E5564F"/>
    <w:rsid w:val="00E55755"/>
    <w:rsid w:val="00E5576A"/>
    <w:rsid w:val="00E55956"/>
    <w:rsid w:val="00E55AAB"/>
    <w:rsid w:val="00E55D8A"/>
    <w:rsid w:val="00E55DF4"/>
    <w:rsid w:val="00E55F88"/>
    <w:rsid w:val="00E560D5"/>
    <w:rsid w:val="00E561C6"/>
    <w:rsid w:val="00E5620A"/>
    <w:rsid w:val="00E56212"/>
    <w:rsid w:val="00E562A5"/>
    <w:rsid w:val="00E5635A"/>
    <w:rsid w:val="00E56532"/>
    <w:rsid w:val="00E56537"/>
    <w:rsid w:val="00E56583"/>
    <w:rsid w:val="00E56633"/>
    <w:rsid w:val="00E567C9"/>
    <w:rsid w:val="00E56845"/>
    <w:rsid w:val="00E568D6"/>
    <w:rsid w:val="00E56B10"/>
    <w:rsid w:val="00E56C4A"/>
    <w:rsid w:val="00E56CE1"/>
    <w:rsid w:val="00E56D0F"/>
    <w:rsid w:val="00E571B0"/>
    <w:rsid w:val="00E572B0"/>
    <w:rsid w:val="00E57544"/>
    <w:rsid w:val="00E57608"/>
    <w:rsid w:val="00E57621"/>
    <w:rsid w:val="00E576C8"/>
    <w:rsid w:val="00E577D1"/>
    <w:rsid w:val="00E5789C"/>
    <w:rsid w:val="00E57A21"/>
    <w:rsid w:val="00E57AC1"/>
    <w:rsid w:val="00E57F1D"/>
    <w:rsid w:val="00E57FF6"/>
    <w:rsid w:val="00E60000"/>
    <w:rsid w:val="00E6032E"/>
    <w:rsid w:val="00E603A1"/>
    <w:rsid w:val="00E603A8"/>
    <w:rsid w:val="00E60611"/>
    <w:rsid w:val="00E607C3"/>
    <w:rsid w:val="00E60ABA"/>
    <w:rsid w:val="00E60AF9"/>
    <w:rsid w:val="00E60B2E"/>
    <w:rsid w:val="00E60D47"/>
    <w:rsid w:val="00E60E3C"/>
    <w:rsid w:val="00E61042"/>
    <w:rsid w:val="00E61407"/>
    <w:rsid w:val="00E6140A"/>
    <w:rsid w:val="00E61543"/>
    <w:rsid w:val="00E6162A"/>
    <w:rsid w:val="00E61830"/>
    <w:rsid w:val="00E619C2"/>
    <w:rsid w:val="00E619C5"/>
    <w:rsid w:val="00E619D5"/>
    <w:rsid w:val="00E61A6D"/>
    <w:rsid w:val="00E61CE5"/>
    <w:rsid w:val="00E61DAD"/>
    <w:rsid w:val="00E62132"/>
    <w:rsid w:val="00E62146"/>
    <w:rsid w:val="00E6218D"/>
    <w:rsid w:val="00E6226D"/>
    <w:rsid w:val="00E62296"/>
    <w:rsid w:val="00E622A8"/>
    <w:rsid w:val="00E62497"/>
    <w:rsid w:val="00E62613"/>
    <w:rsid w:val="00E62695"/>
    <w:rsid w:val="00E626D8"/>
    <w:rsid w:val="00E6287C"/>
    <w:rsid w:val="00E62ACD"/>
    <w:rsid w:val="00E62AD4"/>
    <w:rsid w:val="00E62B62"/>
    <w:rsid w:val="00E62B7E"/>
    <w:rsid w:val="00E62D8B"/>
    <w:rsid w:val="00E62F66"/>
    <w:rsid w:val="00E63237"/>
    <w:rsid w:val="00E6326A"/>
    <w:rsid w:val="00E632CB"/>
    <w:rsid w:val="00E6367A"/>
    <w:rsid w:val="00E639F5"/>
    <w:rsid w:val="00E63AA8"/>
    <w:rsid w:val="00E63ADC"/>
    <w:rsid w:val="00E63C3B"/>
    <w:rsid w:val="00E63D0C"/>
    <w:rsid w:val="00E63E6F"/>
    <w:rsid w:val="00E63ECC"/>
    <w:rsid w:val="00E641CD"/>
    <w:rsid w:val="00E64501"/>
    <w:rsid w:val="00E6462C"/>
    <w:rsid w:val="00E646DE"/>
    <w:rsid w:val="00E6483C"/>
    <w:rsid w:val="00E64913"/>
    <w:rsid w:val="00E64968"/>
    <w:rsid w:val="00E649F0"/>
    <w:rsid w:val="00E64A76"/>
    <w:rsid w:val="00E64B01"/>
    <w:rsid w:val="00E64D33"/>
    <w:rsid w:val="00E64EA3"/>
    <w:rsid w:val="00E65044"/>
    <w:rsid w:val="00E65190"/>
    <w:rsid w:val="00E6530D"/>
    <w:rsid w:val="00E65421"/>
    <w:rsid w:val="00E6543A"/>
    <w:rsid w:val="00E65589"/>
    <w:rsid w:val="00E65646"/>
    <w:rsid w:val="00E6591A"/>
    <w:rsid w:val="00E65C05"/>
    <w:rsid w:val="00E65C59"/>
    <w:rsid w:val="00E65CBA"/>
    <w:rsid w:val="00E65E42"/>
    <w:rsid w:val="00E65E90"/>
    <w:rsid w:val="00E65EC0"/>
    <w:rsid w:val="00E65EF7"/>
    <w:rsid w:val="00E661AD"/>
    <w:rsid w:val="00E661DE"/>
    <w:rsid w:val="00E6626F"/>
    <w:rsid w:val="00E66353"/>
    <w:rsid w:val="00E66520"/>
    <w:rsid w:val="00E66535"/>
    <w:rsid w:val="00E66553"/>
    <w:rsid w:val="00E666CC"/>
    <w:rsid w:val="00E66733"/>
    <w:rsid w:val="00E667CA"/>
    <w:rsid w:val="00E66B5D"/>
    <w:rsid w:val="00E66B6C"/>
    <w:rsid w:val="00E66FAF"/>
    <w:rsid w:val="00E6723D"/>
    <w:rsid w:val="00E67274"/>
    <w:rsid w:val="00E67321"/>
    <w:rsid w:val="00E6757C"/>
    <w:rsid w:val="00E67613"/>
    <w:rsid w:val="00E676AF"/>
    <w:rsid w:val="00E67904"/>
    <w:rsid w:val="00E67BF9"/>
    <w:rsid w:val="00E67C87"/>
    <w:rsid w:val="00E67F5A"/>
    <w:rsid w:val="00E67FE3"/>
    <w:rsid w:val="00E70187"/>
    <w:rsid w:val="00E7028C"/>
    <w:rsid w:val="00E70389"/>
    <w:rsid w:val="00E70623"/>
    <w:rsid w:val="00E7066C"/>
    <w:rsid w:val="00E707DD"/>
    <w:rsid w:val="00E70A1F"/>
    <w:rsid w:val="00E70AB9"/>
    <w:rsid w:val="00E70CED"/>
    <w:rsid w:val="00E70D12"/>
    <w:rsid w:val="00E70EFF"/>
    <w:rsid w:val="00E7145B"/>
    <w:rsid w:val="00E71596"/>
    <w:rsid w:val="00E7162F"/>
    <w:rsid w:val="00E71762"/>
    <w:rsid w:val="00E71775"/>
    <w:rsid w:val="00E71858"/>
    <w:rsid w:val="00E7187A"/>
    <w:rsid w:val="00E71933"/>
    <w:rsid w:val="00E71A37"/>
    <w:rsid w:val="00E71CAC"/>
    <w:rsid w:val="00E71D41"/>
    <w:rsid w:val="00E7209B"/>
    <w:rsid w:val="00E72246"/>
    <w:rsid w:val="00E724CB"/>
    <w:rsid w:val="00E724FE"/>
    <w:rsid w:val="00E72635"/>
    <w:rsid w:val="00E72653"/>
    <w:rsid w:val="00E726A0"/>
    <w:rsid w:val="00E726B6"/>
    <w:rsid w:val="00E7270C"/>
    <w:rsid w:val="00E72A09"/>
    <w:rsid w:val="00E72CC8"/>
    <w:rsid w:val="00E72D86"/>
    <w:rsid w:val="00E72DCB"/>
    <w:rsid w:val="00E72E16"/>
    <w:rsid w:val="00E72E53"/>
    <w:rsid w:val="00E72ED7"/>
    <w:rsid w:val="00E72EF7"/>
    <w:rsid w:val="00E72F0F"/>
    <w:rsid w:val="00E72F34"/>
    <w:rsid w:val="00E731D1"/>
    <w:rsid w:val="00E732B3"/>
    <w:rsid w:val="00E73335"/>
    <w:rsid w:val="00E7373B"/>
    <w:rsid w:val="00E737CC"/>
    <w:rsid w:val="00E738AC"/>
    <w:rsid w:val="00E73B2E"/>
    <w:rsid w:val="00E73C44"/>
    <w:rsid w:val="00E73CFF"/>
    <w:rsid w:val="00E73F28"/>
    <w:rsid w:val="00E73F5A"/>
    <w:rsid w:val="00E73F7F"/>
    <w:rsid w:val="00E742D9"/>
    <w:rsid w:val="00E74744"/>
    <w:rsid w:val="00E7480B"/>
    <w:rsid w:val="00E749C6"/>
    <w:rsid w:val="00E749DA"/>
    <w:rsid w:val="00E74C6D"/>
    <w:rsid w:val="00E74D51"/>
    <w:rsid w:val="00E74D7E"/>
    <w:rsid w:val="00E74DCB"/>
    <w:rsid w:val="00E74FCE"/>
    <w:rsid w:val="00E74FDB"/>
    <w:rsid w:val="00E74FDC"/>
    <w:rsid w:val="00E750CA"/>
    <w:rsid w:val="00E7539F"/>
    <w:rsid w:val="00E755D7"/>
    <w:rsid w:val="00E75707"/>
    <w:rsid w:val="00E758AC"/>
    <w:rsid w:val="00E758EA"/>
    <w:rsid w:val="00E75ABB"/>
    <w:rsid w:val="00E75BB5"/>
    <w:rsid w:val="00E75D4C"/>
    <w:rsid w:val="00E75DA6"/>
    <w:rsid w:val="00E75DF5"/>
    <w:rsid w:val="00E76137"/>
    <w:rsid w:val="00E762C6"/>
    <w:rsid w:val="00E76410"/>
    <w:rsid w:val="00E7654F"/>
    <w:rsid w:val="00E767A7"/>
    <w:rsid w:val="00E76A0F"/>
    <w:rsid w:val="00E76A3D"/>
    <w:rsid w:val="00E76CA1"/>
    <w:rsid w:val="00E76DD9"/>
    <w:rsid w:val="00E76E48"/>
    <w:rsid w:val="00E76FA4"/>
    <w:rsid w:val="00E7705B"/>
    <w:rsid w:val="00E770E3"/>
    <w:rsid w:val="00E77413"/>
    <w:rsid w:val="00E775A4"/>
    <w:rsid w:val="00E778C8"/>
    <w:rsid w:val="00E77A47"/>
    <w:rsid w:val="00E77AF1"/>
    <w:rsid w:val="00E77B33"/>
    <w:rsid w:val="00E77B7A"/>
    <w:rsid w:val="00E77C0D"/>
    <w:rsid w:val="00E77CF8"/>
    <w:rsid w:val="00E77D33"/>
    <w:rsid w:val="00E77DD6"/>
    <w:rsid w:val="00E77E30"/>
    <w:rsid w:val="00E77F9A"/>
    <w:rsid w:val="00E80044"/>
    <w:rsid w:val="00E80347"/>
    <w:rsid w:val="00E80631"/>
    <w:rsid w:val="00E806FB"/>
    <w:rsid w:val="00E8088A"/>
    <w:rsid w:val="00E80B0C"/>
    <w:rsid w:val="00E80B86"/>
    <w:rsid w:val="00E80C05"/>
    <w:rsid w:val="00E80C80"/>
    <w:rsid w:val="00E80C96"/>
    <w:rsid w:val="00E80C9B"/>
    <w:rsid w:val="00E810BF"/>
    <w:rsid w:val="00E810DB"/>
    <w:rsid w:val="00E81144"/>
    <w:rsid w:val="00E8119B"/>
    <w:rsid w:val="00E8125D"/>
    <w:rsid w:val="00E81371"/>
    <w:rsid w:val="00E814A0"/>
    <w:rsid w:val="00E8155B"/>
    <w:rsid w:val="00E81568"/>
    <w:rsid w:val="00E815CE"/>
    <w:rsid w:val="00E819F8"/>
    <w:rsid w:val="00E81BA5"/>
    <w:rsid w:val="00E81BD7"/>
    <w:rsid w:val="00E81C17"/>
    <w:rsid w:val="00E81E6B"/>
    <w:rsid w:val="00E81FA1"/>
    <w:rsid w:val="00E82332"/>
    <w:rsid w:val="00E82473"/>
    <w:rsid w:val="00E82520"/>
    <w:rsid w:val="00E82588"/>
    <w:rsid w:val="00E82629"/>
    <w:rsid w:val="00E826AF"/>
    <w:rsid w:val="00E82745"/>
    <w:rsid w:val="00E82870"/>
    <w:rsid w:val="00E82A1C"/>
    <w:rsid w:val="00E82A3A"/>
    <w:rsid w:val="00E82AEE"/>
    <w:rsid w:val="00E82B2A"/>
    <w:rsid w:val="00E82B66"/>
    <w:rsid w:val="00E82C1E"/>
    <w:rsid w:val="00E82D59"/>
    <w:rsid w:val="00E82D5D"/>
    <w:rsid w:val="00E82D6B"/>
    <w:rsid w:val="00E82E0D"/>
    <w:rsid w:val="00E82EA1"/>
    <w:rsid w:val="00E830AE"/>
    <w:rsid w:val="00E832B4"/>
    <w:rsid w:val="00E83537"/>
    <w:rsid w:val="00E83575"/>
    <w:rsid w:val="00E8368A"/>
    <w:rsid w:val="00E83A2A"/>
    <w:rsid w:val="00E83C81"/>
    <w:rsid w:val="00E83F16"/>
    <w:rsid w:val="00E83F18"/>
    <w:rsid w:val="00E83F49"/>
    <w:rsid w:val="00E83FD3"/>
    <w:rsid w:val="00E84041"/>
    <w:rsid w:val="00E840CC"/>
    <w:rsid w:val="00E840F0"/>
    <w:rsid w:val="00E84151"/>
    <w:rsid w:val="00E841C5"/>
    <w:rsid w:val="00E842A4"/>
    <w:rsid w:val="00E8470B"/>
    <w:rsid w:val="00E84A8F"/>
    <w:rsid w:val="00E84B1D"/>
    <w:rsid w:val="00E84BF5"/>
    <w:rsid w:val="00E84CDC"/>
    <w:rsid w:val="00E84D3D"/>
    <w:rsid w:val="00E84FB4"/>
    <w:rsid w:val="00E85069"/>
    <w:rsid w:val="00E8508D"/>
    <w:rsid w:val="00E850A3"/>
    <w:rsid w:val="00E85704"/>
    <w:rsid w:val="00E85A36"/>
    <w:rsid w:val="00E85BA7"/>
    <w:rsid w:val="00E85D68"/>
    <w:rsid w:val="00E85DE1"/>
    <w:rsid w:val="00E85E41"/>
    <w:rsid w:val="00E862C5"/>
    <w:rsid w:val="00E86717"/>
    <w:rsid w:val="00E86765"/>
    <w:rsid w:val="00E86906"/>
    <w:rsid w:val="00E86EC6"/>
    <w:rsid w:val="00E86FEE"/>
    <w:rsid w:val="00E8708B"/>
    <w:rsid w:val="00E871E8"/>
    <w:rsid w:val="00E878CD"/>
    <w:rsid w:val="00E87B0E"/>
    <w:rsid w:val="00E87C43"/>
    <w:rsid w:val="00E87C69"/>
    <w:rsid w:val="00E87D16"/>
    <w:rsid w:val="00E87DEA"/>
    <w:rsid w:val="00E87F2C"/>
    <w:rsid w:val="00E87F2E"/>
    <w:rsid w:val="00E90079"/>
    <w:rsid w:val="00E9043A"/>
    <w:rsid w:val="00E9046B"/>
    <w:rsid w:val="00E90504"/>
    <w:rsid w:val="00E9051C"/>
    <w:rsid w:val="00E90685"/>
    <w:rsid w:val="00E90C0C"/>
    <w:rsid w:val="00E90CBA"/>
    <w:rsid w:val="00E910C7"/>
    <w:rsid w:val="00E9125B"/>
    <w:rsid w:val="00E91304"/>
    <w:rsid w:val="00E91369"/>
    <w:rsid w:val="00E9149D"/>
    <w:rsid w:val="00E914EA"/>
    <w:rsid w:val="00E9163E"/>
    <w:rsid w:val="00E916EE"/>
    <w:rsid w:val="00E917F1"/>
    <w:rsid w:val="00E9180F"/>
    <w:rsid w:val="00E91BA4"/>
    <w:rsid w:val="00E91D6B"/>
    <w:rsid w:val="00E91EEB"/>
    <w:rsid w:val="00E92088"/>
    <w:rsid w:val="00E92144"/>
    <w:rsid w:val="00E92177"/>
    <w:rsid w:val="00E92328"/>
    <w:rsid w:val="00E9232A"/>
    <w:rsid w:val="00E924C6"/>
    <w:rsid w:val="00E924CC"/>
    <w:rsid w:val="00E924CF"/>
    <w:rsid w:val="00E9257F"/>
    <w:rsid w:val="00E925A9"/>
    <w:rsid w:val="00E927B9"/>
    <w:rsid w:val="00E9286A"/>
    <w:rsid w:val="00E92A17"/>
    <w:rsid w:val="00E92A8C"/>
    <w:rsid w:val="00E92C20"/>
    <w:rsid w:val="00E92F0F"/>
    <w:rsid w:val="00E92F4B"/>
    <w:rsid w:val="00E93055"/>
    <w:rsid w:val="00E931EC"/>
    <w:rsid w:val="00E933A7"/>
    <w:rsid w:val="00E93439"/>
    <w:rsid w:val="00E93543"/>
    <w:rsid w:val="00E93576"/>
    <w:rsid w:val="00E9370D"/>
    <w:rsid w:val="00E93755"/>
    <w:rsid w:val="00E93C6B"/>
    <w:rsid w:val="00E93D6C"/>
    <w:rsid w:val="00E940EE"/>
    <w:rsid w:val="00E94179"/>
    <w:rsid w:val="00E94477"/>
    <w:rsid w:val="00E94498"/>
    <w:rsid w:val="00E944EA"/>
    <w:rsid w:val="00E94586"/>
    <w:rsid w:val="00E945F2"/>
    <w:rsid w:val="00E9461C"/>
    <w:rsid w:val="00E94727"/>
    <w:rsid w:val="00E94779"/>
    <w:rsid w:val="00E947E3"/>
    <w:rsid w:val="00E94848"/>
    <w:rsid w:val="00E94914"/>
    <w:rsid w:val="00E949FD"/>
    <w:rsid w:val="00E950BF"/>
    <w:rsid w:val="00E95105"/>
    <w:rsid w:val="00E95202"/>
    <w:rsid w:val="00E95226"/>
    <w:rsid w:val="00E95240"/>
    <w:rsid w:val="00E953A4"/>
    <w:rsid w:val="00E95473"/>
    <w:rsid w:val="00E95477"/>
    <w:rsid w:val="00E95507"/>
    <w:rsid w:val="00E9593E"/>
    <w:rsid w:val="00E959CF"/>
    <w:rsid w:val="00E95C5A"/>
    <w:rsid w:val="00E95DC3"/>
    <w:rsid w:val="00E95EE2"/>
    <w:rsid w:val="00E95F38"/>
    <w:rsid w:val="00E95FD5"/>
    <w:rsid w:val="00E96073"/>
    <w:rsid w:val="00E962F8"/>
    <w:rsid w:val="00E963B4"/>
    <w:rsid w:val="00E963DE"/>
    <w:rsid w:val="00E9659E"/>
    <w:rsid w:val="00E965CF"/>
    <w:rsid w:val="00E967AA"/>
    <w:rsid w:val="00E968DA"/>
    <w:rsid w:val="00E969F0"/>
    <w:rsid w:val="00E96B94"/>
    <w:rsid w:val="00E96BA9"/>
    <w:rsid w:val="00E96D54"/>
    <w:rsid w:val="00E96DAC"/>
    <w:rsid w:val="00E97014"/>
    <w:rsid w:val="00E9716B"/>
    <w:rsid w:val="00E9718D"/>
    <w:rsid w:val="00E971E8"/>
    <w:rsid w:val="00E97321"/>
    <w:rsid w:val="00E9732A"/>
    <w:rsid w:val="00E97627"/>
    <w:rsid w:val="00E97B63"/>
    <w:rsid w:val="00E97C76"/>
    <w:rsid w:val="00E97CA4"/>
    <w:rsid w:val="00E97EDE"/>
    <w:rsid w:val="00EA01DD"/>
    <w:rsid w:val="00EA0244"/>
    <w:rsid w:val="00EA0444"/>
    <w:rsid w:val="00EA04BB"/>
    <w:rsid w:val="00EA04CE"/>
    <w:rsid w:val="00EA0568"/>
    <w:rsid w:val="00EA06C4"/>
    <w:rsid w:val="00EA0784"/>
    <w:rsid w:val="00EA08FF"/>
    <w:rsid w:val="00EA0BB3"/>
    <w:rsid w:val="00EA0BDF"/>
    <w:rsid w:val="00EA0C7E"/>
    <w:rsid w:val="00EA0C8F"/>
    <w:rsid w:val="00EA0D91"/>
    <w:rsid w:val="00EA0E4A"/>
    <w:rsid w:val="00EA1034"/>
    <w:rsid w:val="00EA1099"/>
    <w:rsid w:val="00EA142A"/>
    <w:rsid w:val="00EA153A"/>
    <w:rsid w:val="00EA164E"/>
    <w:rsid w:val="00EA19AC"/>
    <w:rsid w:val="00EA1A3C"/>
    <w:rsid w:val="00EA1AA9"/>
    <w:rsid w:val="00EA1ABA"/>
    <w:rsid w:val="00EA1B96"/>
    <w:rsid w:val="00EA1DAA"/>
    <w:rsid w:val="00EA1E00"/>
    <w:rsid w:val="00EA1EEC"/>
    <w:rsid w:val="00EA1F1D"/>
    <w:rsid w:val="00EA20B9"/>
    <w:rsid w:val="00EA2100"/>
    <w:rsid w:val="00EA2264"/>
    <w:rsid w:val="00EA23F4"/>
    <w:rsid w:val="00EA2850"/>
    <w:rsid w:val="00EA2B24"/>
    <w:rsid w:val="00EA2B7A"/>
    <w:rsid w:val="00EA2D99"/>
    <w:rsid w:val="00EA2E26"/>
    <w:rsid w:val="00EA2E2A"/>
    <w:rsid w:val="00EA2EAD"/>
    <w:rsid w:val="00EA31C2"/>
    <w:rsid w:val="00EA3548"/>
    <w:rsid w:val="00EA3651"/>
    <w:rsid w:val="00EA365F"/>
    <w:rsid w:val="00EA3BA8"/>
    <w:rsid w:val="00EA3C1B"/>
    <w:rsid w:val="00EA3DF6"/>
    <w:rsid w:val="00EA4403"/>
    <w:rsid w:val="00EA4423"/>
    <w:rsid w:val="00EA459C"/>
    <w:rsid w:val="00EA46AB"/>
    <w:rsid w:val="00EA4859"/>
    <w:rsid w:val="00EA4A4B"/>
    <w:rsid w:val="00EA4C0D"/>
    <w:rsid w:val="00EA5133"/>
    <w:rsid w:val="00EA514B"/>
    <w:rsid w:val="00EA5277"/>
    <w:rsid w:val="00EA5343"/>
    <w:rsid w:val="00EA53D5"/>
    <w:rsid w:val="00EA55BA"/>
    <w:rsid w:val="00EA5A81"/>
    <w:rsid w:val="00EA5B0F"/>
    <w:rsid w:val="00EA5B38"/>
    <w:rsid w:val="00EA5EE8"/>
    <w:rsid w:val="00EA5F35"/>
    <w:rsid w:val="00EA5F51"/>
    <w:rsid w:val="00EA61CC"/>
    <w:rsid w:val="00EA62E1"/>
    <w:rsid w:val="00EA62F3"/>
    <w:rsid w:val="00EA661F"/>
    <w:rsid w:val="00EA662F"/>
    <w:rsid w:val="00EA6932"/>
    <w:rsid w:val="00EA6AD8"/>
    <w:rsid w:val="00EA6BD1"/>
    <w:rsid w:val="00EA6C96"/>
    <w:rsid w:val="00EA6E03"/>
    <w:rsid w:val="00EA7019"/>
    <w:rsid w:val="00EA71A1"/>
    <w:rsid w:val="00EA726C"/>
    <w:rsid w:val="00EA73A3"/>
    <w:rsid w:val="00EA7546"/>
    <w:rsid w:val="00EA786D"/>
    <w:rsid w:val="00EA7AF6"/>
    <w:rsid w:val="00EA7B02"/>
    <w:rsid w:val="00EA7C01"/>
    <w:rsid w:val="00EA7C29"/>
    <w:rsid w:val="00EA7CB0"/>
    <w:rsid w:val="00EA7FD1"/>
    <w:rsid w:val="00EB0279"/>
    <w:rsid w:val="00EB0510"/>
    <w:rsid w:val="00EB05C4"/>
    <w:rsid w:val="00EB0869"/>
    <w:rsid w:val="00EB087B"/>
    <w:rsid w:val="00EB0AAA"/>
    <w:rsid w:val="00EB0C36"/>
    <w:rsid w:val="00EB0D7B"/>
    <w:rsid w:val="00EB0EE6"/>
    <w:rsid w:val="00EB0F58"/>
    <w:rsid w:val="00EB1095"/>
    <w:rsid w:val="00EB1141"/>
    <w:rsid w:val="00EB123B"/>
    <w:rsid w:val="00EB1338"/>
    <w:rsid w:val="00EB1549"/>
    <w:rsid w:val="00EB1658"/>
    <w:rsid w:val="00EB1730"/>
    <w:rsid w:val="00EB1799"/>
    <w:rsid w:val="00EB17D4"/>
    <w:rsid w:val="00EB1959"/>
    <w:rsid w:val="00EB19E4"/>
    <w:rsid w:val="00EB1A9A"/>
    <w:rsid w:val="00EB1AC4"/>
    <w:rsid w:val="00EB1BCD"/>
    <w:rsid w:val="00EB1EC0"/>
    <w:rsid w:val="00EB1EFF"/>
    <w:rsid w:val="00EB200A"/>
    <w:rsid w:val="00EB22E9"/>
    <w:rsid w:val="00EB249D"/>
    <w:rsid w:val="00EB24E5"/>
    <w:rsid w:val="00EB25F3"/>
    <w:rsid w:val="00EB28EA"/>
    <w:rsid w:val="00EB2C0C"/>
    <w:rsid w:val="00EB2D97"/>
    <w:rsid w:val="00EB2FE3"/>
    <w:rsid w:val="00EB3200"/>
    <w:rsid w:val="00EB3267"/>
    <w:rsid w:val="00EB33C7"/>
    <w:rsid w:val="00EB36C9"/>
    <w:rsid w:val="00EB36E2"/>
    <w:rsid w:val="00EB389B"/>
    <w:rsid w:val="00EB38CC"/>
    <w:rsid w:val="00EB3938"/>
    <w:rsid w:val="00EB3AD6"/>
    <w:rsid w:val="00EB425E"/>
    <w:rsid w:val="00EB4383"/>
    <w:rsid w:val="00EB45CF"/>
    <w:rsid w:val="00EB4604"/>
    <w:rsid w:val="00EB4977"/>
    <w:rsid w:val="00EB4979"/>
    <w:rsid w:val="00EB4B2D"/>
    <w:rsid w:val="00EB4BEF"/>
    <w:rsid w:val="00EB4BFA"/>
    <w:rsid w:val="00EB4C25"/>
    <w:rsid w:val="00EB4C58"/>
    <w:rsid w:val="00EB4D13"/>
    <w:rsid w:val="00EB4F49"/>
    <w:rsid w:val="00EB508F"/>
    <w:rsid w:val="00EB5187"/>
    <w:rsid w:val="00EB5225"/>
    <w:rsid w:val="00EB529D"/>
    <w:rsid w:val="00EB5360"/>
    <w:rsid w:val="00EB547D"/>
    <w:rsid w:val="00EB5791"/>
    <w:rsid w:val="00EB595A"/>
    <w:rsid w:val="00EB5A47"/>
    <w:rsid w:val="00EB5B1F"/>
    <w:rsid w:val="00EB5CED"/>
    <w:rsid w:val="00EB5CEE"/>
    <w:rsid w:val="00EB5E24"/>
    <w:rsid w:val="00EB6230"/>
    <w:rsid w:val="00EB6308"/>
    <w:rsid w:val="00EB6388"/>
    <w:rsid w:val="00EB6436"/>
    <w:rsid w:val="00EB644D"/>
    <w:rsid w:val="00EB672D"/>
    <w:rsid w:val="00EB6791"/>
    <w:rsid w:val="00EB68B2"/>
    <w:rsid w:val="00EB6920"/>
    <w:rsid w:val="00EB6A76"/>
    <w:rsid w:val="00EB6B72"/>
    <w:rsid w:val="00EB6E84"/>
    <w:rsid w:val="00EB6EC8"/>
    <w:rsid w:val="00EB6EDA"/>
    <w:rsid w:val="00EB70BB"/>
    <w:rsid w:val="00EB722B"/>
    <w:rsid w:val="00EB722C"/>
    <w:rsid w:val="00EB7493"/>
    <w:rsid w:val="00EB74BD"/>
    <w:rsid w:val="00EB7626"/>
    <w:rsid w:val="00EB7A8C"/>
    <w:rsid w:val="00EB7D5E"/>
    <w:rsid w:val="00EB7E63"/>
    <w:rsid w:val="00EC0013"/>
    <w:rsid w:val="00EC019C"/>
    <w:rsid w:val="00EC0447"/>
    <w:rsid w:val="00EC04A4"/>
    <w:rsid w:val="00EC0566"/>
    <w:rsid w:val="00EC0691"/>
    <w:rsid w:val="00EC0840"/>
    <w:rsid w:val="00EC08F5"/>
    <w:rsid w:val="00EC09AB"/>
    <w:rsid w:val="00EC0B16"/>
    <w:rsid w:val="00EC0CC6"/>
    <w:rsid w:val="00EC0E98"/>
    <w:rsid w:val="00EC0EE8"/>
    <w:rsid w:val="00EC16DE"/>
    <w:rsid w:val="00EC17D0"/>
    <w:rsid w:val="00EC17DD"/>
    <w:rsid w:val="00EC18C0"/>
    <w:rsid w:val="00EC18F8"/>
    <w:rsid w:val="00EC199E"/>
    <w:rsid w:val="00EC1BA2"/>
    <w:rsid w:val="00EC1CE3"/>
    <w:rsid w:val="00EC1D76"/>
    <w:rsid w:val="00EC1E12"/>
    <w:rsid w:val="00EC214D"/>
    <w:rsid w:val="00EC21AD"/>
    <w:rsid w:val="00EC2271"/>
    <w:rsid w:val="00EC2331"/>
    <w:rsid w:val="00EC24BF"/>
    <w:rsid w:val="00EC265A"/>
    <w:rsid w:val="00EC26B8"/>
    <w:rsid w:val="00EC2826"/>
    <w:rsid w:val="00EC289F"/>
    <w:rsid w:val="00EC2993"/>
    <w:rsid w:val="00EC2B23"/>
    <w:rsid w:val="00EC2B8C"/>
    <w:rsid w:val="00EC2D74"/>
    <w:rsid w:val="00EC2E1A"/>
    <w:rsid w:val="00EC2E65"/>
    <w:rsid w:val="00EC2EA4"/>
    <w:rsid w:val="00EC304C"/>
    <w:rsid w:val="00EC3114"/>
    <w:rsid w:val="00EC324B"/>
    <w:rsid w:val="00EC325C"/>
    <w:rsid w:val="00EC3316"/>
    <w:rsid w:val="00EC3471"/>
    <w:rsid w:val="00EC3629"/>
    <w:rsid w:val="00EC3860"/>
    <w:rsid w:val="00EC3C52"/>
    <w:rsid w:val="00EC3C7A"/>
    <w:rsid w:val="00EC3D69"/>
    <w:rsid w:val="00EC40C1"/>
    <w:rsid w:val="00EC427D"/>
    <w:rsid w:val="00EC4357"/>
    <w:rsid w:val="00EC43D6"/>
    <w:rsid w:val="00EC44E7"/>
    <w:rsid w:val="00EC453A"/>
    <w:rsid w:val="00EC456D"/>
    <w:rsid w:val="00EC4845"/>
    <w:rsid w:val="00EC4948"/>
    <w:rsid w:val="00EC496B"/>
    <w:rsid w:val="00EC4B3B"/>
    <w:rsid w:val="00EC4CDD"/>
    <w:rsid w:val="00EC4D51"/>
    <w:rsid w:val="00EC4D85"/>
    <w:rsid w:val="00EC5080"/>
    <w:rsid w:val="00EC5275"/>
    <w:rsid w:val="00EC5289"/>
    <w:rsid w:val="00EC529D"/>
    <w:rsid w:val="00EC5335"/>
    <w:rsid w:val="00EC560C"/>
    <w:rsid w:val="00EC56CF"/>
    <w:rsid w:val="00EC574C"/>
    <w:rsid w:val="00EC5877"/>
    <w:rsid w:val="00EC5933"/>
    <w:rsid w:val="00EC5ECF"/>
    <w:rsid w:val="00EC60FB"/>
    <w:rsid w:val="00EC6168"/>
    <w:rsid w:val="00EC6175"/>
    <w:rsid w:val="00EC6288"/>
    <w:rsid w:val="00EC6298"/>
    <w:rsid w:val="00EC62D1"/>
    <w:rsid w:val="00EC62FE"/>
    <w:rsid w:val="00EC6502"/>
    <w:rsid w:val="00EC6ADB"/>
    <w:rsid w:val="00EC6CCD"/>
    <w:rsid w:val="00EC71C3"/>
    <w:rsid w:val="00EC721B"/>
    <w:rsid w:val="00EC73D4"/>
    <w:rsid w:val="00EC74BF"/>
    <w:rsid w:val="00EC74FA"/>
    <w:rsid w:val="00EC76EF"/>
    <w:rsid w:val="00EC76F7"/>
    <w:rsid w:val="00EC78D0"/>
    <w:rsid w:val="00EC7B20"/>
    <w:rsid w:val="00EC7BB8"/>
    <w:rsid w:val="00EC7C52"/>
    <w:rsid w:val="00EC7D3C"/>
    <w:rsid w:val="00EC7F61"/>
    <w:rsid w:val="00ED0040"/>
    <w:rsid w:val="00ED015A"/>
    <w:rsid w:val="00ED02E9"/>
    <w:rsid w:val="00ED03D6"/>
    <w:rsid w:val="00ED077D"/>
    <w:rsid w:val="00ED09C0"/>
    <w:rsid w:val="00ED0A05"/>
    <w:rsid w:val="00ED0BA1"/>
    <w:rsid w:val="00ED0BA2"/>
    <w:rsid w:val="00ED0C3C"/>
    <w:rsid w:val="00ED0CB1"/>
    <w:rsid w:val="00ED0CB2"/>
    <w:rsid w:val="00ED0D6B"/>
    <w:rsid w:val="00ED0DB5"/>
    <w:rsid w:val="00ED0DEA"/>
    <w:rsid w:val="00ED1064"/>
    <w:rsid w:val="00ED1258"/>
    <w:rsid w:val="00ED133C"/>
    <w:rsid w:val="00ED1347"/>
    <w:rsid w:val="00ED13CF"/>
    <w:rsid w:val="00ED1407"/>
    <w:rsid w:val="00ED17D6"/>
    <w:rsid w:val="00ED183D"/>
    <w:rsid w:val="00ED19A9"/>
    <w:rsid w:val="00ED19C9"/>
    <w:rsid w:val="00ED1B07"/>
    <w:rsid w:val="00ED1BDB"/>
    <w:rsid w:val="00ED1D3E"/>
    <w:rsid w:val="00ED1D89"/>
    <w:rsid w:val="00ED1D8A"/>
    <w:rsid w:val="00ED201C"/>
    <w:rsid w:val="00ED20C1"/>
    <w:rsid w:val="00ED20F6"/>
    <w:rsid w:val="00ED2183"/>
    <w:rsid w:val="00ED2211"/>
    <w:rsid w:val="00ED2218"/>
    <w:rsid w:val="00ED2453"/>
    <w:rsid w:val="00ED25EF"/>
    <w:rsid w:val="00ED268D"/>
    <w:rsid w:val="00ED2991"/>
    <w:rsid w:val="00ED2A1B"/>
    <w:rsid w:val="00ED2A21"/>
    <w:rsid w:val="00ED2A29"/>
    <w:rsid w:val="00ED2B2E"/>
    <w:rsid w:val="00ED2BA8"/>
    <w:rsid w:val="00ED2C59"/>
    <w:rsid w:val="00ED2E7A"/>
    <w:rsid w:val="00ED2E97"/>
    <w:rsid w:val="00ED2EB7"/>
    <w:rsid w:val="00ED309E"/>
    <w:rsid w:val="00ED3239"/>
    <w:rsid w:val="00ED34A3"/>
    <w:rsid w:val="00ED34D7"/>
    <w:rsid w:val="00ED34ED"/>
    <w:rsid w:val="00ED36A5"/>
    <w:rsid w:val="00ED3868"/>
    <w:rsid w:val="00ED39D0"/>
    <w:rsid w:val="00ED3A08"/>
    <w:rsid w:val="00ED3C9B"/>
    <w:rsid w:val="00ED3E47"/>
    <w:rsid w:val="00ED3E51"/>
    <w:rsid w:val="00ED3EF7"/>
    <w:rsid w:val="00ED4042"/>
    <w:rsid w:val="00ED43CC"/>
    <w:rsid w:val="00ED449A"/>
    <w:rsid w:val="00ED44C2"/>
    <w:rsid w:val="00ED4732"/>
    <w:rsid w:val="00ED4795"/>
    <w:rsid w:val="00ED48A0"/>
    <w:rsid w:val="00ED48C9"/>
    <w:rsid w:val="00ED4970"/>
    <w:rsid w:val="00ED5075"/>
    <w:rsid w:val="00ED51AF"/>
    <w:rsid w:val="00ED5218"/>
    <w:rsid w:val="00ED521D"/>
    <w:rsid w:val="00ED570B"/>
    <w:rsid w:val="00ED59A1"/>
    <w:rsid w:val="00ED5A11"/>
    <w:rsid w:val="00ED5BD7"/>
    <w:rsid w:val="00ED5C4B"/>
    <w:rsid w:val="00ED5C5C"/>
    <w:rsid w:val="00ED5D06"/>
    <w:rsid w:val="00ED5D4F"/>
    <w:rsid w:val="00ED5EB5"/>
    <w:rsid w:val="00ED625E"/>
    <w:rsid w:val="00ED6359"/>
    <w:rsid w:val="00ED6517"/>
    <w:rsid w:val="00ED6583"/>
    <w:rsid w:val="00ED672C"/>
    <w:rsid w:val="00ED6863"/>
    <w:rsid w:val="00ED6955"/>
    <w:rsid w:val="00ED6AD3"/>
    <w:rsid w:val="00ED6AFF"/>
    <w:rsid w:val="00ED6BE5"/>
    <w:rsid w:val="00ED6F02"/>
    <w:rsid w:val="00ED6F8D"/>
    <w:rsid w:val="00ED6FBF"/>
    <w:rsid w:val="00ED7073"/>
    <w:rsid w:val="00ED71D6"/>
    <w:rsid w:val="00ED738E"/>
    <w:rsid w:val="00ED74F5"/>
    <w:rsid w:val="00ED76DE"/>
    <w:rsid w:val="00ED76FC"/>
    <w:rsid w:val="00ED7AE0"/>
    <w:rsid w:val="00ED7D84"/>
    <w:rsid w:val="00ED7E1A"/>
    <w:rsid w:val="00ED7F0F"/>
    <w:rsid w:val="00ED7FB6"/>
    <w:rsid w:val="00ED7FF4"/>
    <w:rsid w:val="00EE01FE"/>
    <w:rsid w:val="00EE0395"/>
    <w:rsid w:val="00EE03E0"/>
    <w:rsid w:val="00EE0564"/>
    <w:rsid w:val="00EE0582"/>
    <w:rsid w:val="00EE0608"/>
    <w:rsid w:val="00EE08DC"/>
    <w:rsid w:val="00EE0D68"/>
    <w:rsid w:val="00EE0DD3"/>
    <w:rsid w:val="00EE10A4"/>
    <w:rsid w:val="00EE1167"/>
    <w:rsid w:val="00EE11AD"/>
    <w:rsid w:val="00EE138F"/>
    <w:rsid w:val="00EE142F"/>
    <w:rsid w:val="00EE14E5"/>
    <w:rsid w:val="00EE14F6"/>
    <w:rsid w:val="00EE1663"/>
    <w:rsid w:val="00EE18A1"/>
    <w:rsid w:val="00EE18EC"/>
    <w:rsid w:val="00EE1902"/>
    <w:rsid w:val="00EE1A23"/>
    <w:rsid w:val="00EE1B26"/>
    <w:rsid w:val="00EE1B9C"/>
    <w:rsid w:val="00EE1BC2"/>
    <w:rsid w:val="00EE1BEE"/>
    <w:rsid w:val="00EE1C9E"/>
    <w:rsid w:val="00EE1CFA"/>
    <w:rsid w:val="00EE1E8C"/>
    <w:rsid w:val="00EE2168"/>
    <w:rsid w:val="00EE2181"/>
    <w:rsid w:val="00EE25F6"/>
    <w:rsid w:val="00EE2625"/>
    <w:rsid w:val="00EE26FE"/>
    <w:rsid w:val="00EE276F"/>
    <w:rsid w:val="00EE27E2"/>
    <w:rsid w:val="00EE2AF5"/>
    <w:rsid w:val="00EE2C0E"/>
    <w:rsid w:val="00EE2DC6"/>
    <w:rsid w:val="00EE2F6C"/>
    <w:rsid w:val="00EE2FD2"/>
    <w:rsid w:val="00EE308A"/>
    <w:rsid w:val="00EE321D"/>
    <w:rsid w:val="00EE33D5"/>
    <w:rsid w:val="00EE3435"/>
    <w:rsid w:val="00EE349B"/>
    <w:rsid w:val="00EE3550"/>
    <w:rsid w:val="00EE358A"/>
    <w:rsid w:val="00EE3920"/>
    <w:rsid w:val="00EE3B8A"/>
    <w:rsid w:val="00EE3B93"/>
    <w:rsid w:val="00EE3C7E"/>
    <w:rsid w:val="00EE3D81"/>
    <w:rsid w:val="00EE4175"/>
    <w:rsid w:val="00EE4259"/>
    <w:rsid w:val="00EE42E1"/>
    <w:rsid w:val="00EE455C"/>
    <w:rsid w:val="00EE456D"/>
    <w:rsid w:val="00EE46A3"/>
    <w:rsid w:val="00EE4776"/>
    <w:rsid w:val="00EE4AD6"/>
    <w:rsid w:val="00EE4B1E"/>
    <w:rsid w:val="00EE4C5D"/>
    <w:rsid w:val="00EE4CC9"/>
    <w:rsid w:val="00EE4E5F"/>
    <w:rsid w:val="00EE5140"/>
    <w:rsid w:val="00EE519E"/>
    <w:rsid w:val="00EE5511"/>
    <w:rsid w:val="00EE55E0"/>
    <w:rsid w:val="00EE56FC"/>
    <w:rsid w:val="00EE5736"/>
    <w:rsid w:val="00EE573C"/>
    <w:rsid w:val="00EE578F"/>
    <w:rsid w:val="00EE57EC"/>
    <w:rsid w:val="00EE59E3"/>
    <w:rsid w:val="00EE5B91"/>
    <w:rsid w:val="00EE5BE6"/>
    <w:rsid w:val="00EE5D4E"/>
    <w:rsid w:val="00EE5F40"/>
    <w:rsid w:val="00EE6284"/>
    <w:rsid w:val="00EE63AD"/>
    <w:rsid w:val="00EE64E9"/>
    <w:rsid w:val="00EE6624"/>
    <w:rsid w:val="00EE66CA"/>
    <w:rsid w:val="00EE6760"/>
    <w:rsid w:val="00EE67A2"/>
    <w:rsid w:val="00EE6865"/>
    <w:rsid w:val="00EE6AB2"/>
    <w:rsid w:val="00EE6FBD"/>
    <w:rsid w:val="00EE702B"/>
    <w:rsid w:val="00EE7106"/>
    <w:rsid w:val="00EE712F"/>
    <w:rsid w:val="00EE726C"/>
    <w:rsid w:val="00EE737E"/>
    <w:rsid w:val="00EE754C"/>
    <w:rsid w:val="00EE77C4"/>
    <w:rsid w:val="00EE7900"/>
    <w:rsid w:val="00EE7BF2"/>
    <w:rsid w:val="00EE7D17"/>
    <w:rsid w:val="00EE7DAD"/>
    <w:rsid w:val="00EE7FB5"/>
    <w:rsid w:val="00EE7FE4"/>
    <w:rsid w:val="00EF0204"/>
    <w:rsid w:val="00EF0220"/>
    <w:rsid w:val="00EF0648"/>
    <w:rsid w:val="00EF0659"/>
    <w:rsid w:val="00EF0A40"/>
    <w:rsid w:val="00EF0B9A"/>
    <w:rsid w:val="00EF0E3B"/>
    <w:rsid w:val="00EF113F"/>
    <w:rsid w:val="00EF134C"/>
    <w:rsid w:val="00EF1585"/>
    <w:rsid w:val="00EF174C"/>
    <w:rsid w:val="00EF1778"/>
    <w:rsid w:val="00EF1999"/>
    <w:rsid w:val="00EF1B61"/>
    <w:rsid w:val="00EF1C01"/>
    <w:rsid w:val="00EF1D63"/>
    <w:rsid w:val="00EF1D7E"/>
    <w:rsid w:val="00EF1D7F"/>
    <w:rsid w:val="00EF1F7B"/>
    <w:rsid w:val="00EF1F94"/>
    <w:rsid w:val="00EF23D9"/>
    <w:rsid w:val="00EF2534"/>
    <w:rsid w:val="00EF264F"/>
    <w:rsid w:val="00EF2671"/>
    <w:rsid w:val="00EF28FB"/>
    <w:rsid w:val="00EF2B09"/>
    <w:rsid w:val="00EF2E93"/>
    <w:rsid w:val="00EF2F5A"/>
    <w:rsid w:val="00EF2FEA"/>
    <w:rsid w:val="00EF303C"/>
    <w:rsid w:val="00EF314A"/>
    <w:rsid w:val="00EF3221"/>
    <w:rsid w:val="00EF3392"/>
    <w:rsid w:val="00EF373C"/>
    <w:rsid w:val="00EF38BD"/>
    <w:rsid w:val="00EF38BE"/>
    <w:rsid w:val="00EF3A07"/>
    <w:rsid w:val="00EF3C6D"/>
    <w:rsid w:val="00EF3E33"/>
    <w:rsid w:val="00EF3E67"/>
    <w:rsid w:val="00EF3ED7"/>
    <w:rsid w:val="00EF3EEF"/>
    <w:rsid w:val="00EF3F49"/>
    <w:rsid w:val="00EF4275"/>
    <w:rsid w:val="00EF4310"/>
    <w:rsid w:val="00EF435B"/>
    <w:rsid w:val="00EF4611"/>
    <w:rsid w:val="00EF48C7"/>
    <w:rsid w:val="00EF4938"/>
    <w:rsid w:val="00EF4EBA"/>
    <w:rsid w:val="00EF55BA"/>
    <w:rsid w:val="00EF57A9"/>
    <w:rsid w:val="00EF5843"/>
    <w:rsid w:val="00EF598C"/>
    <w:rsid w:val="00EF5990"/>
    <w:rsid w:val="00EF5C27"/>
    <w:rsid w:val="00EF5C41"/>
    <w:rsid w:val="00EF5DB2"/>
    <w:rsid w:val="00EF5DD2"/>
    <w:rsid w:val="00EF610E"/>
    <w:rsid w:val="00EF6159"/>
    <w:rsid w:val="00EF61C0"/>
    <w:rsid w:val="00EF61C4"/>
    <w:rsid w:val="00EF6337"/>
    <w:rsid w:val="00EF64C7"/>
    <w:rsid w:val="00EF6654"/>
    <w:rsid w:val="00EF668F"/>
    <w:rsid w:val="00EF66CD"/>
    <w:rsid w:val="00EF6924"/>
    <w:rsid w:val="00EF6B22"/>
    <w:rsid w:val="00EF6B4E"/>
    <w:rsid w:val="00EF6BC3"/>
    <w:rsid w:val="00EF6C5D"/>
    <w:rsid w:val="00EF6F57"/>
    <w:rsid w:val="00EF72E1"/>
    <w:rsid w:val="00EF7F37"/>
    <w:rsid w:val="00F000A1"/>
    <w:rsid w:val="00F00159"/>
    <w:rsid w:val="00F001C1"/>
    <w:rsid w:val="00F001CC"/>
    <w:rsid w:val="00F002BA"/>
    <w:rsid w:val="00F004E7"/>
    <w:rsid w:val="00F00698"/>
    <w:rsid w:val="00F0092B"/>
    <w:rsid w:val="00F00C09"/>
    <w:rsid w:val="00F00D45"/>
    <w:rsid w:val="00F00E1C"/>
    <w:rsid w:val="00F00E5F"/>
    <w:rsid w:val="00F00FA0"/>
    <w:rsid w:val="00F01256"/>
    <w:rsid w:val="00F01273"/>
    <w:rsid w:val="00F013B7"/>
    <w:rsid w:val="00F013FA"/>
    <w:rsid w:val="00F014B4"/>
    <w:rsid w:val="00F01649"/>
    <w:rsid w:val="00F019DD"/>
    <w:rsid w:val="00F01B12"/>
    <w:rsid w:val="00F01B5F"/>
    <w:rsid w:val="00F01C21"/>
    <w:rsid w:val="00F01CC6"/>
    <w:rsid w:val="00F01ECF"/>
    <w:rsid w:val="00F01F6C"/>
    <w:rsid w:val="00F01FCB"/>
    <w:rsid w:val="00F02081"/>
    <w:rsid w:val="00F02126"/>
    <w:rsid w:val="00F021C6"/>
    <w:rsid w:val="00F0220D"/>
    <w:rsid w:val="00F02212"/>
    <w:rsid w:val="00F026E3"/>
    <w:rsid w:val="00F0282A"/>
    <w:rsid w:val="00F02D35"/>
    <w:rsid w:val="00F031F1"/>
    <w:rsid w:val="00F0336B"/>
    <w:rsid w:val="00F034E0"/>
    <w:rsid w:val="00F034E4"/>
    <w:rsid w:val="00F03516"/>
    <w:rsid w:val="00F0351B"/>
    <w:rsid w:val="00F03543"/>
    <w:rsid w:val="00F03553"/>
    <w:rsid w:val="00F035F6"/>
    <w:rsid w:val="00F0366E"/>
    <w:rsid w:val="00F03753"/>
    <w:rsid w:val="00F0378E"/>
    <w:rsid w:val="00F039F1"/>
    <w:rsid w:val="00F03AEB"/>
    <w:rsid w:val="00F03AF6"/>
    <w:rsid w:val="00F03B5F"/>
    <w:rsid w:val="00F03BBD"/>
    <w:rsid w:val="00F03C02"/>
    <w:rsid w:val="00F03C10"/>
    <w:rsid w:val="00F03C84"/>
    <w:rsid w:val="00F03DDE"/>
    <w:rsid w:val="00F03EAD"/>
    <w:rsid w:val="00F03F77"/>
    <w:rsid w:val="00F04047"/>
    <w:rsid w:val="00F04752"/>
    <w:rsid w:val="00F04983"/>
    <w:rsid w:val="00F049E5"/>
    <w:rsid w:val="00F04B7C"/>
    <w:rsid w:val="00F04C72"/>
    <w:rsid w:val="00F04CD5"/>
    <w:rsid w:val="00F04E7F"/>
    <w:rsid w:val="00F04F0F"/>
    <w:rsid w:val="00F04F1E"/>
    <w:rsid w:val="00F050ED"/>
    <w:rsid w:val="00F050FF"/>
    <w:rsid w:val="00F05655"/>
    <w:rsid w:val="00F05792"/>
    <w:rsid w:val="00F05842"/>
    <w:rsid w:val="00F05985"/>
    <w:rsid w:val="00F05996"/>
    <w:rsid w:val="00F05A19"/>
    <w:rsid w:val="00F05AA5"/>
    <w:rsid w:val="00F05BCA"/>
    <w:rsid w:val="00F05D52"/>
    <w:rsid w:val="00F05FCE"/>
    <w:rsid w:val="00F06011"/>
    <w:rsid w:val="00F06084"/>
    <w:rsid w:val="00F06111"/>
    <w:rsid w:val="00F061FE"/>
    <w:rsid w:val="00F0625E"/>
    <w:rsid w:val="00F0626D"/>
    <w:rsid w:val="00F06390"/>
    <w:rsid w:val="00F06396"/>
    <w:rsid w:val="00F0648B"/>
    <w:rsid w:val="00F064B5"/>
    <w:rsid w:val="00F064F9"/>
    <w:rsid w:val="00F06517"/>
    <w:rsid w:val="00F06549"/>
    <w:rsid w:val="00F06777"/>
    <w:rsid w:val="00F06FD4"/>
    <w:rsid w:val="00F0701E"/>
    <w:rsid w:val="00F070D5"/>
    <w:rsid w:val="00F07140"/>
    <w:rsid w:val="00F071B1"/>
    <w:rsid w:val="00F073CE"/>
    <w:rsid w:val="00F0744B"/>
    <w:rsid w:val="00F0746B"/>
    <w:rsid w:val="00F074F8"/>
    <w:rsid w:val="00F07587"/>
    <w:rsid w:val="00F076DE"/>
    <w:rsid w:val="00F076EE"/>
    <w:rsid w:val="00F0774D"/>
    <w:rsid w:val="00F078B9"/>
    <w:rsid w:val="00F07970"/>
    <w:rsid w:val="00F0798D"/>
    <w:rsid w:val="00F07D14"/>
    <w:rsid w:val="00F07EBC"/>
    <w:rsid w:val="00F07F25"/>
    <w:rsid w:val="00F10189"/>
    <w:rsid w:val="00F1029B"/>
    <w:rsid w:val="00F104B1"/>
    <w:rsid w:val="00F10522"/>
    <w:rsid w:val="00F10524"/>
    <w:rsid w:val="00F10623"/>
    <w:rsid w:val="00F1069F"/>
    <w:rsid w:val="00F10972"/>
    <w:rsid w:val="00F10A9C"/>
    <w:rsid w:val="00F10DD9"/>
    <w:rsid w:val="00F10E56"/>
    <w:rsid w:val="00F10E94"/>
    <w:rsid w:val="00F11110"/>
    <w:rsid w:val="00F11187"/>
    <w:rsid w:val="00F112F1"/>
    <w:rsid w:val="00F11371"/>
    <w:rsid w:val="00F11396"/>
    <w:rsid w:val="00F1150D"/>
    <w:rsid w:val="00F11675"/>
    <w:rsid w:val="00F117C2"/>
    <w:rsid w:val="00F11C48"/>
    <w:rsid w:val="00F12072"/>
    <w:rsid w:val="00F1214B"/>
    <w:rsid w:val="00F1215B"/>
    <w:rsid w:val="00F1227E"/>
    <w:rsid w:val="00F123DA"/>
    <w:rsid w:val="00F12714"/>
    <w:rsid w:val="00F12A2C"/>
    <w:rsid w:val="00F12A41"/>
    <w:rsid w:val="00F12B8F"/>
    <w:rsid w:val="00F12BDB"/>
    <w:rsid w:val="00F12EC2"/>
    <w:rsid w:val="00F130AE"/>
    <w:rsid w:val="00F1319B"/>
    <w:rsid w:val="00F13390"/>
    <w:rsid w:val="00F1349B"/>
    <w:rsid w:val="00F135F2"/>
    <w:rsid w:val="00F137A3"/>
    <w:rsid w:val="00F13858"/>
    <w:rsid w:val="00F1390F"/>
    <w:rsid w:val="00F13930"/>
    <w:rsid w:val="00F13941"/>
    <w:rsid w:val="00F13B01"/>
    <w:rsid w:val="00F13D01"/>
    <w:rsid w:val="00F13D05"/>
    <w:rsid w:val="00F13E57"/>
    <w:rsid w:val="00F13FA5"/>
    <w:rsid w:val="00F14045"/>
    <w:rsid w:val="00F14405"/>
    <w:rsid w:val="00F1445F"/>
    <w:rsid w:val="00F144C5"/>
    <w:rsid w:val="00F14598"/>
    <w:rsid w:val="00F145DF"/>
    <w:rsid w:val="00F14870"/>
    <w:rsid w:val="00F14A77"/>
    <w:rsid w:val="00F14D6D"/>
    <w:rsid w:val="00F1521E"/>
    <w:rsid w:val="00F1534F"/>
    <w:rsid w:val="00F153B5"/>
    <w:rsid w:val="00F15421"/>
    <w:rsid w:val="00F15557"/>
    <w:rsid w:val="00F157A0"/>
    <w:rsid w:val="00F15BCE"/>
    <w:rsid w:val="00F15D8A"/>
    <w:rsid w:val="00F15EC1"/>
    <w:rsid w:val="00F16181"/>
    <w:rsid w:val="00F1620A"/>
    <w:rsid w:val="00F162E7"/>
    <w:rsid w:val="00F165AB"/>
    <w:rsid w:val="00F165CB"/>
    <w:rsid w:val="00F1663A"/>
    <w:rsid w:val="00F1677F"/>
    <w:rsid w:val="00F1680C"/>
    <w:rsid w:val="00F16861"/>
    <w:rsid w:val="00F16960"/>
    <w:rsid w:val="00F16EAF"/>
    <w:rsid w:val="00F16FCF"/>
    <w:rsid w:val="00F17389"/>
    <w:rsid w:val="00F1743A"/>
    <w:rsid w:val="00F17499"/>
    <w:rsid w:val="00F17601"/>
    <w:rsid w:val="00F176B7"/>
    <w:rsid w:val="00F1775A"/>
    <w:rsid w:val="00F177A4"/>
    <w:rsid w:val="00F17B34"/>
    <w:rsid w:val="00F17C86"/>
    <w:rsid w:val="00F17D32"/>
    <w:rsid w:val="00F17F37"/>
    <w:rsid w:val="00F17F59"/>
    <w:rsid w:val="00F20126"/>
    <w:rsid w:val="00F20359"/>
    <w:rsid w:val="00F20579"/>
    <w:rsid w:val="00F20638"/>
    <w:rsid w:val="00F20676"/>
    <w:rsid w:val="00F20859"/>
    <w:rsid w:val="00F20B56"/>
    <w:rsid w:val="00F20D52"/>
    <w:rsid w:val="00F20F66"/>
    <w:rsid w:val="00F21439"/>
    <w:rsid w:val="00F21592"/>
    <w:rsid w:val="00F2168D"/>
    <w:rsid w:val="00F21705"/>
    <w:rsid w:val="00F21940"/>
    <w:rsid w:val="00F21B5C"/>
    <w:rsid w:val="00F21B75"/>
    <w:rsid w:val="00F21DFF"/>
    <w:rsid w:val="00F21E26"/>
    <w:rsid w:val="00F21F52"/>
    <w:rsid w:val="00F22182"/>
    <w:rsid w:val="00F2258A"/>
    <w:rsid w:val="00F22743"/>
    <w:rsid w:val="00F22747"/>
    <w:rsid w:val="00F2286E"/>
    <w:rsid w:val="00F2298E"/>
    <w:rsid w:val="00F22B26"/>
    <w:rsid w:val="00F22C63"/>
    <w:rsid w:val="00F22D00"/>
    <w:rsid w:val="00F22F33"/>
    <w:rsid w:val="00F22FA0"/>
    <w:rsid w:val="00F232B6"/>
    <w:rsid w:val="00F234BF"/>
    <w:rsid w:val="00F2353A"/>
    <w:rsid w:val="00F23690"/>
    <w:rsid w:val="00F236F1"/>
    <w:rsid w:val="00F2373A"/>
    <w:rsid w:val="00F2373F"/>
    <w:rsid w:val="00F237F2"/>
    <w:rsid w:val="00F23AC0"/>
    <w:rsid w:val="00F23DF0"/>
    <w:rsid w:val="00F23F70"/>
    <w:rsid w:val="00F2401F"/>
    <w:rsid w:val="00F2403B"/>
    <w:rsid w:val="00F24314"/>
    <w:rsid w:val="00F244C5"/>
    <w:rsid w:val="00F2459A"/>
    <w:rsid w:val="00F2463C"/>
    <w:rsid w:val="00F24710"/>
    <w:rsid w:val="00F247D8"/>
    <w:rsid w:val="00F247F5"/>
    <w:rsid w:val="00F2496B"/>
    <w:rsid w:val="00F249D4"/>
    <w:rsid w:val="00F24B3A"/>
    <w:rsid w:val="00F24C62"/>
    <w:rsid w:val="00F24C7B"/>
    <w:rsid w:val="00F24E42"/>
    <w:rsid w:val="00F24EDD"/>
    <w:rsid w:val="00F25029"/>
    <w:rsid w:val="00F251D8"/>
    <w:rsid w:val="00F2520E"/>
    <w:rsid w:val="00F25326"/>
    <w:rsid w:val="00F254A8"/>
    <w:rsid w:val="00F255EA"/>
    <w:rsid w:val="00F259EE"/>
    <w:rsid w:val="00F25C21"/>
    <w:rsid w:val="00F25C30"/>
    <w:rsid w:val="00F25CC5"/>
    <w:rsid w:val="00F25D33"/>
    <w:rsid w:val="00F26064"/>
    <w:rsid w:val="00F26065"/>
    <w:rsid w:val="00F26689"/>
    <w:rsid w:val="00F268E7"/>
    <w:rsid w:val="00F26973"/>
    <w:rsid w:val="00F26A87"/>
    <w:rsid w:val="00F26BE6"/>
    <w:rsid w:val="00F26C9B"/>
    <w:rsid w:val="00F26CCA"/>
    <w:rsid w:val="00F26DAF"/>
    <w:rsid w:val="00F26F22"/>
    <w:rsid w:val="00F26F96"/>
    <w:rsid w:val="00F2700F"/>
    <w:rsid w:val="00F270C3"/>
    <w:rsid w:val="00F270DC"/>
    <w:rsid w:val="00F27162"/>
    <w:rsid w:val="00F27332"/>
    <w:rsid w:val="00F27365"/>
    <w:rsid w:val="00F2757C"/>
    <w:rsid w:val="00F27724"/>
    <w:rsid w:val="00F2791D"/>
    <w:rsid w:val="00F2798A"/>
    <w:rsid w:val="00F27AFB"/>
    <w:rsid w:val="00F27BD8"/>
    <w:rsid w:val="00F27C24"/>
    <w:rsid w:val="00F30090"/>
    <w:rsid w:val="00F30326"/>
    <w:rsid w:val="00F30403"/>
    <w:rsid w:val="00F30417"/>
    <w:rsid w:val="00F30451"/>
    <w:rsid w:val="00F3066E"/>
    <w:rsid w:val="00F308FB"/>
    <w:rsid w:val="00F309E9"/>
    <w:rsid w:val="00F30B6B"/>
    <w:rsid w:val="00F30BF5"/>
    <w:rsid w:val="00F30D86"/>
    <w:rsid w:val="00F30DC9"/>
    <w:rsid w:val="00F30F5E"/>
    <w:rsid w:val="00F31029"/>
    <w:rsid w:val="00F3106E"/>
    <w:rsid w:val="00F310A8"/>
    <w:rsid w:val="00F314ED"/>
    <w:rsid w:val="00F315FA"/>
    <w:rsid w:val="00F316E8"/>
    <w:rsid w:val="00F31C51"/>
    <w:rsid w:val="00F31C62"/>
    <w:rsid w:val="00F31CCC"/>
    <w:rsid w:val="00F31E61"/>
    <w:rsid w:val="00F31EFB"/>
    <w:rsid w:val="00F31F3F"/>
    <w:rsid w:val="00F32242"/>
    <w:rsid w:val="00F32297"/>
    <w:rsid w:val="00F32408"/>
    <w:rsid w:val="00F326A1"/>
    <w:rsid w:val="00F326A2"/>
    <w:rsid w:val="00F32807"/>
    <w:rsid w:val="00F32852"/>
    <w:rsid w:val="00F32991"/>
    <w:rsid w:val="00F329C5"/>
    <w:rsid w:val="00F32B4D"/>
    <w:rsid w:val="00F32B51"/>
    <w:rsid w:val="00F32CBF"/>
    <w:rsid w:val="00F32D37"/>
    <w:rsid w:val="00F3306F"/>
    <w:rsid w:val="00F330AA"/>
    <w:rsid w:val="00F330EE"/>
    <w:rsid w:val="00F33234"/>
    <w:rsid w:val="00F33287"/>
    <w:rsid w:val="00F3372A"/>
    <w:rsid w:val="00F3374B"/>
    <w:rsid w:val="00F337D4"/>
    <w:rsid w:val="00F33A59"/>
    <w:rsid w:val="00F33CD9"/>
    <w:rsid w:val="00F33D66"/>
    <w:rsid w:val="00F33EF8"/>
    <w:rsid w:val="00F33F03"/>
    <w:rsid w:val="00F340EA"/>
    <w:rsid w:val="00F340F4"/>
    <w:rsid w:val="00F341BA"/>
    <w:rsid w:val="00F34351"/>
    <w:rsid w:val="00F34378"/>
    <w:rsid w:val="00F343ED"/>
    <w:rsid w:val="00F34480"/>
    <w:rsid w:val="00F34626"/>
    <w:rsid w:val="00F3510C"/>
    <w:rsid w:val="00F35221"/>
    <w:rsid w:val="00F353EA"/>
    <w:rsid w:val="00F35464"/>
    <w:rsid w:val="00F354F4"/>
    <w:rsid w:val="00F3570C"/>
    <w:rsid w:val="00F359F6"/>
    <w:rsid w:val="00F35B5C"/>
    <w:rsid w:val="00F35E0A"/>
    <w:rsid w:val="00F35E19"/>
    <w:rsid w:val="00F35F82"/>
    <w:rsid w:val="00F35FF7"/>
    <w:rsid w:val="00F360E4"/>
    <w:rsid w:val="00F36187"/>
    <w:rsid w:val="00F36278"/>
    <w:rsid w:val="00F362F6"/>
    <w:rsid w:val="00F365E2"/>
    <w:rsid w:val="00F36662"/>
    <w:rsid w:val="00F366A6"/>
    <w:rsid w:val="00F366C7"/>
    <w:rsid w:val="00F367AF"/>
    <w:rsid w:val="00F367CA"/>
    <w:rsid w:val="00F3695F"/>
    <w:rsid w:val="00F369DA"/>
    <w:rsid w:val="00F369FB"/>
    <w:rsid w:val="00F36D44"/>
    <w:rsid w:val="00F36D64"/>
    <w:rsid w:val="00F36EDE"/>
    <w:rsid w:val="00F37261"/>
    <w:rsid w:val="00F3736F"/>
    <w:rsid w:val="00F3739F"/>
    <w:rsid w:val="00F373BD"/>
    <w:rsid w:val="00F3754F"/>
    <w:rsid w:val="00F376B1"/>
    <w:rsid w:val="00F377C6"/>
    <w:rsid w:val="00F37AC0"/>
    <w:rsid w:val="00F37C88"/>
    <w:rsid w:val="00F37EDA"/>
    <w:rsid w:val="00F4015C"/>
    <w:rsid w:val="00F40165"/>
    <w:rsid w:val="00F401ED"/>
    <w:rsid w:val="00F40257"/>
    <w:rsid w:val="00F406C4"/>
    <w:rsid w:val="00F406CA"/>
    <w:rsid w:val="00F40715"/>
    <w:rsid w:val="00F4085B"/>
    <w:rsid w:val="00F4087C"/>
    <w:rsid w:val="00F40B79"/>
    <w:rsid w:val="00F40C06"/>
    <w:rsid w:val="00F40CF9"/>
    <w:rsid w:val="00F40DAD"/>
    <w:rsid w:val="00F40EB1"/>
    <w:rsid w:val="00F40F62"/>
    <w:rsid w:val="00F4108A"/>
    <w:rsid w:val="00F4129E"/>
    <w:rsid w:val="00F41311"/>
    <w:rsid w:val="00F41343"/>
    <w:rsid w:val="00F41461"/>
    <w:rsid w:val="00F414C9"/>
    <w:rsid w:val="00F4152D"/>
    <w:rsid w:val="00F41563"/>
    <w:rsid w:val="00F4159B"/>
    <w:rsid w:val="00F41648"/>
    <w:rsid w:val="00F4174E"/>
    <w:rsid w:val="00F41B1B"/>
    <w:rsid w:val="00F41B38"/>
    <w:rsid w:val="00F41C1F"/>
    <w:rsid w:val="00F41CE9"/>
    <w:rsid w:val="00F41D22"/>
    <w:rsid w:val="00F41D60"/>
    <w:rsid w:val="00F41D84"/>
    <w:rsid w:val="00F420F8"/>
    <w:rsid w:val="00F42350"/>
    <w:rsid w:val="00F42535"/>
    <w:rsid w:val="00F427DD"/>
    <w:rsid w:val="00F4293F"/>
    <w:rsid w:val="00F429B6"/>
    <w:rsid w:val="00F42B0A"/>
    <w:rsid w:val="00F42C97"/>
    <w:rsid w:val="00F42E38"/>
    <w:rsid w:val="00F42F66"/>
    <w:rsid w:val="00F42FA3"/>
    <w:rsid w:val="00F42FB5"/>
    <w:rsid w:val="00F430C9"/>
    <w:rsid w:val="00F430EC"/>
    <w:rsid w:val="00F430FE"/>
    <w:rsid w:val="00F43400"/>
    <w:rsid w:val="00F43602"/>
    <w:rsid w:val="00F43659"/>
    <w:rsid w:val="00F4365A"/>
    <w:rsid w:val="00F4367D"/>
    <w:rsid w:val="00F43742"/>
    <w:rsid w:val="00F437CA"/>
    <w:rsid w:val="00F4393A"/>
    <w:rsid w:val="00F43B4C"/>
    <w:rsid w:val="00F43B58"/>
    <w:rsid w:val="00F43D14"/>
    <w:rsid w:val="00F43F98"/>
    <w:rsid w:val="00F44142"/>
    <w:rsid w:val="00F447A8"/>
    <w:rsid w:val="00F44C6C"/>
    <w:rsid w:val="00F44C7C"/>
    <w:rsid w:val="00F44C89"/>
    <w:rsid w:val="00F44E77"/>
    <w:rsid w:val="00F44F3A"/>
    <w:rsid w:val="00F4510F"/>
    <w:rsid w:val="00F452AA"/>
    <w:rsid w:val="00F455CB"/>
    <w:rsid w:val="00F45637"/>
    <w:rsid w:val="00F45A4B"/>
    <w:rsid w:val="00F45A96"/>
    <w:rsid w:val="00F45ACC"/>
    <w:rsid w:val="00F45B98"/>
    <w:rsid w:val="00F45D7F"/>
    <w:rsid w:val="00F45DD8"/>
    <w:rsid w:val="00F45F69"/>
    <w:rsid w:val="00F46187"/>
    <w:rsid w:val="00F463A5"/>
    <w:rsid w:val="00F46738"/>
    <w:rsid w:val="00F467F7"/>
    <w:rsid w:val="00F46A4F"/>
    <w:rsid w:val="00F46A59"/>
    <w:rsid w:val="00F46F52"/>
    <w:rsid w:val="00F470E3"/>
    <w:rsid w:val="00F47142"/>
    <w:rsid w:val="00F472FA"/>
    <w:rsid w:val="00F4763A"/>
    <w:rsid w:val="00F4767B"/>
    <w:rsid w:val="00F4770B"/>
    <w:rsid w:val="00F477AA"/>
    <w:rsid w:val="00F477F9"/>
    <w:rsid w:val="00F47905"/>
    <w:rsid w:val="00F47906"/>
    <w:rsid w:val="00F47A3A"/>
    <w:rsid w:val="00F47A4E"/>
    <w:rsid w:val="00F47ADB"/>
    <w:rsid w:val="00F47AFE"/>
    <w:rsid w:val="00F47C21"/>
    <w:rsid w:val="00F47CCA"/>
    <w:rsid w:val="00F47D22"/>
    <w:rsid w:val="00F47DE8"/>
    <w:rsid w:val="00F47E1A"/>
    <w:rsid w:val="00F47E1E"/>
    <w:rsid w:val="00F47E68"/>
    <w:rsid w:val="00F47EF6"/>
    <w:rsid w:val="00F500DA"/>
    <w:rsid w:val="00F50193"/>
    <w:rsid w:val="00F5038E"/>
    <w:rsid w:val="00F5060A"/>
    <w:rsid w:val="00F50936"/>
    <w:rsid w:val="00F50965"/>
    <w:rsid w:val="00F509EC"/>
    <w:rsid w:val="00F50C6F"/>
    <w:rsid w:val="00F50CCD"/>
    <w:rsid w:val="00F50E9C"/>
    <w:rsid w:val="00F50EA8"/>
    <w:rsid w:val="00F50F38"/>
    <w:rsid w:val="00F50FC2"/>
    <w:rsid w:val="00F510C5"/>
    <w:rsid w:val="00F51221"/>
    <w:rsid w:val="00F51422"/>
    <w:rsid w:val="00F516D0"/>
    <w:rsid w:val="00F5177F"/>
    <w:rsid w:val="00F51781"/>
    <w:rsid w:val="00F51895"/>
    <w:rsid w:val="00F51933"/>
    <w:rsid w:val="00F51BA5"/>
    <w:rsid w:val="00F51C2D"/>
    <w:rsid w:val="00F51CEB"/>
    <w:rsid w:val="00F51ECF"/>
    <w:rsid w:val="00F51F46"/>
    <w:rsid w:val="00F523D6"/>
    <w:rsid w:val="00F52783"/>
    <w:rsid w:val="00F52868"/>
    <w:rsid w:val="00F529B0"/>
    <w:rsid w:val="00F530C7"/>
    <w:rsid w:val="00F530F1"/>
    <w:rsid w:val="00F53134"/>
    <w:rsid w:val="00F53867"/>
    <w:rsid w:val="00F5397F"/>
    <w:rsid w:val="00F539BD"/>
    <w:rsid w:val="00F53BE5"/>
    <w:rsid w:val="00F5404F"/>
    <w:rsid w:val="00F5406B"/>
    <w:rsid w:val="00F54185"/>
    <w:rsid w:val="00F541DE"/>
    <w:rsid w:val="00F541E4"/>
    <w:rsid w:val="00F543E2"/>
    <w:rsid w:val="00F5447B"/>
    <w:rsid w:val="00F5468E"/>
    <w:rsid w:val="00F54A3C"/>
    <w:rsid w:val="00F54DAC"/>
    <w:rsid w:val="00F54E83"/>
    <w:rsid w:val="00F54F13"/>
    <w:rsid w:val="00F55277"/>
    <w:rsid w:val="00F553DC"/>
    <w:rsid w:val="00F554B5"/>
    <w:rsid w:val="00F554DA"/>
    <w:rsid w:val="00F55521"/>
    <w:rsid w:val="00F55568"/>
    <w:rsid w:val="00F555BB"/>
    <w:rsid w:val="00F556FE"/>
    <w:rsid w:val="00F55954"/>
    <w:rsid w:val="00F55A6C"/>
    <w:rsid w:val="00F55BC9"/>
    <w:rsid w:val="00F55BF2"/>
    <w:rsid w:val="00F55C85"/>
    <w:rsid w:val="00F55CB3"/>
    <w:rsid w:val="00F55DC8"/>
    <w:rsid w:val="00F56095"/>
    <w:rsid w:val="00F560D6"/>
    <w:rsid w:val="00F5625A"/>
    <w:rsid w:val="00F563F5"/>
    <w:rsid w:val="00F565DE"/>
    <w:rsid w:val="00F56804"/>
    <w:rsid w:val="00F568C9"/>
    <w:rsid w:val="00F56A49"/>
    <w:rsid w:val="00F56B09"/>
    <w:rsid w:val="00F56B70"/>
    <w:rsid w:val="00F56C09"/>
    <w:rsid w:val="00F56E4E"/>
    <w:rsid w:val="00F57332"/>
    <w:rsid w:val="00F57668"/>
    <w:rsid w:val="00F5794A"/>
    <w:rsid w:val="00F57BEC"/>
    <w:rsid w:val="00F57DCD"/>
    <w:rsid w:val="00F57EEF"/>
    <w:rsid w:val="00F57FE8"/>
    <w:rsid w:val="00F6021F"/>
    <w:rsid w:val="00F602F4"/>
    <w:rsid w:val="00F60351"/>
    <w:rsid w:val="00F60353"/>
    <w:rsid w:val="00F60493"/>
    <w:rsid w:val="00F60514"/>
    <w:rsid w:val="00F6069A"/>
    <w:rsid w:val="00F606CF"/>
    <w:rsid w:val="00F607F2"/>
    <w:rsid w:val="00F6083C"/>
    <w:rsid w:val="00F60920"/>
    <w:rsid w:val="00F60A57"/>
    <w:rsid w:val="00F60A6E"/>
    <w:rsid w:val="00F60DBC"/>
    <w:rsid w:val="00F60DF1"/>
    <w:rsid w:val="00F60F6A"/>
    <w:rsid w:val="00F60FC5"/>
    <w:rsid w:val="00F61248"/>
    <w:rsid w:val="00F612E8"/>
    <w:rsid w:val="00F61846"/>
    <w:rsid w:val="00F61A1D"/>
    <w:rsid w:val="00F61AAB"/>
    <w:rsid w:val="00F61C1C"/>
    <w:rsid w:val="00F61C3A"/>
    <w:rsid w:val="00F61CFE"/>
    <w:rsid w:val="00F61FAC"/>
    <w:rsid w:val="00F62183"/>
    <w:rsid w:val="00F62474"/>
    <w:rsid w:val="00F62677"/>
    <w:rsid w:val="00F627A4"/>
    <w:rsid w:val="00F627A7"/>
    <w:rsid w:val="00F62866"/>
    <w:rsid w:val="00F62899"/>
    <w:rsid w:val="00F62921"/>
    <w:rsid w:val="00F62A0D"/>
    <w:rsid w:val="00F62CED"/>
    <w:rsid w:val="00F62DE2"/>
    <w:rsid w:val="00F62E53"/>
    <w:rsid w:val="00F62E8D"/>
    <w:rsid w:val="00F63124"/>
    <w:rsid w:val="00F63495"/>
    <w:rsid w:val="00F6351B"/>
    <w:rsid w:val="00F635B4"/>
    <w:rsid w:val="00F63663"/>
    <w:rsid w:val="00F636F8"/>
    <w:rsid w:val="00F6383F"/>
    <w:rsid w:val="00F638E5"/>
    <w:rsid w:val="00F63A0D"/>
    <w:rsid w:val="00F64258"/>
    <w:rsid w:val="00F64357"/>
    <w:rsid w:val="00F643C4"/>
    <w:rsid w:val="00F64462"/>
    <w:rsid w:val="00F644AB"/>
    <w:rsid w:val="00F6456D"/>
    <w:rsid w:val="00F64787"/>
    <w:rsid w:val="00F648B3"/>
    <w:rsid w:val="00F6492A"/>
    <w:rsid w:val="00F64A64"/>
    <w:rsid w:val="00F64CFF"/>
    <w:rsid w:val="00F64DCC"/>
    <w:rsid w:val="00F64EDB"/>
    <w:rsid w:val="00F64F4C"/>
    <w:rsid w:val="00F64F9E"/>
    <w:rsid w:val="00F651B7"/>
    <w:rsid w:val="00F65237"/>
    <w:rsid w:val="00F6524E"/>
    <w:rsid w:val="00F65353"/>
    <w:rsid w:val="00F65525"/>
    <w:rsid w:val="00F656C1"/>
    <w:rsid w:val="00F6585F"/>
    <w:rsid w:val="00F65E73"/>
    <w:rsid w:val="00F65FB8"/>
    <w:rsid w:val="00F65FD0"/>
    <w:rsid w:val="00F66014"/>
    <w:rsid w:val="00F66044"/>
    <w:rsid w:val="00F660E2"/>
    <w:rsid w:val="00F6610B"/>
    <w:rsid w:val="00F662E6"/>
    <w:rsid w:val="00F663D9"/>
    <w:rsid w:val="00F66488"/>
    <w:rsid w:val="00F6653D"/>
    <w:rsid w:val="00F666A2"/>
    <w:rsid w:val="00F66D98"/>
    <w:rsid w:val="00F66EFA"/>
    <w:rsid w:val="00F6711F"/>
    <w:rsid w:val="00F672A6"/>
    <w:rsid w:val="00F6747A"/>
    <w:rsid w:val="00F674C9"/>
    <w:rsid w:val="00F67866"/>
    <w:rsid w:val="00F6789A"/>
    <w:rsid w:val="00F679F3"/>
    <w:rsid w:val="00F67A00"/>
    <w:rsid w:val="00F67A67"/>
    <w:rsid w:val="00F67E18"/>
    <w:rsid w:val="00F67E1C"/>
    <w:rsid w:val="00F67F26"/>
    <w:rsid w:val="00F70006"/>
    <w:rsid w:val="00F70099"/>
    <w:rsid w:val="00F703C1"/>
    <w:rsid w:val="00F704A6"/>
    <w:rsid w:val="00F70633"/>
    <w:rsid w:val="00F707C7"/>
    <w:rsid w:val="00F707DE"/>
    <w:rsid w:val="00F7080A"/>
    <w:rsid w:val="00F70887"/>
    <w:rsid w:val="00F70BA5"/>
    <w:rsid w:val="00F70C1A"/>
    <w:rsid w:val="00F70C79"/>
    <w:rsid w:val="00F70E17"/>
    <w:rsid w:val="00F70E77"/>
    <w:rsid w:val="00F71078"/>
    <w:rsid w:val="00F71132"/>
    <w:rsid w:val="00F713FE"/>
    <w:rsid w:val="00F71478"/>
    <w:rsid w:val="00F71586"/>
    <w:rsid w:val="00F716F9"/>
    <w:rsid w:val="00F71761"/>
    <w:rsid w:val="00F71865"/>
    <w:rsid w:val="00F718AD"/>
    <w:rsid w:val="00F71ACE"/>
    <w:rsid w:val="00F71CE0"/>
    <w:rsid w:val="00F71D8E"/>
    <w:rsid w:val="00F71E90"/>
    <w:rsid w:val="00F71FAA"/>
    <w:rsid w:val="00F7202E"/>
    <w:rsid w:val="00F720A0"/>
    <w:rsid w:val="00F720E6"/>
    <w:rsid w:val="00F721A9"/>
    <w:rsid w:val="00F72203"/>
    <w:rsid w:val="00F7239F"/>
    <w:rsid w:val="00F724E9"/>
    <w:rsid w:val="00F728C0"/>
    <w:rsid w:val="00F728FA"/>
    <w:rsid w:val="00F72B6B"/>
    <w:rsid w:val="00F72BE3"/>
    <w:rsid w:val="00F72C62"/>
    <w:rsid w:val="00F72CE3"/>
    <w:rsid w:val="00F72DCF"/>
    <w:rsid w:val="00F72DEE"/>
    <w:rsid w:val="00F72DFD"/>
    <w:rsid w:val="00F72E43"/>
    <w:rsid w:val="00F72EB1"/>
    <w:rsid w:val="00F72F1A"/>
    <w:rsid w:val="00F73204"/>
    <w:rsid w:val="00F733FF"/>
    <w:rsid w:val="00F734C0"/>
    <w:rsid w:val="00F7356D"/>
    <w:rsid w:val="00F73588"/>
    <w:rsid w:val="00F73619"/>
    <w:rsid w:val="00F737EC"/>
    <w:rsid w:val="00F73963"/>
    <w:rsid w:val="00F73990"/>
    <w:rsid w:val="00F73B79"/>
    <w:rsid w:val="00F73BC7"/>
    <w:rsid w:val="00F73C44"/>
    <w:rsid w:val="00F73D87"/>
    <w:rsid w:val="00F73E25"/>
    <w:rsid w:val="00F73EA9"/>
    <w:rsid w:val="00F740DE"/>
    <w:rsid w:val="00F74215"/>
    <w:rsid w:val="00F742D2"/>
    <w:rsid w:val="00F744ED"/>
    <w:rsid w:val="00F744F9"/>
    <w:rsid w:val="00F74666"/>
    <w:rsid w:val="00F74769"/>
    <w:rsid w:val="00F747C3"/>
    <w:rsid w:val="00F7497A"/>
    <w:rsid w:val="00F749EC"/>
    <w:rsid w:val="00F74AC7"/>
    <w:rsid w:val="00F74FD7"/>
    <w:rsid w:val="00F75298"/>
    <w:rsid w:val="00F753E1"/>
    <w:rsid w:val="00F754E8"/>
    <w:rsid w:val="00F756B8"/>
    <w:rsid w:val="00F756D5"/>
    <w:rsid w:val="00F75815"/>
    <w:rsid w:val="00F75AE4"/>
    <w:rsid w:val="00F75AE8"/>
    <w:rsid w:val="00F75AED"/>
    <w:rsid w:val="00F75E01"/>
    <w:rsid w:val="00F75E0F"/>
    <w:rsid w:val="00F75FEC"/>
    <w:rsid w:val="00F76165"/>
    <w:rsid w:val="00F76269"/>
    <w:rsid w:val="00F763DC"/>
    <w:rsid w:val="00F7640A"/>
    <w:rsid w:val="00F76421"/>
    <w:rsid w:val="00F764EB"/>
    <w:rsid w:val="00F7657F"/>
    <w:rsid w:val="00F766AF"/>
    <w:rsid w:val="00F7670B"/>
    <w:rsid w:val="00F76714"/>
    <w:rsid w:val="00F76A4A"/>
    <w:rsid w:val="00F76A9A"/>
    <w:rsid w:val="00F77167"/>
    <w:rsid w:val="00F7736E"/>
    <w:rsid w:val="00F7738C"/>
    <w:rsid w:val="00F77818"/>
    <w:rsid w:val="00F77A04"/>
    <w:rsid w:val="00F77B95"/>
    <w:rsid w:val="00F77C92"/>
    <w:rsid w:val="00F77CDB"/>
    <w:rsid w:val="00F77F5F"/>
    <w:rsid w:val="00F77FA9"/>
    <w:rsid w:val="00F80010"/>
    <w:rsid w:val="00F8015E"/>
    <w:rsid w:val="00F80181"/>
    <w:rsid w:val="00F80204"/>
    <w:rsid w:val="00F805B8"/>
    <w:rsid w:val="00F805F6"/>
    <w:rsid w:val="00F8065E"/>
    <w:rsid w:val="00F80723"/>
    <w:rsid w:val="00F809DD"/>
    <w:rsid w:val="00F80AE1"/>
    <w:rsid w:val="00F80D2D"/>
    <w:rsid w:val="00F80DBD"/>
    <w:rsid w:val="00F80DD7"/>
    <w:rsid w:val="00F80E74"/>
    <w:rsid w:val="00F80EE7"/>
    <w:rsid w:val="00F80F47"/>
    <w:rsid w:val="00F81104"/>
    <w:rsid w:val="00F81119"/>
    <w:rsid w:val="00F81161"/>
    <w:rsid w:val="00F811C9"/>
    <w:rsid w:val="00F811D9"/>
    <w:rsid w:val="00F81277"/>
    <w:rsid w:val="00F8132C"/>
    <w:rsid w:val="00F8133A"/>
    <w:rsid w:val="00F81358"/>
    <w:rsid w:val="00F8141B"/>
    <w:rsid w:val="00F815F0"/>
    <w:rsid w:val="00F8166E"/>
    <w:rsid w:val="00F816DA"/>
    <w:rsid w:val="00F81984"/>
    <w:rsid w:val="00F81992"/>
    <w:rsid w:val="00F819C9"/>
    <w:rsid w:val="00F81B47"/>
    <w:rsid w:val="00F81C53"/>
    <w:rsid w:val="00F81C9B"/>
    <w:rsid w:val="00F81DA4"/>
    <w:rsid w:val="00F81E5B"/>
    <w:rsid w:val="00F81FB0"/>
    <w:rsid w:val="00F82046"/>
    <w:rsid w:val="00F82056"/>
    <w:rsid w:val="00F820E8"/>
    <w:rsid w:val="00F822A5"/>
    <w:rsid w:val="00F822F0"/>
    <w:rsid w:val="00F82642"/>
    <w:rsid w:val="00F826D9"/>
    <w:rsid w:val="00F82737"/>
    <w:rsid w:val="00F8294A"/>
    <w:rsid w:val="00F8298A"/>
    <w:rsid w:val="00F82C50"/>
    <w:rsid w:val="00F82D24"/>
    <w:rsid w:val="00F82D27"/>
    <w:rsid w:val="00F82D8E"/>
    <w:rsid w:val="00F82DE2"/>
    <w:rsid w:val="00F82E76"/>
    <w:rsid w:val="00F833C7"/>
    <w:rsid w:val="00F835CA"/>
    <w:rsid w:val="00F837A5"/>
    <w:rsid w:val="00F83834"/>
    <w:rsid w:val="00F838C9"/>
    <w:rsid w:val="00F839F6"/>
    <w:rsid w:val="00F83A46"/>
    <w:rsid w:val="00F83D6B"/>
    <w:rsid w:val="00F840E1"/>
    <w:rsid w:val="00F8410C"/>
    <w:rsid w:val="00F8416D"/>
    <w:rsid w:val="00F842D4"/>
    <w:rsid w:val="00F8463D"/>
    <w:rsid w:val="00F8499A"/>
    <w:rsid w:val="00F84A6D"/>
    <w:rsid w:val="00F84A82"/>
    <w:rsid w:val="00F84AF1"/>
    <w:rsid w:val="00F84B72"/>
    <w:rsid w:val="00F84DE8"/>
    <w:rsid w:val="00F84E16"/>
    <w:rsid w:val="00F85039"/>
    <w:rsid w:val="00F85062"/>
    <w:rsid w:val="00F85233"/>
    <w:rsid w:val="00F85255"/>
    <w:rsid w:val="00F85304"/>
    <w:rsid w:val="00F8537F"/>
    <w:rsid w:val="00F853C2"/>
    <w:rsid w:val="00F854E6"/>
    <w:rsid w:val="00F85669"/>
    <w:rsid w:val="00F8579E"/>
    <w:rsid w:val="00F85848"/>
    <w:rsid w:val="00F858CC"/>
    <w:rsid w:val="00F85B28"/>
    <w:rsid w:val="00F85D8B"/>
    <w:rsid w:val="00F85D9A"/>
    <w:rsid w:val="00F85DA7"/>
    <w:rsid w:val="00F86003"/>
    <w:rsid w:val="00F8654B"/>
    <w:rsid w:val="00F8663C"/>
    <w:rsid w:val="00F867AC"/>
    <w:rsid w:val="00F867F7"/>
    <w:rsid w:val="00F8687F"/>
    <w:rsid w:val="00F868F5"/>
    <w:rsid w:val="00F86AD5"/>
    <w:rsid w:val="00F86B29"/>
    <w:rsid w:val="00F86B52"/>
    <w:rsid w:val="00F86BA1"/>
    <w:rsid w:val="00F86C3C"/>
    <w:rsid w:val="00F86EBF"/>
    <w:rsid w:val="00F86FCD"/>
    <w:rsid w:val="00F87011"/>
    <w:rsid w:val="00F87242"/>
    <w:rsid w:val="00F878EF"/>
    <w:rsid w:val="00F87AD3"/>
    <w:rsid w:val="00F87CB0"/>
    <w:rsid w:val="00F87EE7"/>
    <w:rsid w:val="00F90036"/>
    <w:rsid w:val="00F9045A"/>
    <w:rsid w:val="00F90518"/>
    <w:rsid w:val="00F905E1"/>
    <w:rsid w:val="00F9068B"/>
    <w:rsid w:val="00F908BB"/>
    <w:rsid w:val="00F90A81"/>
    <w:rsid w:val="00F90ACB"/>
    <w:rsid w:val="00F90EB3"/>
    <w:rsid w:val="00F90EBF"/>
    <w:rsid w:val="00F90EE5"/>
    <w:rsid w:val="00F90F10"/>
    <w:rsid w:val="00F90FF9"/>
    <w:rsid w:val="00F91269"/>
    <w:rsid w:val="00F914D5"/>
    <w:rsid w:val="00F915FC"/>
    <w:rsid w:val="00F916F1"/>
    <w:rsid w:val="00F9189D"/>
    <w:rsid w:val="00F918B9"/>
    <w:rsid w:val="00F91997"/>
    <w:rsid w:val="00F91C24"/>
    <w:rsid w:val="00F91C9C"/>
    <w:rsid w:val="00F91D33"/>
    <w:rsid w:val="00F91F8B"/>
    <w:rsid w:val="00F91FD0"/>
    <w:rsid w:val="00F9204A"/>
    <w:rsid w:val="00F9238C"/>
    <w:rsid w:val="00F926C7"/>
    <w:rsid w:val="00F92774"/>
    <w:rsid w:val="00F927E3"/>
    <w:rsid w:val="00F92A9E"/>
    <w:rsid w:val="00F92B15"/>
    <w:rsid w:val="00F92CF6"/>
    <w:rsid w:val="00F92EB9"/>
    <w:rsid w:val="00F92ECE"/>
    <w:rsid w:val="00F934F2"/>
    <w:rsid w:val="00F934F3"/>
    <w:rsid w:val="00F9351C"/>
    <w:rsid w:val="00F93531"/>
    <w:rsid w:val="00F93539"/>
    <w:rsid w:val="00F9363F"/>
    <w:rsid w:val="00F936BD"/>
    <w:rsid w:val="00F93ACE"/>
    <w:rsid w:val="00F93C41"/>
    <w:rsid w:val="00F93D17"/>
    <w:rsid w:val="00F94049"/>
    <w:rsid w:val="00F940A6"/>
    <w:rsid w:val="00F94168"/>
    <w:rsid w:val="00F942F1"/>
    <w:rsid w:val="00F9445E"/>
    <w:rsid w:val="00F94526"/>
    <w:rsid w:val="00F9480B"/>
    <w:rsid w:val="00F94B42"/>
    <w:rsid w:val="00F94BD7"/>
    <w:rsid w:val="00F94C9A"/>
    <w:rsid w:val="00F94C9E"/>
    <w:rsid w:val="00F94CBD"/>
    <w:rsid w:val="00F94CEE"/>
    <w:rsid w:val="00F94E00"/>
    <w:rsid w:val="00F94FE9"/>
    <w:rsid w:val="00F95094"/>
    <w:rsid w:val="00F95187"/>
    <w:rsid w:val="00F9546F"/>
    <w:rsid w:val="00F95AAF"/>
    <w:rsid w:val="00F95BD5"/>
    <w:rsid w:val="00F95C58"/>
    <w:rsid w:val="00F95DB9"/>
    <w:rsid w:val="00F961F3"/>
    <w:rsid w:val="00F9623A"/>
    <w:rsid w:val="00F96357"/>
    <w:rsid w:val="00F963C5"/>
    <w:rsid w:val="00F96453"/>
    <w:rsid w:val="00F96559"/>
    <w:rsid w:val="00F9664A"/>
    <w:rsid w:val="00F96D06"/>
    <w:rsid w:val="00F96F6E"/>
    <w:rsid w:val="00F96FC4"/>
    <w:rsid w:val="00F970F5"/>
    <w:rsid w:val="00F9749D"/>
    <w:rsid w:val="00F976CC"/>
    <w:rsid w:val="00F97731"/>
    <w:rsid w:val="00F97944"/>
    <w:rsid w:val="00F97960"/>
    <w:rsid w:val="00F979A4"/>
    <w:rsid w:val="00F97E3D"/>
    <w:rsid w:val="00F97EDA"/>
    <w:rsid w:val="00F97EE8"/>
    <w:rsid w:val="00FA03EE"/>
    <w:rsid w:val="00FA0531"/>
    <w:rsid w:val="00FA061A"/>
    <w:rsid w:val="00FA08AD"/>
    <w:rsid w:val="00FA08E4"/>
    <w:rsid w:val="00FA092D"/>
    <w:rsid w:val="00FA0E00"/>
    <w:rsid w:val="00FA1646"/>
    <w:rsid w:val="00FA16B4"/>
    <w:rsid w:val="00FA1A73"/>
    <w:rsid w:val="00FA1BB0"/>
    <w:rsid w:val="00FA1CBB"/>
    <w:rsid w:val="00FA1CFC"/>
    <w:rsid w:val="00FA1F52"/>
    <w:rsid w:val="00FA1F5D"/>
    <w:rsid w:val="00FA1F71"/>
    <w:rsid w:val="00FA21F3"/>
    <w:rsid w:val="00FA238C"/>
    <w:rsid w:val="00FA2416"/>
    <w:rsid w:val="00FA243F"/>
    <w:rsid w:val="00FA2543"/>
    <w:rsid w:val="00FA25C6"/>
    <w:rsid w:val="00FA2711"/>
    <w:rsid w:val="00FA2823"/>
    <w:rsid w:val="00FA28A1"/>
    <w:rsid w:val="00FA28FA"/>
    <w:rsid w:val="00FA2A31"/>
    <w:rsid w:val="00FA2AB5"/>
    <w:rsid w:val="00FA2D82"/>
    <w:rsid w:val="00FA2D97"/>
    <w:rsid w:val="00FA2E1F"/>
    <w:rsid w:val="00FA2E53"/>
    <w:rsid w:val="00FA2E62"/>
    <w:rsid w:val="00FA30F6"/>
    <w:rsid w:val="00FA314A"/>
    <w:rsid w:val="00FA324A"/>
    <w:rsid w:val="00FA33BB"/>
    <w:rsid w:val="00FA33CE"/>
    <w:rsid w:val="00FA33FA"/>
    <w:rsid w:val="00FA34AB"/>
    <w:rsid w:val="00FA3619"/>
    <w:rsid w:val="00FA3673"/>
    <w:rsid w:val="00FA38F0"/>
    <w:rsid w:val="00FA3AD8"/>
    <w:rsid w:val="00FA3AE1"/>
    <w:rsid w:val="00FA3B3B"/>
    <w:rsid w:val="00FA3BA6"/>
    <w:rsid w:val="00FA3BBF"/>
    <w:rsid w:val="00FA3C90"/>
    <w:rsid w:val="00FA409C"/>
    <w:rsid w:val="00FA4336"/>
    <w:rsid w:val="00FA44AE"/>
    <w:rsid w:val="00FA4604"/>
    <w:rsid w:val="00FA46FA"/>
    <w:rsid w:val="00FA4727"/>
    <w:rsid w:val="00FA4B94"/>
    <w:rsid w:val="00FA4EB5"/>
    <w:rsid w:val="00FA4FE7"/>
    <w:rsid w:val="00FA51EB"/>
    <w:rsid w:val="00FA54DE"/>
    <w:rsid w:val="00FA5586"/>
    <w:rsid w:val="00FA55E8"/>
    <w:rsid w:val="00FA564E"/>
    <w:rsid w:val="00FA56BD"/>
    <w:rsid w:val="00FA5843"/>
    <w:rsid w:val="00FA5A1A"/>
    <w:rsid w:val="00FA5AB4"/>
    <w:rsid w:val="00FA5B10"/>
    <w:rsid w:val="00FA5B1E"/>
    <w:rsid w:val="00FA5B35"/>
    <w:rsid w:val="00FA5BCB"/>
    <w:rsid w:val="00FA5C77"/>
    <w:rsid w:val="00FA5C92"/>
    <w:rsid w:val="00FA5DC9"/>
    <w:rsid w:val="00FA5E8C"/>
    <w:rsid w:val="00FA61ED"/>
    <w:rsid w:val="00FA637E"/>
    <w:rsid w:val="00FA656E"/>
    <w:rsid w:val="00FA664C"/>
    <w:rsid w:val="00FA6710"/>
    <w:rsid w:val="00FA681C"/>
    <w:rsid w:val="00FA68C1"/>
    <w:rsid w:val="00FA69C1"/>
    <w:rsid w:val="00FA6A6D"/>
    <w:rsid w:val="00FA6B3E"/>
    <w:rsid w:val="00FA6BE0"/>
    <w:rsid w:val="00FA6C56"/>
    <w:rsid w:val="00FA6C65"/>
    <w:rsid w:val="00FA6CA6"/>
    <w:rsid w:val="00FA6CE3"/>
    <w:rsid w:val="00FA6F07"/>
    <w:rsid w:val="00FA70A2"/>
    <w:rsid w:val="00FA741A"/>
    <w:rsid w:val="00FA74F1"/>
    <w:rsid w:val="00FA75E5"/>
    <w:rsid w:val="00FA75EE"/>
    <w:rsid w:val="00FA766B"/>
    <w:rsid w:val="00FA76AD"/>
    <w:rsid w:val="00FA7770"/>
    <w:rsid w:val="00FA7E50"/>
    <w:rsid w:val="00FB00C9"/>
    <w:rsid w:val="00FB01BA"/>
    <w:rsid w:val="00FB022E"/>
    <w:rsid w:val="00FB0303"/>
    <w:rsid w:val="00FB0359"/>
    <w:rsid w:val="00FB0535"/>
    <w:rsid w:val="00FB0794"/>
    <w:rsid w:val="00FB084B"/>
    <w:rsid w:val="00FB08AD"/>
    <w:rsid w:val="00FB0A6D"/>
    <w:rsid w:val="00FB0B83"/>
    <w:rsid w:val="00FB0BCC"/>
    <w:rsid w:val="00FB0C32"/>
    <w:rsid w:val="00FB0DC6"/>
    <w:rsid w:val="00FB0E87"/>
    <w:rsid w:val="00FB1125"/>
    <w:rsid w:val="00FB11A9"/>
    <w:rsid w:val="00FB11D4"/>
    <w:rsid w:val="00FB126B"/>
    <w:rsid w:val="00FB133A"/>
    <w:rsid w:val="00FB14D7"/>
    <w:rsid w:val="00FB1597"/>
    <w:rsid w:val="00FB15FE"/>
    <w:rsid w:val="00FB16E0"/>
    <w:rsid w:val="00FB1784"/>
    <w:rsid w:val="00FB1E74"/>
    <w:rsid w:val="00FB20F1"/>
    <w:rsid w:val="00FB2104"/>
    <w:rsid w:val="00FB2293"/>
    <w:rsid w:val="00FB23BE"/>
    <w:rsid w:val="00FB243E"/>
    <w:rsid w:val="00FB24F8"/>
    <w:rsid w:val="00FB260B"/>
    <w:rsid w:val="00FB2656"/>
    <w:rsid w:val="00FB267E"/>
    <w:rsid w:val="00FB2752"/>
    <w:rsid w:val="00FB2B91"/>
    <w:rsid w:val="00FB2B92"/>
    <w:rsid w:val="00FB2B99"/>
    <w:rsid w:val="00FB2E7A"/>
    <w:rsid w:val="00FB2F6B"/>
    <w:rsid w:val="00FB2F99"/>
    <w:rsid w:val="00FB309E"/>
    <w:rsid w:val="00FB30C1"/>
    <w:rsid w:val="00FB30D7"/>
    <w:rsid w:val="00FB30E2"/>
    <w:rsid w:val="00FB30ED"/>
    <w:rsid w:val="00FB320E"/>
    <w:rsid w:val="00FB321C"/>
    <w:rsid w:val="00FB32E0"/>
    <w:rsid w:val="00FB335A"/>
    <w:rsid w:val="00FB3993"/>
    <w:rsid w:val="00FB3AE4"/>
    <w:rsid w:val="00FB3CA8"/>
    <w:rsid w:val="00FB3EC7"/>
    <w:rsid w:val="00FB3ED3"/>
    <w:rsid w:val="00FB3F32"/>
    <w:rsid w:val="00FB403A"/>
    <w:rsid w:val="00FB407D"/>
    <w:rsid w:val="00FB4176"/>
    <w:rsid w:val="00FB46A7"/>
    <w:rsid w:val="00FB4B09"/>
    <w:rsid w:val="00FB4B5F"/>
    <w:rsid w:val="00FB4B9C"/>
    <w:rsid w:val="00FB4C32"/>
    <w:rsid w:val="00FB4CCF"/>
    <w:rsid w:val="00FB4D32"/>
    <w:rsid w:val="00FB4DE8"/>
    <w:rsid w:val="00FB4EA7"/>
    <w:rsid w:val="00FB4EF8"/>
    <w:rsid w:val="00FB4F1F"/>
    <w:rsid w:val="00FB5183"/>
    <w:rsid w:val="00FB51B3"/>
    <w:rsid w:val="00FB5422"/>
    <w:rsid w:val="00FB5500"/>
    <w:rsid w:val="00FB5542"/>
    <w:rsid w:val="00FB55C0"/>
    <w:rsid w:val="00FB57D6"/>
    <w:rsid w:val="00FB5863"/>
    <w:rsid w:val="00FB5865"/>
    <w:rsid w:val="00FB5993"/>
    <w:rsid w:val="00FB5A64"/>
    <w:rsid w:val="00FB5AB1"/>
    <w:rsid w:val="00FB5DEA"/>
    <w:rsid w:val="00FB5ECA"/>
    <w:rsid w:val="00FB6036"/>
    <w:rsid w:val="00FB6437"/>
    <w:rsid w:val="00FB6866"/>
    <w:rsid w:val="00FB68A1"/>
    <w:rsid w:val="00FB6918"/>
    <w:rsid w:val="00FB6B30"/>
    <w:rsid w:val="00FB6B37"/>
    <w:rsid w:val="00FB6F31"/>
    <w:rsid w:val="00FB6F95"/>
    <w:rsid w:val="00FB72E9"/>
    <w:rsid w:val="00FB731A"/>
    <w:rsid w:val="00FB7A50"/>
    <w:rsid w:val="00FB7D13"/>
    <w:rsid w:val="00FB7E45"/>
    <w:rsid w:val="00FB7F1B"/>
    <w:rsid w:val="00FB7F54"/>
    <w:rsid w:val="00FC00EC"/>
    <w:rsid w:val="00FC00F8"/>
    <w:rsid w:val="00FC011F"/>
    <w:rsid w:val="00FC025F"/>
    <w:rsid w:val="00FC0302"/>
    <w:rsid w:val="00FC034A"/>
    <w:rsid w:val="00FC0535"/>
    <w:rsid w:val="00FC07BD"/>
    <w:rsid w:val="00FC096A"/>
    <w:rsid w:val="00FC09D5"/>
    <w:rsid w:val="00FC0B6D"/>
    <w:rsid w:val="00FC0C3A"/>
    <w:rsid w:val="00FC0C58"/>
    <w:rsid w:val="00FC0DF1"/>
    <w:rsid w:val="00FC0EA9"/>
    <w:rsid w:val="00FC1021"/>
    <w:rsid w:val="00FC10AB"/>
    <w:rsid w:val="00FC1155"/>
    <w:rsid w:val="00FC118D"/>
    <w:rsid w:val="00FC134E"/>
    <w:rsid w:val="00FC1355"/>
    <w:rsid w:val="00FC165F"/>
    <w:rsid w:val="00FC1758"/>
    <w:rsid w:val="00FC18ED"/>
    <w:rsid w:val="00FC199E"/>
    <w:rsid w:val="00FC19E0"/>
    <w:rsid w:val="00FC1BA8"/>
    <w:rsid w:val="00FC1CB1"/>
    <w:rsid w:val="00FC1CEA"/>
    <w:rsid w:val="00FC1D2C"/>
    <w:rsid w:val="00FC1E08"/>
    <w:rsid w:val="00FC20FE"/>
    <w:rsid w:val="00FC226D"/>
    <w:rsid w:val="00FC2335"/>
    <w:rsid w:val="00FC23C5"/>
    <w:rsid w:val="00FC2610"/>
    <w:rsid w:val="00FC26BA"/>
    <w:rsid w:val="00FC2728"/>
    <w:rsid w:val="00FC2793"/>
    <w:rsid w:val="00FC27AF"/>
    <w:rsid w:val="00FC2BE8"/>
    <w:rsid w:val="00FC2C0B"/>
    <w:rsid w:val="00FC2D0E"/>
    <w:rsid w:val="00FC2E2F"/>
    <w:rsid w:val="00FC3006"/>
    <w:rsid w:val="00FC302F"/>
    <w:rsid w:val="00FC30CA"/>
    <w:rsid w:val="00FC30DC"/>
    <w:rsid w:val="00FC3142"/>
    <w:rsid w:val="00FC3187"/>
    <w:rsid w:val="00FC31CB"/>
    <w:rsid w:val="00FC3336"/>
    <w:rsid w:val="00FC34ED"/>
    <w:rsid w:val="00FC3578"/>
    <w:rsid w:val="00FC358D"/>
    <w:rsid w:val="00FC36A3"/>
    <w:rsid w:val="00FC379D"/>
    <w:rsid w:val="00FC3A9A"/>
    <w:rsid w:val="00FC3B11"/>
    <w:rsid w:val="00FC3E5E"/>
    <w:rsid w:val="00FC3F2D"/>
    <w:rsid w:val="00FC3F63"/>
    <w:rsid w:val="00FC4035"/>
    <w:rsid w:val="00FC4114"/>
    <w:rsid w:val="00FC4370"/>
    <w:rsid w:val="00FC43D3"/>
    <w:rsid w:val="00FC4511"/>
    <w:rsid w:val="00FC4752"/>
    <w:rsid w:val="00FC4798"/>
    <w:rsid w:val="00FC479B"/>
    <w:rsid w:val="00FC488D"/>
    <w:rsid w:val="00FC49B6"/>
    <w:rsid w:val="00FC4BE9"/>
    <w:rsid w:val="00FC4D42"/>
    <w:rsid w:val="00FC4F22"/>
    <w:rsid w:val="00FC4FB0"/>
    <w:rsid w:val="00FC50CD"/>
    <w:rsid w:val="00FC5196"/>
    <w:rsid w:val="00FC53AD"/>
    <w:rsid w:val="00FC54C0"/>
    <w:rsid w:val="00FC54FB"/>
    <w:rsid w:val="00FC5625"/>
    <w:rsid w:val="00FC56A4"/>
    <w:rsid w:val="00FC56AF"/>
    <w:rsid w:val="00FC5811"/>
    <w:rsid w:val="00FC588F"/>
    <w:rsid w:val="00FC59E4"/>
    <w:rsid w:val="00FC5B8D"/>
    <w:rsid w:val="00FC5E2E"/>
    <w:rsid w:val="00FC5EF6"/>
    <w:rsid w:val="00FC6023"/>
    <w:rsid w:val="00FC6117"/>
    <w:rsid w:val="00FC6158"/>
    <w:rsid w:val="00FC6278"/>
    <w:rsid w:val="00FC62EF"/>
    <w:rsid w:val="00FC632B"/>
    <w:rsid w:val="00FC6412"/>
    <w:rsid w:val="00FC6510"/>
    <w:rsid w:val="00FC6525"/>
    <w:rsid w:val="00FC6604"/>
    <w:rsid w:val="00FC6743"/>
    <w:rsid w:val="00FC67F7"/>
    <w:rsid w:val="00FC683C"/>
    <w:rsid w:val="00FC6B42"/>
    <w:rsid w:val="00FC6BB1"/>
    <w:rsid w:val="00FC6C31"/>
    <w:rsid w:val="00FC6C36"/>
    <w:rsid w:val="00FC6E31"/>
    <w:rsid w:val="00FC6F6A"/>
    <w:rsid w:val="00FC703D"/>
    <w:rsid w:val="00FC7245"/>
    <w:rsid w:val="00FC729F"/>
    <w:rsid w:val="00FC7426"/>
    <w:rsid w:val="00FC7433"/>
    <w:rsid w:val="00FC79B4"/>
    <w:rsid w:val="00FC7B5A"/>
    <w:rsid w:val="00FC7C4F"/>
    <w:rsid w:val="00FC7D0C"/>
    <w:rsid w:val="00FD00C1"/>
    <w:rsid w:val="00FD0107"/>
    <w:rsid w:val="00FD0176"/>
    <w:rsid w:val="00FD01BC"/>
    <w:rsid w:val="00FD0311"/>
    <w:rsid w:val="00FD03E2"/>
    <w:rsid w:val="00FD04BB"/>
    <w:rsid w:val="00FD050C"/>
    <w:rsid w:val="00FD0775"/>
    <w:rsid w:val="00FD07AE"/>
    <w:rsid w:val="00FD0B98"/>
    <w:rsid w:val="00FD0D4B"/>
    <w:rsid w:val="00FD0D6C"/>
    <w:rsid w:val="00FD0FD4"/>
    <w:rsid w:val="00FD0FF4"/>
    <w:rsid w:val="00FD1111"/>
    <w:rsid w:val="00FD11D1"/>
    <w:rsid w:val="00FD146A"/>
    <w:rsid w:val="00FD1490"/>
    <w:rsid w:val="00FD16D5"/>
    <w:rsid w:val="00FD19FD"/>
    <w:rsid w:val="00FD1BE0"/>
    <w:rsid w:val="00FD1C33"/>
    <w:rsid w:val="00FD1D75"/>
    <w:rsid w:val="00FD1F5F"/>
    <w:rsid w:val="00FD2221"/>
    <w:rsid w:val="00FD29B6"/>
    <w:rsid w:val="00FD2E02"/>
    <w:rsid w:val="00FD2E9F"/>
    <w:rsid w:val="00FD2EC3"/>
    <w:rsid w:val="00FD3041"/>
    <w:rsid w:val="00FD3151"/>
    <w:rsid w:val="00FD31E8"/>
    <w:rsid w:val="00FD3479"/>
    <w:rsid w:val="00FD3495"/>
    <w:rsid w:val="00FD35BC"/>
    <w:rsid w:val="00FD3778"/>
    <w:rsid w:val="00FD3B6C"/>
    <w:rsid w:val="00FD3B76"/>
    <w:rsid w:val="00FD3B7C"/>
    <w:rsid w:val="00FD3BC6"/>
    <w:rsid w:val="00FD3BEC"/>
    <w:rsid w:val="00FD3D60"/>
    <w:rsid w:val="00FD3F10"/>
    <w:rsid w:val="00FD420D"/>
    <w:rsid w:val="00FD425B"/>
    <w:rsid w:val="00FD44E6"/>
    <w:rsid w:val="00FD4679"/>
    <w:rsid w:val="00FD46ED"/>
    <w:rsid w:val="00FD4861"/>
    <w:rsid w:val="00FD4958"/>
    <w:rsid w:val="00FD4A11"/>
    <w:rsid w:val="00FD4B7C"/>
    <w:rsid w:val="00FD4C38"/>
    <w:rsid w:val="00FD4CC7"/>
    <w:rsid w:val="00FD4E1E"/>
    <w:rsid w:val="00FD4E61"/>
    <w:rsid w:val="00FD4EB6"/>
    <w:rsid w:val="00FD4EEC"/>
    <w:rsid w:val="00FD4F0F"/>
    <w:rsid w:val="00FD4F18"/>
    <w:rsid w:val="00FD4F57"/>
    <w:rsid w:val="00FD51F2"/>
    <w:rsid w:val="00FD5219"/>
    <w:rsid w:val="00FD559E"/>
    <w:rsid w:val="00FD5610"/>
    <w:rsid w:val="00FD5692"/>
    <w:rsid w:val="00FD5704"/>
    <w:rsid w:val="00FD5BDE"/>
    <w:rsid w:val="00FD5D3B"/>
    <w:rsid w:val="00FD6046"/>
    <w:rsid w:val="00FD615F"/>
    <w:rsid w:val="00FD6284"/>
    <w:rsid w:val="00FD6371"/>
    <w:rsid w:val="00FD6427"/>
    <w:rsid w:val="00FD6578"/>
    <w:rsid w:val="00FD6636"/>
    <w:rsid w:val="00FD66CF"/>
    <w:rsid w:val="00FD6708"/>
    <w:rsid w:val="00FD69C1"/>
    <w:rsid w:val="00FD6D40"/>
    <w:rsid w:val="00FD6D73"/>
    <w:rsid w:val="00FD6ED8"/>
    <w:rsid w:val="00FD701B"/>
    <w:rsid w:val="00FD7156"/>
    <w:rsid w:val="00FD732E"/>
    <w:rsid w:val="00FD7444"/>
    <w:rsid w:val="00FD765E"/>
    <w:rsid w:val="00FD76C3"/>
    <w:rsid w:val="00FD76C9"/>
    <w:rsid w:val="00FD7763"/>
    <w:rsid w:val="00FD79B7"/>
    <w:rsid w:val="00FD7A64"/>
    <w:rsid w:val="00FD7A89"/>
    <w:rsid w:val="00FD7BEE"/>
    <w:rsid w:val="00FD7D38"/>
    <w:rsid w:val="00FD7EB3"/>
    <w:rsid w:val="00FE000E"/>
    <w:rsid w:val="00FE0163"/>
    <w:rsid w:val="00FE0646"/>
    <w:rsid w:val="00FE06EA"/>
    <w:rsid w:val="00FE0725"/>
    <w:rsid w:val="00FE08A4"/>
    <w:rsid w:val="00FE08A8"/>
    <w:rsid w:val="00FE0975"/>
    <w:rsid w:val="00FE0BE0"/>
    <w:rsid w:val="00FE0C17"/>
    <w:rsid w:val="00FE0EE5"/>
    <w:rsid w:val="00FE0F20"/>
    <w:rsid w:val="00FE0F63"/>
    <w:rsid w:val="00FE1061"/>
    <w:rsid w:val="00FE110B"/>
    <w:rsid w:val="00FE1212"/>
    <w:rsid w:val="00FE124D"/>
    <w:rsid w:val="00FE131C"/>
    <w:rsid w:val="00FE13D4"/>
    <w:rsid w:val="00FE1784"/>
    <w:rsid w:val="00FE17B7"/>
    <w:rsid w:val="00FE17D5"/>
    <w:rsid w:val="00FE18D3"/>
    <w:rsid w:val="00FE1AF4"/>
    <w:rsid w:val="00FE1B1B"/>
    <w:rsid w:val="00FE1B83"/>
    <w:rsid w:val="00FE1DE9"/>
    <w:rsid w:val="00FE1E9B"/>
    <w:rsid w:val="00FE1EA2"/>
    <w:rsid w:val="00FE2239"/>
    <w:rsid w:val="00FE2538"/>
    <w:rsid w:val="00FE2621"/>
    <w:rsid w:val="00FE272E"/>
    <w:rsid w:val="00FE27B1"/>
    <w:rsid w:val="00FE2AA8"/>
    <w:rsid w:val="00FE3056"/>
    <w:rsid w:val="00FE34BF"/>
    <w:rsid w:val="00FE35B7"/>
    <w:rsid w:val="00FE3CFE"/>
    <w:rsid w:val="00FE3D05"/>
    <w:rsid w:val="00FE3D4D"/>
    <w:rsid w:val="00FE3D6B"/>
    <w:rsid w:val="00FE3D84"/>
    <w:rsid w:val="00FE3D94"/>
    <w:rsid w:val="00FE407E"/>
    <w:rsid w:val="00FE4346"/>
    <w:rsid w:val="00FE44F8"/>
    <w:rsid w:val="00FE465B"/>
    <w:rsid w:val="00FE4792"/>
    <w:rsid w:val="00FE484A"/>
    <w:rsid w:val="00FE4A59"/>
    <w:rsid w:val="00FE4AE0"/>
    <w:rsid w:val="00FE4B67"/>
    <w:rsid w:val="00FE4BB5"/>
    <w:rsid w:val="00FE4C17"/>
    <w:rsid w:val="00FE4D48"/>
    <w:rsid w:val="00FE4E52"/>
    <w:rsid w:val="00FE52B2"/>
    <w:rsid w:val="00FE541B"/>
    <w:rsid w:val="00FE54C1"/>
    <w:rsid w:val="00FE553F"/>
    <w:rsid w:val="00FE556D"/>
    <w:rsid w:val="00FE55AD"/>
    <w:rsid w:val="00FE5601"/>
    <w:rsid w:val="00FE569E"/>
    <w:rsid w:val="00FE583D"/>
    <w:rsid w:val="00FE589E"/>
    <w:rsid w:val="00FE5A14"/>
    <w:rsid w:val="00FE5A29"/>
    <w:rsid w:val="00FE5BA3"/>
    <w:rsid w:val="00FE5D3F"/>
    <w:rsid w:val="00FE5D65"/>
    <w:rsid w:val="00FE5EF4"/>
    <w:rsid w:val="00FE5F32"/>
    <w:rsid w:val="00FE5F63"/>
    <w:rsid w:val="00FE5F98"/>
    <w:rsid w:val="00FE619C"/>
    <w:rsid w:val="00FE6497"/>
    <w:rsid w:val="00FE6573"/>
    <w:rsid w:val="00FE65BE"/>
    <w:rsid w:val="00FE65C6"/>
    <w:rsid w:val="00FE6B79"/>
    <w:rsid w:val="00FE6BCF"/>
    <w:rsid w:val="00FE6C91"/>
    <w:rsid w:val="00FE6D16"/>
    <w:rsid w:val="00FE6E8C"/>
    <w:rsid w:val="00FE6F49"/>
    <w:rsid w:val="00FE6F50"/>
    <w:rsid w:val="00FE6F9A"/>
    <w:rsid w:val="00FE6FC3"/>
    <w:rsid w:val="00FE72CF"/>
    <w:rsid w:val="00FE7455"/>
    <w:rsid w:val="00FE7514"/>
    <w:rsid w:val="00FE753B"/>
    <w:rsid w:val="00FE75BC"/>
    <w:rsid w:val="00FE75D3"/>
    <w:rsid w:val="00FE7720"/>
    <w:rsid w:val="00FE7A07"/>
    <w:rsid w:val="00FE7AB5"/>
    <w:rsid w:val="00FE7B0E"/>
    <w:rsid w:val="00FE7D5A"/>
    <w:rsid w:val="00FE7FB4"/>
    <w:rsid w:val="00FE7FBD"/>
    <w:rsid w:val="00FF0037"/>
    <w:rsid w:val="00FF00AD"/>
    <w:rsid w:val="00FF03ED"/>
    <w:rsid w:val="00FF043C"/>
    <w:rsid w:val="00FF066F"/>
    <w:rsid w:val="00FF09C3"/>
    <w:rsid w:val="00FF0B90"/>
    <w:rsid w:val="00FF0BC0"/>
    <w:rsid w:val="00FF0C84"/>
    <w:rsid w:val="00FF0ED7"/>
    <w:rsid w:val="00FF0FD0"/>
    <w:rsid w:val="00FF1020"/>
    <w:rsid w:val="00FF10A7"/>
    <w:rsid w:val="00FF112D"/>
    <w:rsid w:val="00FF11CA"/>
    <w:rsid w:val="00FF1610"/>
    <w:rsid w:val="00FF1684"/>
    <w:rsid w:val="00FF1843"/>
    <w:rsid w:val="00FF1919"/>
    <w:rsid w:val="00FF1958"/>
    <w:rsid w:val="00FF1BB9"/>
    <w:rsid w:val="00FF1F28"/>
    <w:rsid w:val="00FF1F80"/>
    <w:rsid w:val="00FF2038"/>
    <w:rsid w:val="00FF20CB"/>
    <w:rsid w:val="00FF210F"/>
    <w:rsid w:val="00FF223F"/>
    <w:rsid w:val="00FF23B5"/>
    <w:rsid w:val="00FF2425"/>
    <w:rsid w:val="00FF26C9"/>
    <w:rsid w:val="00FF2812"/>
    <w:rsid w:val="00FF291F"/>
    <w:rsid w:val="00FF2AF8"/>
    <w:rsid w:val="00FF2B90"/>
    <w:rsid w:val="00FF2CEC"/>
    <w:rsid w:val="00FF2DC8"/>
    <w:rsid w:val="00FF31AE"/>
    <w:rsid w:val="00FF378E"/>
    <w:rsid w:val="00FF37DA"/>
    <w:rsid w:val="00FF3869"/>
    <w:rsid w:val="00FF386A"/>
    <w:rsid w:val="00FF3AA1"/>
    <w:rsid w:val="00FF3ADD"/>
    <w:rsid w:val="00FF3BA6"/>
    <w:rsid w:val="00FF3BFD"/>
    <w:rsid w:val="00FF3C75"/>
    <w:rsid w:val="00FF3D7F"/>
    <w:rsid w:val="00FF3DA5"/>
    <w:rsid w:val="00FF4136"/>
    <w:rsid w:val="00FF4301"/>
    <w:rsid w:val="00FF4467"/>
    <w:rsid w:val="00FF472B"/>
    <w:rsid w:val="00FF4AAD"/>
    <w:rsid w:val="00FF4B3A"/>
    <w:rsid w:val="00FF4D58"/>
    <w:rsid w:val="00FF4D76"/>
    <w:rsid w:val="00FF4F95"/>
    <w:rsid w:val="00FF5024"/>
    <w:rsid w:val="00FF5106"/>
    <w:rsid w:val="00FF51AF"/>
    <w:rsid w:val="00FF5277"/>
    <w:rsid w:val="00FF52B1"/>
    <w:rsid w:val="00FF5409"/>
    <w:rsid w:val="00FF5777"/>
    <w:rsid w:val="00FF5C9C"/>
    <w:rsid w:val="00FF600D"/>
    <w:rsid w:val="00FF6090"/>
    <w:rsid w:val="00FF6124"/>
    <w:rsid w:val="00FF6158"/>
    <w:rsid w:val="00FF617F"/>
    <w:rsid w:val="00FF642C"/>
    <w:rsid w:val="00FF64EA"/>
    <w:rsid w:val="00FF6750"/>
    <w:rsid w:val="00FF68D8"/>
    <w:rsid w:val="00FF68FF"/>
    <w:rsid w:val="00FF69E0"/>
    <w:rsid w:val="00FF6A26"/>
    <w:rsid w:val="00FF6BE0"/>
    <w:rsid w:val="00FF6ED7"/>
    <w:rsid w:val="00FF6F68"/>
    <w:rsid w:val="00FF6FE3"/>
    <w:rsid w:val="00FF72A7"/>
    <w:rsid w:val="00FF72F6"/>
    <w:rsid w:val="00FF7512"/>
    <w:rsid w:val="00FF75A2"/>
    <w:rsid w:val="00FF77F1"/>
    <w:rsid w:val="00FF79CB"/>
    <w:rsid w:val="00FF7A0E"/>
    <w:rsid w:val="00FF7B48"/>
    <w:rsid w:val="00FF7D86"/>
    <w:rsid w:val="00FF7E0D"/>
    <w:rsid w:val="00FF7E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1EAF165"/>
  <w15:chartTrackingRefBased/>
  <w15:docId w15:val="{16992FE0-1C6C-43B4-B963-95C3059603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uiPriority="99" w:qFormat="1"/>
    <w:lsdException w:name="List" w:uiPriority="99"/>
    <w:lsdException w:name="Title" w:qFormat="1"/>
    <w:lsdException w:name="Default Paragraph Font" w:uiPriority="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qFormat="1"/>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17461C"/>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Alt+1,Alt+11,Alt+12,Alt+13"/>
    <w:basedOn w:val="a0"/>
    <w:next w:val="a1"/>
    <w:link w:val="10"/>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Header 2,Header2,22,heading2,2nd level,H21,H22,H23,H24,H25,R2,E2,†berschrift 2,õberschrift 2"/>
    <w:basedOn w:val="a0"/>
    <w:next w:val="a1"/>
    <w:link w:val="21"/>
    <w:qFormat/>
    <w:rsid w:val="00076E3A"/>
    <w:pPr>
      <w:keepNext/>
      <w:spacing w:before="240" w:after="60"/>
      <w:outlineLvl w:val="1"/>
    </w:pPr>
    <w:rPr>
      <w:rFonts w:ascii="Arial" w:eastAsia="MS Mincho" w:hAnsi="Arial" w:cs="Arial"/>
      <w:b/>
      <w:bCs/>
      <w:iCs/>
      <w:szCs w:val="28"/>
      <w:lang w:eastAsia="zh-CN"/>
    </w:rPr>
  </w:style>
  <w:style w:type="paragraph" w:styleId="30">
    <w:name w:val="heading 3"/>
    <w:aliases w:val="no break,H3,Underrubrik2,h3,Memo Heading 3,hello,Titre 3 Car,no break Car,H3 Car,Underrubrik2 Car,h3 Car,Memo Heading 3 Car,hello Car,Heading 3 Char Car,no break Char Car,H3 Char Car,Underrubrik2 Char Car,h3 Char Car,Memo Heading 3 Char Car,3"/>
    <w:basedOn w:val="a0"/>
    <w:next w:val="a0"/>
    <w:link w:val="32"/>
    <w:qFormat/>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4,Memo,5,heading 4 + Indent: Left 0.5 in,标题3a,4th lev"/>
    <w:basedOn w:val="a0"/>
    <w:next w:val="a0"/>
    <w:link w:val="40"/>
    <w:qFormat/>
    <w:rsid w:val="00B87FBC"/>
    <w:pPr>
      <w:keepNext/>
      <w:spacing w:before="240" w:after="60"/>
      <w:outlineLvl w:val="3"/>
    </w:pPr>
    <w:rPr>
      <w:rFonts w:eastAsia="MS Mincho"/>
      <w:b/>
      <w:bCs/>
      <w:sz w:val="28"/>
      <w:szCs w:val="28"/>
    </w:rPr>
  </w:style>
  <w:style w:type="paragraph" w:styleId="50">
    <w:name w:val="heading 5"/>
    <w:aliases w:val="h5,Heading5,H5"/>
    <w:basedOn w:val="a0"/>
    <w:next w:val="a0"/>
    <w:link w:val="51"/>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0"/>
    <w:next w:val="a0"/>
    <w:link w:val="60"/>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0"/>
    <w:next w:val="a0"/>
    <w:link w:val="70"/>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aliases w:val="Table Heading"/>
    <w:basedOn w:val="a0"/>
    <w:next w:val="a0"/>
    <w:link w:val="80"/>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aliases w:val="Figure Heading,FH"/>
    <w:basedOn w:val="a0"/>
    <w:next w:val="a0"/>
    <w:link w:val="90"/>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Corps de texte Car,Corps de texte Car1 Car,Corps de texte Car Car Car,Corps de texte Car1 Car Car Car,Corps de texte Car Car Car Car Car,Corps de texte Car1 Car Car Car Car Car,Corps de texte Car Car Car Car Car Car Car,bt Car"/>
    <w:basedOn w:val="a0"/>
    <w:link w:val="a5"/>
    <w:rsid w:val="00B87FBC"/>
    <w:rPr>
      <w:rFonts w:eastAsia="MS Mincho"/>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rsid w:val="00B87FBC"/>
    <w:pPr>
      <w:tabs>
        <w:tab w:val="center" w:pos="4536"/>
        <w:tab w:val="right" w:pos="9072"/>
      </w:tabs>
    </w:pPr>
    <w:rPr>
      <w:rFonts w:ascii="Arial" w:eastAsia="MS Mincho" w:hAnsi="Arial"/>
      <w:b/>
    </w:rPr>
  </w:style>
  <w:style w:type="paragraph" w:styleId="a8">
    <w:name w:val="caption"/>
    <w:aliases w:val="cap,cap Char,Caption Char,Caption Char1 Char,cap Char Char1,Caption Char Char1 Char,cap Char2,条目,cap Char Char Char Char Char Char Char,Caption Char2,Caption Char Char Char,Caption Char Char1,fig and tbl,fighead2,Table Caption,fighead21,cap1,Ca"/>
    <w:basedOn w:val="a0"/>
    <w:next w:val="a0"/>
    <w:link w:val="a9"/>
    <w:qFormat/>
    <w:rsid w:val="00B87FBC"/>
    <w:pPr>
      <w:overflowPunct w:val="0"/>
      <w:autoSpaceDE w:val="0"/>
      <w:autoSpaceDN w:val="0"/>
      <w:adjustRightInd w:val="0"/>
      <w:spacing w:before="120"/>
      <w:textAlignment w:val="baseline"/>
    </w:pPr>
    <w:rPr>
      <w:szCs w:val="20"/>
      <w:lang w:val="en-GB"/>
    </w:rPr>
  </w:style>
  <w:style w:type="character" w:customStyle="1" w:styleId="a9">
    <w:name w:val="题注 字符"/>
    <w:aliases w:val="cap 字符,cap Char 字符,Caption Char 字符,Caption Char1 Char 字符,cap Char Char1 字符,Caption Char Char1 Char 字符,cap Char2 字符,条目 字符,cap Char Char Char Char Char Char Char 字符,Caption Char2 字符,Caption Char Char Char 字符,Caption Char Char1 字符,fig and tbl 字符"/>
    <w:link w:val="a8"/>
    <w:qFormat/>
    <w:rsid w:val="00B87FBC"/>
    <w:rPr>
      <w:lang w:val="en-GB" w:eastAsia="en-US" w:bidi="ar-SA"/>
    </w:rPr>
  </w:style>
  <w:style w:type="paragraph" w:styleId="2">
    <w:name w:val="List 2"/>
    <w:basedOn w:val="aa"/>
    <w:link w:val="22"/>
    <w:rsid w:val="00B87FBC"/>
    <w:pPr>
      <w:numPr>
        <w:numId w:val="2"/>
      </w:numPr>
      <w:spacing w:before="180"/>
    </w:pPr>
    <w:rPr>
      <w:rFonts w:ascii="Arial" w:hAnsi="Arial"/>
      <w:sz w:val="22"/>
      <w:szCs w:val="20"/>
    </w:rPr>
  </w:style>
  <w:style w:type="paragraph" w:customStyle="1" w:styleId="TAC">
    <w:name w:val="TAC"/>
    <w:basedOn w:val="a0"/>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a">
    <w:name w:val="List"/>
    <w:basedOn w:val="a0"/>
    <w:link w:val="ab"/>
    <w:uiPriority w:val="99"/>
    <w:rsid w:val="00B87FBC"/>
    <w:pPr>
      <w:ind w:left="283" w:hanging="283"/>
    </w:pPr>
  </w:style>
  <w:style w:type="table" w:styleId="ac">
    <w:name w:val="Table Grid"/>
    <w:aliases w:val="TableGrid"/>
    <w:basedOn w:val="a3"/>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0"/>
    <w:link w:val="TALChar"/>
    <w:qFormat/>
    <w:rsid w:val="002F4476"/>
    <w:pPr>
      <w:keepNext/>
      <w:keepLines/>
    </w:pPr>
    <w:rPr>
      <w:rFonts w:ascii="Arial" w:hAnsi="Arial"/>
      <w:sz w:val="18"/>
      <w:szCs w:val="20"/>
      <w:lang w:val="en-GB"/>
    </w:rPr>
  </w:style>
  <w:style w:type="paragraph" w:customStyle="1" w:styleId="TAH">
    <w:name w:val="TAH"/>
    <w:basedOn w:val="a0"/>
    <w:link w:val="TAHCar"/>
    <w:qFormat/>
    <w:rsid w:val="002F4476"/>
    <w:pPr>
      <w:keepNext/>
      <w:keepLines/>
      <w:jc w:val="center"/>
    </w:pPr>
    <w:rPr>
      <w:rFonts w:ascii="Arial" w:hAnsi="Arial"/>
      <w:b/>
      <w:sz w:val="18"/>
      <w:szCs w:val="20"/>
      <w:lang w:val="en-GB"/>
    </w:rPr>
  </w:style>
  <w:style w:type="paragraph" w:customStyle="1" w:styleId="TH">
    <w:name w:val="TH"/>
    <w:basedOn w:val="a0"/>
    <w:link w:val="THChar"/>
    <w:qFormat/>
    <w:rsid w:val="002F4476"/>
    <w:pPr>
      <w:keepNext/>
      <w:keepLines/>
      <w:spacing w:before="60" w:after="180"/>
      <w:jc w:val="center"/>
    </w:pPr>
    <w:rPr>
      <w:rFonts w:ascii="Arial" w:hAnsi="Arial"/>
      <w:b/>
      <w:szCs w:val="20"/>
      <w:lang w:val="en-GB"/>
    </w:rPr>
  </w:style>
  <w:style w:type="paragraph" w:customStyle="1" w:styleId="TF">
    <w:name w:val="TF"/>
    <w:aliases w:val="left"/>
    <w:basedOn w:val="TH"/>
    <w:link w:val="TFZchn"/>
    <w:rsid w:val="002F4476"/>
    <w:pPr>
      <w:keepNext w:val="0"/>
      <w:spacing w:before="0" w:after="240"/>
    </w:pPr>
  </w:style>
  <w:style w:type="character" w:styleId="ad">
    <w:name w:val="annotation reference"/>
    <w:uiPriority w:val="99"/>
    <w:qFormat/>
    <w:rsid w:val="00AF764A"/>
    <w:rPr>
      <w:sz w:val="21"/>
      <w:szCs w:val="21"/>
    </w:rPr>
  </w:style>
  <w:style w:type="paragraph" w:styleId="ae">
    <w:name w:val="annotation text"/>
    <w:basedOn w:val="a0"/>
    <w:link w:val="11"/>
    <w:uiPriority w:val="99"/>
    <w:qFormat/>
    <w:rsid w:val="00AF764A"/>
  </w:style>
  <w:style w:type="paragraph" w:styleId="af">
    <w:name w:val="annotation subject"/>
    <w:basedOn w:val="ae"/>
    <w:next w:val="ae"/>
    <w:link w:val="af0"/>
    <w:rsid w:val="00AF764A"/>
    <w:rPr>
      <w:b/>
      <w:bCs/>
    </w:rPr>
  </w:style>
  <w:style w:type="paragraph" w:styleId="af1">
    <w:name w:val="Balloon Text"/>
    <w:basedOn w:val="a0"/>
    <w:link w:val="af2"/>
    <w:rsid w:val="00AF764A"/>
    <w:rPr>
      <w:sz w:val="18"/>
      <w:szCs w:val="18"/>
    </w:rPr>
  </w:style>
  <w:style w:type="paragraph" w:styleId="af3">
    <w:name w:val="footer"/>
    <w:basedOn w:val="a0"/>
    <w:link w:val="af4"/>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5"/>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5">
    <w:name w:val="Document Map"/>
    <w:basedOn w:val="a0"/>
    <w:link w:val="af6"/>
    <w:rsid w:val="00672002"/>
    <w:pPr>
      <w:shd w:val="clear" w:color="auto" w:fill="000080"/>
    </w:pPr>
  </w:style>
  <w:style w:type="paragraph" w:customStyle="1" w:styleId="CharChar1CharChar">
    <w:name w:val="Char Char1 Char Char"/>
    <w:basedOn w:val="a0"/>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1"/>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0"/>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0"/>
    <w:rsid w:val="002F6278"/>
    <w:rPr>
      <w:rFonts w:ascii="Arial" w:eastAsia="MS Mincho" w:hAnsi="Arial" w:cs="Arial"/>
      <w:b/>
      <w:bCs/>
      <w:sz w:val="26"/>
      <w:szCs w:val="26"/>
      <w:lang w:eastAsia="en-US"/>
    </w:rPr>
  </w:style>
  <w:style w:type="character" w:customStyle="1" w:styleId="a5">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1"/>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5"/>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5"/>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0"/>
    <w:link w:val="LGTdocChar"/>
    <w:qFormat/>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7">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0"/>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0"/>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2"/>
    <w:qFormat/>
    <w:rsid w:val="00EC04A4"/>
  </w:style>
  <w:style w:type="paragraph" w:customStyle="1" w:styleId="ecxmsobodytext">
    <w:name w:val="ecxmsobodytext"/>
    <w:basedOn w:val="a0"/>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0"/>
    <w:rsid w:val="00EC04A4"/>
    <w:pPr>
      <w:spacing w:before="100" w:beforeAutospacing="1" w:after="100" w:afterAutospacing="1"/>
    </w:pPr>
    <w:rPr>
      <w:rFonts w:ascii="宋体" w:eastAsia="宋体" w:hAnsi="宋体" w:cs="宋体"/>
      <w:sz w:val="24"/>
      <w:lang w:eastAsia="zh-CN"/>
    </w:rPr>
  </w:style>
  <w:style w:type="paragraph" w:styleId="TOC8">
    <w:name w:val="toc 8"/>
    <w:basedOn w:val="TOC1"/>
    <w:uiPriority w:val="39"/>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aliases w:val="Observation TOC2"/>
    <w:basedOn w:val="a0"/>
    <w:next w:val="a0"/>
    <w:autoRedefine/>
    <w:uiPriority w:val="39"/>
    <w:rsid w:val="002138FA"/>
  </w:style>
  <w:style w:type="paragraph" w:styleId="af8">
    <w:name w:val="List Paragraph"/>
    <w:aliases w:val="- Bullets,목록 단락,?? ??,?????,????,Lista1,リスト段落,列出段落1,中等深浅网格 1 - 着色 21,¥¡¡¡¡ì¬º¥¹¥È¶ÎÂä,ÁÐ³ö¶ÎÂä,列表段落1,—ño’i—Ž,¥ê¥¹¥È¶ÎÂä,1st level - Bullet List Paragraph,Lettre d'introduction,Paragrafo elenco,Normal bullet 2,Bullet list,목록단락,列出段落,列,列表段落11,P,列表段"/>
    <w:basedOn w:val="a0"/>
    <w:link w:val="af9"/>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0"/>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a"/>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0"/>
    <w:next w:val="a0"/>
    <w:qFormat/>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a">
    <w:name w:val="No Spacing"/>
    <w:uiPriority w:val="1"/>
    <w:qFormat/>
    <w:rsid w:val="00745C55"/>
    <w:rPr>
      <w:rFonts w:eastAsia="Times New Roman"/>
      <w:lang w:eastAsia="en-US"/>
    </w:rPr>
  </w:style>
  <w:style w:type="paragraph" w:customStyle="1" w:styleId="references0">
    <w:name w:val="references"/>
    <w:qFormat/>
    <w:rsid w:val="00BF7CF2"/>
    <w:pPr>
      <w:numPr>
        <w:numId w:val="4"/>
      </w:numPr>
      <w:jc w:val="both"/>
    </w:pPr>
    <w:rPr>
      <w:rFonts w:eastAsiaTheme="minorEastAsia"/>
      <w:noProof/>
      <w:szCs w:val="16"/>
    </w:rPr>
  </w:style>
  <w:style w:type="character" w:customStyle="1" w:styleId="af9">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1st level - Bullet List Paragraph 字符,Lettre d'introduction 字符,Paragrafo elenco 字符1"/>
    <w:link w:val="af8"/>
    <w:uiPriority w:val="34"/>
    <w:qFormat/>
    <w:locked/>
    <w:rsid w:val="003145CD"/>
    <w:rPr>
      <w:rFonts w:ascii="Calibri" w:hAnsi="Calibri"/>
      <w:kern w:val="2"/>
      <w:sz w:val="21"/>
      <w:szCs w:val="22"/>
    </w:rPr>
  </w:style>
  <w:style w:type="paragraph" w:customStyle="1" w:styleId="Style11">
    <w:name w:val="Style1.1"/>
    <w:basedOn w:val="a1"/>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b">
    <w:name w:val="Revision"/>
    <w:hidden/>
    <w:uiPriority w:val="99"/>
    <w:semiHidden/>
    <w:rsid w:val="00C90B29"/>
    <w:rPr>
      <w:rFonts w:eastAsia="Times New Roman"/>
      <w:szCs w:val="24"/>
      <w:lang w:eastAsia="en-US"/>
    </w:rPr>
  </w:style>
  <w:style w:type="paragraph" w:styleId="5">
    <w:name w:val="List Bullet 5"/>
    <w:basedOn w:val="41"/>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
    <w:name w:val="Proposal"/>
    <w:basedOn w:val="a0"/>
    <w:link w:val="ProposalChar"/>
    <w:qFormat/>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1">
    <w:name w:val="List Bullet 4"/>
    <w:basedOn w:val="a0"/>
    <w:rsid w:val="00A8666B"/>
    <w:pPr>
      <w:tabs>
        <w:tab w:val="left" w:pos="1304"/>
      </w:tabs>
      <w:ind w:left="1304" w:hanging="1304"/>
      <w:contextualSpacing/>
    </w:pPr>
  </w:style>
  <w:style w:type="character" w:customStyle="1" w:styleId="11">
    <w:name w:val="批注文字 字符1"/>
    <w:link w:val="ae"/>
    <w:uiPriority w:val="99"/>
    <w:qFormat/>
    <w:rsid w:val="00C53B8F"/>
    <w:rPr>
      <w:rFonts w:eastAsia="Times New Roman"/>
      <w:szCs w:val="24"/>
      <w:lang w:eastAsia="en-US"/>
    </w:rPr>
  </w:style>
  <w:style w:type="paragraph" w:customStyle="1" w:styleId="text">
    <w:name w:val="text"/>
    <w:basedOn w:val="a0"/>
    <w:link w:val="textChar"/>
    <w:qFormat/>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0"/>
    <w:link w:val="CommentsChar"/>
    <w:qFormat/>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qFormat/>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0"/>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0"/>
    <w:link w:val="title1Char"/>
    <w:qFormat/>
    <w:rsid w:val="000D545C"/>
    <w:pPr>
      <w:keepLines/>
      <w:numPr>
        <w:numId w:val="12"/>
      </w:numPr>
      <w:pBdr>
        <w:top w:val="single" w:sz="12" w:space="3" w:color="auto"/>
      </w:pBdr>
      <w:overflowPunct w:val="0"/>
      <w:autoSpaceDE w:val="0"/>
      <w:autoSpaceDN w:val="0"/>
      <w:adjustRightInd w:val="0"/>
      <w:spacing w:beforeLines="50" w:before="120" w:afterLines="50"/>
      <w:jc w:val="left"/>
      <w:textAlignment w:val="baseline"/>
    </w:pPr>
    <w:rPr>
      <w:rFonts w:ascii="Times New Roman" w:hAnsi="Times New Roman" w:cs="Times New Roman"/>
      <w:b w:val="0"/>
      <w:bCs w:val="0"/>
      <w:kern w:val="0"/>
      <w:sz w:val="36"/>
      <w:szCs w:val="20"/>
    </w:rPr>
  </w:style>
  <w:style w:type="paragraph" w:customStyle="1" w:styleId="title2">
    <w:name w:val="title 2"/>
    <w:basedOn w:val="20"/>
    <w:next w:val="a0"/>
    <w:link w:val="title2Char"/>
    <w:qFormat/>
    <w:rsid w:val="006C7A1D"/>
    <w:pPr>
      <w:numPr>
        <w:ilvl w:val="1"/>
        <w:numId w:val="12"/>
      </w:numPr>
    </w:pPr>
    <w:rPr>
      <w:rFonts w:ascii="Times New Roman" w:eastAsia="微软雅黑" w:hAnsi="Times New Roman" w:cs="Times New Roman"/>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0D545C"/>
    <w:rPr>
      <w:sz w:val="36"/>
    </w:rPr>
  </w:style>
  <w:style w:type="paragraph" w:customStyle="1" w:styleId="title3">
    <w:name w:val="title 3"/>
    <w:basedOn w:val="title2"/>
    <w:next w:val="a0"/>
    <w:link w:val="title30"/>
    <w:qFormat/>
    <w:rsid w:val="00243D73"/>
    <w:pPr>
      <w:numPr>
        <w:ilvl w:val="2"/>
      </w:numPr>
      <w:ind w:left="567"/>
      <w:outlineLvl w:val="2"/>
    </w:pPr>
    <w:rPr>
      <w:sz w:val="22"/>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0"/>
    <w:rsid w:val="006A7BAA"/>
    <w:rPr>
      <w:rFonts w:ascii="Arial" w:eastAsia="MS Mincho" w:hAnsi="Arial" w:cs="Arial"/>
      <w:b/>
      <w:bCs/>
      <w:iCs/>
      <w:szCs w:val="28"/>
    </w:rPr>
  </w:style>
  <w:style w:type="character" w:customStyle="1" w:styleId="title2Char">
    <w:name w:val="title 2 Char"/>
    <w:link w:val="title2"/>
    <w:rsid w:val="006C7A1D"/>
    <w:rPr>
      <w:rFonts w:eastAsia="微软雅黑"/>
      <w:b/>
      <w:bCs/>
      <w:iCs/>
      <w:sz w:val="28"/>
      <w:szCs w:val="28"/>
    </w:rPr>
  </w:style>
  <w:style w:type="paragraph" w:customStyle="1" w:styleId="proposal0">
    <w:name w:val="proposal"/>
    <w:basedOn w:val="a1"/>
    <w:next w:val="a0"/>
    <w:link w:val="proposalChar0"/>
    <w:qFormat/>
    <w:rsid w:val="00243D73"/>
    <w:pPr>
      <w:spacing w:beforeLines="50" w:before="120" w:afterLines="50"/>
    </w:pPr>
    <w:rPr>
      <w:rFonts w:eastAsia="宋体"/>
      <w:b/>
      <w:szCs w:val="20"/>
      <w:lang w:eastAsia="zh-CN"/>
    </w:rPr>
  </w:style>
  <w:style w:type="character" w:customStyle="1" w:styleId="title30">
    <w:name w:val="title 3 字符"/>
    <w:link w:val="title3"/>
    <w:rsid w:val="00243D73"/>
    <w:rPr>
      <w:rFonts w:eastAsia="微软雅黑"/>
      <w:b/>
      <w:bCs/>
      <w:iCs/>
      <w:sz w:val="22"/>
      <w:szCs w:val="28"/>
    </w:rPr>
  </w:style>
  <w:style w:type="paragraph" w:customStyle="1" w:styleId="bullet1">
    <w:name w:val="bullet1"/>
    <w:basedOn w:val="a0"/>
    <w:link w:val="bullet10"/>
    <w:qFormat/>
    <w:rsid w:val="00981D62"/>
    <w:pPr>
      <w:numPr>
        <w:numId w:val="8"/>
      </w:numPr>
    </w:pPr>
    <w:rPr>
      <w:rFonts w:eastAsia="宋体"/>
      <w:lang w:eastAsia="zh-CN"/>
    </w:rPr>
  </w:style>
  <w:style w:type="character" w:customStyle="1" w:styleId="proposalChar0">
    <w:name w:val="proposal Char"/>
    <w:link w:val="proposal0"/>
    <w:rsid w:val="00243D73"/>
    <w:rPr>
      <w:b/>
    </w:rPr>
  </w:style>
  <w:style w:type="character" w:customStyle="1" w:styleId="bullet10">
    <w:name w:val="bullet1 字符"/>
    <w:link w:val="bullet1"/>
    <w:rsid w:val="00981D62"/>
    <w:rPr>
      <w:szCs w:val="24"/>
    </w:rPr>
  </w:style>
  <w:style w:type="paragraph" w:styleId="afc">
    <w:name w:val="Date"/>
    <w:basedOn w:val="a0"/>
    <w:next w:val="a0"/>
    <w:link w:val="afd"/>
    <w:uiPriority w:val="99"/>
    <w:rsid w:val="009C1EC8"/>
    <w:pPr>
      <w:ind w:leftChars="2500" w:left="100"/>
    </w:pPr>
  </w:style>
  <w:style w:type="character" w:customStyle="1" w:styleId="afd">
    <w:name w:val="日期 字符"/>
    <w:basedOn w:val="a2"/>
    <w:link w:val="afc"/>
    <w:uiPriority w:val="99"/>
    <w:rsid w:val="009C1EC8"/>
    <w:rPr>
      <w:rFonts w:eastAsia="Times New Roman"/>
      <w:szCs w:val="24"/>
      <w:lang w:eastAsia="en-US"/>
    </w:rPr>
  </w:style>
  <w:style w:type="character" w:styleId="afe">
    <w:name w:val="Placeholder Text"/>
    <w:basedOn w:val="a2"/>
    <w:uiPriority w:val="99"/>
    <w:rsid w:val="00401756"/>
    <w:rPr>
      <w:color w:val="808080"/>
    </w:rPr>
  </w:style>
  <w:style w:type="character" w:customStyle="1" w:styleId="aff">
    <w:name w:val="批注文字 字符"/>
    <w:uiPriority w:val="99"/>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0"/>
    <w:link w:val="0MaintextChar"/>
    <w:qFormat/>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2"/>
    <w:link w:val="0Maintext"/>
    <w:qFormat/>
    <w:rsid w:val="0077541F"/>
    <w:rPr>
      <w:rFonts w:eastAsia="Malgun Gothic" w:cs="Batang"/>
      <w:lang w:val="en-GB" w:eastAsia="en-US"/>
    </w:rPr>
  </w:style>
  <w:style w:type="paragraph" w:customStyle="1" w:styleId="B5">
    <w:name w:val="B5"/>
    <w:basedOn w:val="a0"/>
    <w:uiPriority w:val="99"/>
    <w:qFormat/>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0"/>
    <w:next w:val="a0"/>
    <w:link w:val="table0"/>
    <w:qFormat/>
    <w:rsid w:val="007A4B6D"/>
    <w:pPr>
      <w:numPr>
        <w:numId w:val="9"/>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2"/>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a0"/>
    <w:link w:val="observation1"/>
    <w:qFormat/>
    <w:rsid w:val="003B240B"/>
    <w:pPr>
      <w:numPr>
        <w:numId w:val="13"/>
      </w:numPr>
    </w:pPr>
    <w:rPr>
      <w:rFonts w:eastAsiaTheme="minorEastAsia"/>
      <w:b/>
      <w:lang w:eastAsia="zh-CN"/>
    </w:rPr>
  </w:style>
  <w:style w:type="paragraph" w:customStyle="1" w:styleId="boldbullet1">
    <w:name w:val="boldbullet1"/>
    <w:basedOn w:val="bullet1"/>
    <w:link w:val="boldbullet10"/>
    <w:qFormat/>
    <w:rsid w:val="00925F5A"/>
    <w:rPr>
      <w:b/>
    </w:rPr>
  </w:style>
  <w:style w:type="character" w:customStyle="1" w:styleId="observation1">
    <w:name w:val="observation 字符"/>
    <w:basedOn w:val="proposalChar0"/>
    <w:link w:val="observation"/>
    <w:rsid w:val="003B240B"/>
    <w:rPr>
      <w:rFonts w:eastAsiaTheme="minorEastAsia"/>
      <w:b/>
      <w:szCs w:val="24"/>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0"/>
    <w:next w:val="a0"/>
    <w:link w:val="figure0"/>
    <w:qFormat/>
    <w:rsid w:val="000E29C7"/>
    <w:pPr>
      <w:numPr>
        <w:numId w:val="10"/>
      </w:numPr>
      <w:ind w:left="0" w:firstLine="0"/>
      <w:jc w:val="center"/>
    </w:pPr>
    <w:rPr>
      <w:rFonts w:eastAsia="宋体"/>
      <w:lang w:eastAsia="zh-CN"/>
    </w:rPr>
  </w:style>
  <w:style w:type="character" w:customStyle="1" w:styleId="figure0">
    <w:name w:val="figure 字符"/>
    <w:basedOn w:val="table0"/>
    <w:link w:val="figure"/>
    <w:rsid w:val="000E29C7"/>
    <w:rPr>
      <w:rFonts w:eastAsiaTheme="minorEastAsia"/>
      <w:szCs w:val="24"/>
    </w:rPr>
  </w:style>
  <w:style w:type="paragraph" w:customStyle="1" w:styleId="title4">
    <w:name w:val="title 4"/>
    <w:basedOn w:val="title3"/>
    <w:link w:val="title40"/>
    <w:qFormat/>
    <w:rsid w:val="00563B6A"/>
    <w:pPr>
      <w:numPr>
        <w:ilvl w:val="3"/>
        <w:numId w:val="11"/>
      </w:numPr>
      <w:outlineLvl w:val="3"/>
    </w:pPr>
    <w:rPr>
      <w:sz w:val="20"/>
    </w:rPr>
  </w:style>
  <w:style w:type="character" w:customStyle="1" w:styleId="title40">
    <w:name w:val="title 4 字符"/>
    <w:basedOn w:val="af9"/>
    <w:link w:val="title4"/>
    <w:rsid w:val="00563B6A"/>
    <w:rPr>
      <w:rFonts w:ascii="Calibri" w:eastAsia="微软雅黑" w:hAnsi="Calibri"/>
      <w:b/>
      <w:bCs/>
      <w:iCs/>
      <w:kern w:val="2"/>
      <w:sz w:val="21"/>
      <w:szCs w:val="28"/>
    </w:rPr>
  </w:style>
  <w:style w:type="character" w:styleId="aff0">
    <w:name w:val="Emphasis"/>
    <w:qFormat/>
    <w:rsid w:val="00E30312"/>
    <w:rPr>
      <w:i/>
      <w:iCs/>
    </w:rPr>
  </w:style>
  <w:style w:type="table" w:customStyle="1" w:styleId="13">
    <w:name w:val="网格型1"/>
    <w:basedOn w:val="a3"/>
    <w:next w:val="ac"/>
    <w:uiPriority w:val="59"/>
    <w:rsid w:val="00EB3938"/>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3"/>
    <w:next w:val="ac"/>
    <w:uiPriority w:val="59"/>
    <w:rsid w:val="0017754F"/>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2"/>
    <w:rsid w:val="00C07CD1"/>
    <w:rPr>
      <w:rFonts w:ascii="TimesNewRomanPS-ItalicMT" w:hAnsi="TimesNewRomanPS-ItalicMT" w:hint="default"/>
      <w:b w:val="0"/>
      <w:bCs w:val="0"/>
      <w:i/>
      <w:iCs/>
      <w:color w:val="000000"/>
      <w:sz w:val="20"/>
      <w:szCs w:val="20"/>
    </w:rPr>
  </w:style>
  <w:style w:type="numbering" w:customStyle="1" w:styleId="14">
    <w:name w:val="无列表1"/>
    <w:next w:val="a4"/>
    <w:uiPriority w:val="99"/>
    <w:semiHidden/>
    <w:unhideWhenUsed/>
    <w:rsid w:val="007E0B60"/>
  </w:style>
  <w:style w:type="paragraph" w:customStyle="1" w:styleId="ZT">
    <w:name w:val="ZT"/>
    <w:rsid w:val="007E0B60"/>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7E0B60"/>
    <w:pPr>
      <w:ind w:left="1701" w:hanging="1701"/>
    </w:pPr>
  </w:style>
  <w:style w:type="paragraph" w:styleId="TOC4">
    <w:name w:val="toc 4"/>
    <w:basedOn w:val="TOC3"/>
    <w:uiPriority w:val="39"/>
    <w:rsid w:val="007E0B60"/>
    <w:pPr>
      <w:ind w:left="1418" w:hanging="1418"/>
    </w:pPr>
  </w:style>
  <w:style w:type="paragraph" w:styleId="TOC3">
    <w:name w:val="toc 3"/>
    <w:basedOn w:val="TOC2"/>
    <w:uiPriority w:val="39"/>
    <w:rsid w:val="007E0B60"/>
    <w:pPr>
      <w:ind w:left="1134" w:hanging="1134"/>
    </w:pPr>
  </w:style>
  <w:style w:type="paragraph" w:styleId="TOC2">
    <w:name w:val="toc 2"/>
    <w:basedOn w:val="TOC1"/>
    <w:uiPriority w:val="39"/>
    <w:rsid w:val="007E0B60"/>
    <w:pPr>
      <w:keepLines/>
      <w:widowControl w:val="0"/>
      <w:tabs>
        <w:tab w:val="right" w:leader="dot" w:pos="9639"/>
      </w:tabs>
      <w:spacing w:after="0"/>
      <w:ind w:left="851" w:right="425" w:hanging="851"/>
      <w:jc w:val="left"/>
    </w:pPr>
    <w:rPr>
      <w:rFonts w:eastAsia="宋体"/>
      <w:noProof/>
      <w:szCs w:val="20"/>
      <w:lang w:val="en-GB"/>
    </w:rPr>
  </w:style>
  <w:style w:type="paragraph" w:styleId="24">
    <w:name w:val="index 2"/>
    <w:basedOn w:val="15"/>
    <w:rsid w:val="007E0B60"/>
    <w:pPr>
      <w:ind w:left="284"/>
    </w:pPr>
  </w:style>
  <w:style w:type="paragraph" w:styleId="15">
    <w:name w:val="index 1"/>
    <w:basedOn w:val="a0"/>
    <w:rsid w:val="007E0B60"/>
    <w:pPr>
      <w:keepLines/>
      <w:spacing w:after="0"/>
      <w:jc w:val="left"/>
    </w:pPr>
    <w:rPr>
      <w:rFonts w:eastAsia="宋体"/>
      <w:szCs w:val="20"/>
      <w:lang w:val="en-GB"/>
    </w:rPr>
  </w:style>
  <w:style w:type="paragraph" w:customStyle="1" w:styleId="ZH">
    <w:name w:val="ZH"/>
    <w:rsid w:val="007E0B60"/>
    <w:pPr>
      <w:framePr w:wrap="notBeside" w:vAnchor="page" w:hAnchor="margin" w:xAlign="center" w:y="6805"/>
      <w:widowControl w:val="0"/>
    </w:pPr>
    <w:rPr>
      <w:rFonts w:ascii="Arial" w:hAnsi="Arial"/>
      <w:noProof/>
      <w:lang w:val="en-GB" w:eastAsia="en-US"/>
    </w:rPr>
  </w:style>
  <w:style w:type="paragraph" w:customStyle="1" w:styleId="TT">
    <w:name w:val="TT"/>
    <w:basedOn w:val="1"/>
    <w:next w:val="a0"/>
    <w:rsid w:val="007E0B60"/>
    <w:pPr>
      <w:keepLines/>
      <w:pBdr>
        <w:top w:val="single" w:sz="12" w:space="3" w:color="auto"/>
      </w:pBdr>
      <w:spacing w:before="240" w:after="180"/>
      <w:ind w:left="1134" w:hanging="1134"/>
      <w:jc w:val="left"/>
      <w:outlineLvl w:val="9"/>
    </w:pPr>
    <w:rPr>
      <w:rFonts w:cs="Times New Roman"/>
      <w:b w:val="0"/>
      <w:bCs w:val="0"/>
      <w:kern w:val="0"/>
      <w:sz w:val="36"/>
      <w:szCs w:val="20"/>
      <w:lang w:val="en-GB" w:eastAsia="en-US"/>
    </w:rPr>
  </w:style>
  <w:style w:type="paragraph" w:styleId="25">
    <w:name w:val="List Number 2"/>
    <w:basedOn w:val="aff1"/>
    <w:rsid w:val="007E0B60"/>
    <w:pPr>
      <w:ind w:left="851"/>
    </w:pPr>
  </w:style>
  <w:style w:type="character" w:styleId="aff2">
    <w:name w:val="footnote reference"/>
    <w:rsid w:val="007E0B60"/>
    <w:rPr>
      <w:b/>
      <w:position w:val="6"/>
      <w:sz w:val="16"/>
    </w:rPr>
  </w:style>
  <w:style w:type="paragraph" w:styleId="aff3">
    <w:name w:val="footnote text"/>
    <w:aliases w:val="footnote text1,footnote text2,footnote text3,footnote text4,footnote text5,footnote text6,footnote text7,footnote text11,footnote text21,footnote text31,footnote text41,footnote text51,footnote text61,footnote text8"/>
    <w:basedOn w:val="a0"/>
    <w:link w:val="aff4"/>
    <w:rsid w:val="007E0B60"/>
    <w:pPr>
      <w:keepLines/>
      <w:spacing w:after="0"/>
      <w:ind w:left="454" w:hanging="454"/>
      <w:jc w:val="left"/>
    </w:pPr>
    <w:rPr>
      <w:rFonts w:eastAsia="宋体"/>
      <w:sz w:val="16"/>
      <w:szCs w:val="20"/>
      <w:lang w:val="en-GB"/>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2"/>
    <w:link w:val="aff3"/>
    <w:rsid w:val="007E0B60"/>
    <w:rPr>
      <w:sz w:val="16"/>
      <w:lang w:val="en-GB" w:eastAsia="en-US"/>
    </w:rPr>
  </w:style>
  <w:style w:type="paragraph" w:customStyle="1" w:styleId="NO">
    <w:name w:val="NO"/>
    <w:basedOn w:val="a0"/>
    <w:link w:val="NOChar"/>
    <w:rsid w:val="007E0B60"/>
    <w:pPr>
      <w:keepLines/>
      <w:spacing w:after="180"/>
      <w:ind w:left="1135" w:hanging="851"/>
      <w:jc w:val="left"/>
    </w:pPr>
    <w:rPr>
      <w:rFonts w:eastAsia="宋体"/>
      <w:szCs w:val="20"/>
      <w:lang w:val="en-GB"/>
    </w:rPr>
  </w:style>
  <w:style w:type="paragraph" w:styleId="TOC9">
    <w:name w:val="toc 9"/>
    <w:basedOn w:val="TOC8"/>
    <w:uiPriority w:val="39"/>
    <w:rsid w:val="007E0B60"/>
    <w:pPr>
      <w:overflowPunct/>
      <w:autoSpaceDE/>
      <w:autoSpaceDN/>
      <w:adjustRightInd/>
      <w:spacing w:after="0"/>
      <w:ind w:left="1418" w:hanging="1418"/>
      <w:jc w:val="left"/>
      <w:textAlignment w:val="auto"/>
    </w:pPr>
    <w:rPr>
      <w:lang w:val="en-GB"/>
    </w:rPr>
  </w:style>
  <w:style w:type="paragraph" w:customStyle="1" w:styleId="EX">
    <w:name w:val="EX"/>
    <w:basedOn w:val="a0"/>
    <w:qFormat/>
    <w:rsid w:val="007E0B60"/>
    <w:pPr>
      <w:keepLines/>
      <w:spacing w:after="180"/>
      <w:ind w:left="1702" w:hanging="1418"/>
      <w:jc w:val="left"/>
    </w:pPr>
    <w:rPr>
      <w:rFonts w:eastAsia="宋体"/>
      <w:szCs w:val="20"/>
      <w:lang w:val="en-GB"/>
    </w:rPr>
  </w:style>
  <w:style w:type="paragraph" w:customStyle="1" w:styleId="FP">
    <w:name w:val="FP"/>
    <w:basedOn w:val="a0"/>
    <w:rsid w:val="007E0B60"/>
    <w:pPr>
      <w:spacing w:after="0"/>
      <w:jc w:val="left"/>
    </w:pPr>
    <w:rPr>
      <w:rFonts w:eastAsia="宋体"/>
      <w:szCs w:val="20"/>
      <w:lang w:val="en-GB"/>
    </w:rPr>
  </w:style>
  <w:style w:type="paragraph" w:customStyle="1" w:styleId="LD">
    <w:name w:val="LD"/>
    <w:rsid w:val="007E0B60"/>
    <w:pPr>
      <w:keepNext/>
      <w:keepLines/>
      <w:spacing w:line="180" w:lineRule="exact"/>
    </w:pPr>
    <w:rPr>
      <w:rFonts w:ascii="MS LineDraw" w:hAnsi="MS LineDraw"/>
      <w:noProof/>
      <w:lang w:val="en-GB" w:eastAsia="en-US"/>
    </w:rPr>
  </w:style>
  <w:style w:type="paragraph" w:customStyle="1" w:styleId="NW">
    <w:name w:val="NW"/>
    <w:basedOn w:val="NO"/>
    <w:rsid w:val="007E0B60"/>
    <w:pPr>
      <w:spacing w:after="0"/>
    </w:pPr>
  </w:style>
  <w:style w:type="paragraph" w:customStyle="1" w:styleId="EW">
    <w:name w:val="EW"/>
    <w:basedOn w:val="EX"/>
    <w:uiPriority w:val="99"/>
    <w:qFormat/>
    <w:rsid w:val="007E0B60"/>
    <w:pPr>
      <w:spacing w:after="0"/>
    </w:pPr>
  </w:style>
  <w:style w:type="paragraph" w:styleId="TOC6">
    <w:name w:val="toc 6"/>
    <w:basedOn w:val="TOC5"/>
    <w:next w:val="a0"/>
    <w:uiPriority w:val="39"/>
    <w:rsid w:val="007E0B60"/>
    <w:pPr>
      <w:ind w:left="1985" w:hanging="1985"/>
    </w:pPr>
  </w:style>
  <w:style w:type="paragraph" w:styleId="TOC7">
    <w:name w:val="toc 7"/>
    <w:basedOn w:val="TOC6"/>
    <w:next w:val="a0"/>
    <w:uiPriority w:val="39"/>
    <w:rsid w:val="007E0B60"/>
    <w:pPr>
      <w:ind w:left="2268" w:hanging="2268"/>
    </w:pPr>
  </w:style>
  <w:style w:type="paragraph" w:styleId="26">
    <w:name w:val="List Bullet 2"/>
    <w:aliases w:val="lb2"/>
    <w:basedOn w:val="aff5"/>
    <w:rsid w:val="007E0B60"/>
    <w:pPr>
      <w:ind w:left="851"/>
    </w:pPr>
  </w:style>
  <w:style w:type="paragraph" w:styleId="33">
    <w:name w:val="List Bullet 3"/>
    <w:basedOn w:val="26"/>
    <w:rsid w:val="007E0B60"/>
    <w:pPr>
      <w:ind w:left="1135"/>
    </w:pPr>
  </w:style>
  <w:style w:type="paragraph" w:styleId="aff1">
    <w:name w:val="List Number"/>
    <w:basedOn w:val="aa"/>
    <w:rsid w:val="007E0B60"/>
    <w:pPr>
      <w:spacing w:after="180"/>
      <w:ind w:left="568" w:hanging="284"/>
      <w:jc w:val="left"/>
    </w:pPr>
    <w:rPr>
      <w:rFonts w:eastAsia="宋体"/>
      <w:szCs w:val="20"/>
      <w:lang w:val="en-GB"/>
    </w:rPr>
  </w:style>
  <w:style w:type="paragraph" w:customStyle="1" w:styleId="NF">
    <w:name w:val="NF"/>
    <w:basedOn w:val="NO"/>
    <w:rsid w:val="007E0B60"/>
    <w:pPr>
      <w:keepNext/>
      <w:spacing w:after="0"/>
    </w:pPr>
    <w:rPr>
      <w:rFonts w:ascii="Arial" w:hAnsi="Arial"/>
      <w:sz w:val="18"/>
    </w:rPr>
  </w:style>
  <w:style w:type="paragraph" w:customStyle="1" w:styleId="TAR">
    <w:name w:val="TAR"/>
    <w:basedOn w:val="TAL"/>
    <w:rsid w:val="007E0B60"/>
    <w:pPr>
      <w:spacing w:after="0"/>
      <w:jc w:val="right"/>
    </w:pPr>
    <w:rPr>
      <w:rFonts w:eastAsia="宋体"/>
    </w:rPr>
  </w:style>
  <w:style w:type="paragraph" w:customStyle="1" w:styleId="TAN">
    <w:name w:val="TAN"/>
    <w:basedOn w:val="TAL"/>
    <w:rsid w:val="007E0B60"/>
    <w:pPr>
      <w:spacing w:after="0"/>
      <w:ind w:left="851" w:hanging="851"/>
      <w:jc w:val="left"/>
    </w:pPr>
    <w:rPr>
      <w:rFonts w:eastAsia="宋体"/>
    </w:rPr>
  </w:style>
  <w:style w:type="paragraph" w:customStyle="1" w:styleId="ZA">
    <w:name w:val="ZA"/>
    <w:rsid w:val="007E0B6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rsid w:val="007E0B6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7E0B60"/>
    <w:pPr>
      <w:framePr w:wrap="notBeside" w:vAnchor="page" w:hAnchor="margin" w:y="15764"/>
      <w:widowControl w:val="0"/>
    </w:pPr>
    <w:rPr>
      <w:rFonts w:ascii="Arial" w:hAnsi="Arial"/>
      <w:noProof/>
      <w:sz w:val="32"/>
      <w:lang w:val="en-GB" w:eastAsia="en-US"/>
    </w:rPr>
  </w:style>
  <w:style w:type="paragraph" w:customStyle="1" w:styleId="ZU">
    <w:name w:val="ZU"/>
    <w:rsid w:val="007E0B6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7E0B60"/>
    <w:pPr>
      <w:framePr w:wrap="notBeside" w:y="16161"/>
    </w:pPr>
  </w:style>
  <w:style w:type="character" w:customStyle="1" w:styleId="ZGSM">
    <w:name w:val="ZGSM"/>
    <w:rsid w:val="007E0B60"/>
  </w:style>
  <w:style w:type="paragraph" w:customStyle="1" w:styleId="ZG">
    <w:name w:val="ZG"/>
    <w:rsid w:val="007E0B60"/>
    <w:pPr>
      <w:framePr w:wrap="notBeside" w:vAnchor="page" w:hAnchor="margin" w:xAlign="right" w:y="6805"/>
      <w:widowControl w:val="0"/>
      <w:jc w:val="right"/>
    </w:pPr>
    <w:rPr>
      <w:rFonts w:ascii="Arial" w:hAnsi="Arial"/>
      <w:noProof/>
      <w:lang w:val="en-GB" w:eastAsia="en-US"/>
    </w:rPr>
  </w:style>
  <w:style w:type="paragraph" w:styleId="34">
    <w:name w:val="List 3"/>
    <w:basedOn w:val="2"/>
    <w:link w:val="35"/>
    <w:rsid w:val="007E0B60"/>
    <w:pPr>
      <w:numPr>
        <w:numId w:val="0"/>
      </w:numPr>
      <w:spacing w:before="0" w:after="180"/>
      <w:ind w:left="1135" w:hanging="284"/>
      <w:jc w:val="left"/>
    </w:pPr>
    <w:rPr>
      <w:szCs w:val="24"/>
    </w:rPr>
  </w:style>
  <w:style w:type="paragraph" w:styleId="42">
    <w:name w:val="List 4"/>
    <w:basedOn w:val="34"/>
    <w:rsid w:val="007E0B60"/>
    <w:pPr>
      <w:ind w:left="1418"/>
    </w:pPr>
    <w:rPr>
      <w:rFonts w:eastAsia="宋体"/>
    </w:rPr>
  </w:style>
  <w:style w:type="paragraph" w:styleId="52">
    <w:name w:val="List 5"/>
    <w:basedOn w:val="42"/>
    <w:rsid w:val="007E0B60"/>
    <w:pPr>
      <w:ind w:left="1702"/>
    </w:pPr>
  </w:style>
  <w:style w:type="paragraph" w:customStyle="1" w:styleId="EditorsNote">
    <w:name w:val="Editor's Note"/>
    <w:basedOn w:val="NO"/>
    <w:rsid w:val="007E0B60"/>
    <w:rPr>
      <w:color w:val="FF0000"/>
    </w:rPr>
  </w:style>
  <w:style w:type="paragraph" w:styleId="aff5">
    <w:name w:val="List Bullet"/>
    <w:basedOn w:val="aa"/>
    <w:rsid w:val="007E0B60"/>
    <w:pPr>
      <w:spacing w:after="180"/>
      <w:ind w:left="568" w:hanging="284"/>
      <w:jc w:val="left"/>
    </w:pPr>
    <w:rPr>
      <w:rFonts w:eastAsia="宋体"/>
      <w:szCs w:val="20"/>
      <w:lang w:val="en-GB"/>
    </w:rPr>
  </w:style>
  <w:style w:type="paragraph" w:customStyle="1" w:styleId="B3">
    <w:name w:val="B3"/>
    <w:basedOn w:val="34"/>
    <w:link w:val="B3Char2"/>
    <w:qFormat/>
    <w:rsid w:val="007E0B60"/>
  </w:style>
  <w:style w:type="paragraph" w:customStyle="1" w:styleId="B4">
    <w:name w:val="B4"/>
    <w:basedOn w:val="42"/>
    <w:link w:val="B4Char"/>
    <w:uiPriority w:val="99"/>
    <w:qFormat/>
    <w:rsid w:val="007E0B60"/>
  </w:style>
  <w:style w:type="paragraph" w:customStyle="1" w:styleId="ZTD">
    <w:name w:val="ZTD"/>
    <w:basedOn w:val="ZB"/>
    <w:rsid w:val="007E0B60"/>
    <w:pPr>
      <w:framePr w:hRule="auto" w:wrap="notBeside" w:y="852"/>
    </w:pPr>
    <w:rPr>
      <w:i w:val="0"/>
      <w:sz w:val="40"/>
    </w:rPr>
  </w:style>
  <w:style w:type="paragraph" w:customStyle="1" w:styleId="CRCoverPage">
    <w:name w:val="CR Cover Page"/>
    <w:link w:val="CRCoverPageZchn"/>
    <w:qFormat/>
    <w:rsid w:val="007E0B60"/>
    <w:pPr>
      <w:spacing w:after="120"/>
    </w:pPr>
    <w:rPr>
      <w:rFonts w:ascii="Arial" w:hAnsi="Arial"/>
      <w:lang w:val="en-GB" w:eastAsia="en-US"/>
    </w:rPr>
  </w:style>
  <w:style w:type="paragraph" w:customStyle="1" w:styleId="tdoc-header">
    <w:name w:val="tdoc-header"/>
    <w:rsid w:val="007E0B60"/>
    <w:rPr>
      <w:rFonts w:ascii="Arial" w:hAnsi="Arial"/>
      <w:noProof/>
      <w:sz w:val="24"/>
      <w:lang w:val="en-GB" w:eastAsia="en-US"/>
    </w:rPr>
  </w:style>
  <w:style w:type="character" w:styleId="aff6">
    <w:name w:val="FollowedHyperlink"/>
    <w:uiPriority w:val="99"/>
    <w:rsid w:val="007E0B60"/>
    <w:rPr>
      <w:color w:val="800080"/>
      <w:u w:val="single"/>
    </w:rPr>
  </w:style>
  <w:style w:type="character" w:customStyle="1" w:styleId="CRCoverPageZchn">
    <w:name w:val="CR Cover Page Zchn"/>
    <w:link w:val="CRCoverPage"/>
    <w:locked/>
    <w:rsid w:val="007E0B60"/>
    <w:rPr>
      <w:rFonts w:ascii="Arial" w:hAnsi="Arial"/>
      <w:lang w:val="en-GB" w:eastAsia="en-US"/>
    </w:rPr>
  </w:style>
  <w:style w:type="character" w:customStyle="1" w:styleId="B1Char">
    <w:name w:val="B1 Char"/>
    <w:qFormat/>
    <w:rsid w:val="007E0B60"/>
    <w:rPr>
      <w:rFonts w:ascii="Times New Roman" w:hAnsi="Times New Roman"/>
      <w:lang w:val="en-GB" w:eastAsia="en-US"/>
    </w:rPr>
  </w:style>
  <w:style w:type="character" w:customStyle="1" w:styleId="B3Char2">
    <w:name w:val="B3 Char2"/>
    <w:link w:val="B3"/>
    <w:qFormat/>
    <w:rsid w:val="007E0B60"/>
    <w:rPr>
      <w:lang w:val="en-GB" w:eastAsia="en-US"/>
    </w:rPr>
  </w:style>
  <w:style w:type="character" w:customStyle="1" w:styleId="B3Char">
    <w:name w:val="B3 Char"/>
    <w:basedOn w:val="a2"/>
    <w:qFormat/>
    <w:rsid w:val="007E0B60"/>
    <w:rPr>
      <w:lang w:eastAsia="en-US"/>
    </w:rPr>
  </w:style>
  <w:style w:type="numbering" w:customStyle="1" w:styleId="110">
    <w:name w:val="无列表11"/>
    <w:next w:val="a4"/>
    <w:uiPriority w:val="99"/>
    <w:semiHidden/>
    <w:unhideWhenUsed/>
    <w:rsid w:val="007E0B60"/>
  </w:style>
  <w:style w:type="paragraph" w:customStyle="1" w:styleId="TAJ">
    <w:name w:val="TAJ"/>
    <w:basedOn w:val="TH"/>
    <w:rsid w:val="007E0B60"/>
    <w:rPr>
      <w:rFonts w:eastAsia="宋体"/>
    </w:rPr>
  </w:style>
  <w:style w:type="paragraph" w:customStyle="1" w:styleId="Guidance">
    <w:name w:val="Guidance"/>
    <w:basedOn w:val="a0"/>
    <w:rsid w:val="007E0B60"/>
    <w:pPr>
      <w:spacing w:after="180"/>
      <w:jc w:val="left"/>
    </w:pPr>
    <w:rPr>
      <w:rFonts w:eastAsia="宋体"/>
      <w:i/>
      <w:color w:val="0000FF"/>
      <w:szCs w:val="20"/>
      <w:lang w:val="en-GB"/>
    </w:rPr>
  </w:style>
  <w:style w:type="character" w:customStyle="1" w:styleId="af6">
    <w:name w:val="文档结构图 字符"/>
    <w:link w:val="af5"/>
    <w:rsid w:val="007E0B60"/>
    <w:rPr>
      <w:rFonts w:eastAsia="Times New Roman"/>
      <w:szCs w:val="24"/>
      <w:shd w:val="clear" w:color="auto" w:fill="000080"/>
      <w:lang w:eastAsia="en-US"/>
    </w:rPr>
  </w:style>
  <w:style w:type="character" w:customStyle="1" w:styleId="af2">
    <w:name w:val="批注框文本 字符"/>
    <w:link w:val="af1"/>
    <w:rsid w:val="007E0B60"/>
    <w:rPr>
      <w:rFonts w:eastAsia="Times New Roman"/>
      <w:sz w:val="18"/>
      <w:szCs w:val="18"/>
      <w:lang w:eastAsia="en-US"/>
    </w:rPr>
  </w:style>
  <w:style w:type="character" w:customStyle="1" w:styleId="af0">
    <w:name w:val="批注主题 字符"/>
    <w:link w:val="af"/>
    <w:rsid w:val="007E0B60"/>
    <w:rPr>
      <w:rFonts w:eastAsia="Times New Roman"/>
      <w:b/>
      <w:bCs/>
      <w:szCs w:val="24"/>
      <w:lang w:eastAsia="en-US"/>
    </w:rPr>
  </w:style>
  <w:style w:type="table" w:customStyle="1" w:styleId="TableGrid1">
    <w:name w:val="TableGrid1"/>
    <w:basedOn w:val="a3"/>
    <w:next w:val="ac"/>
    <w:uiPriority w:val="5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
    <w:rsid w:val="007E0B60"/>
    <w:rPr>
      <w:rFonts w:eastAsia="MS Mincho"/>
      <w:b/>
      <w:bCs/>
      <w:sz w:val="28"/>
      <w:szCs w:val="28"/>
      <w:lang w:eastAsia="en-US"/>
    </w:rPr>
  </w:style>
  <w:style w:type="character" w:customStyle="1" w:styleId="51">
    <w:name w:val="标题 5 字符"/>
    <w:aliases w:val="h5 字符,Heading5 字符,H5 字符"/>
    <w:link w:val="50"/>
    <w:rsid w:val="007E0B60"/>
    <w:rPr>
      <w:rFonts w:eastAsia="Times New Roman"/>
      <w:b/>
      <w:bCs/>
      <w:sz w:val="28"/>
      <w:szCs w:val="28"/>
      <w:lang w:eastAsia="en-US"/>
    </w:rPr>
  </w:style>
  <w:style w:type="character" w:customStyle="1" w:styleId="60">
    <w:name w:val="标题 6 字符"/>
    <w:link w:val="6"/>
    <w:rsid w:val="007E0B60"/>
    <w:rPr>
      <w:rFonts w:ascii="Arial" w:eastAsia="黑体" w:hAnsi="Arial"/>
      <w:b/>
      <w:bCs/>
      <w:sz w:val="24"/>
      <w:szCs w:val="24"/>
      <w:lang w:eastAsia="en-US"/>
    </w:rPr>
  </w:style>
  <w:style w:type="character" w:customStyle="1" w:styleId="70">
    <w:name w:val="标题 7 字符"/>
    <w:link w:val="7"/>
    <w:rsid w:val="007E0B60"/>
    <w:rPr>
      <w:rFonts w:eastAsia="Times New Roman"/>
      <w:b/>
      <w:bCs/>
      <w:sz w:val="24"/>
      <w:szCs w:val="24"/>
      <w:lang w:eastAsia="en-US"/>
    </w:rPr>
  </w:style>
  <w:style w:type="character" w:customStyle="1" w:styleId="80">
    <w:name w:val="标题 8 字符"/>
    <w:aliases w:val="Table Heading 字符"/>
    <w:link w:val="8"/>
    <w:rsid w:val="007E0B60"/>
    <w:rPr>
      <w:rFonts w:ascii="Arial" w:eastAsia="黑体" w:hAnsi="Arial"/>
      <w:sz w:val="24"/>
      <w:szCs w:val="24"/>
      <w:lang w:eastAsia="en-US"/>
    </w:rPr>
  </w:style>
  <w:style w:type="character" w:customStyle="1" w:styleId="90">
    <w:name w:val="标题 9 字符"/>
    <w:aliases w:val="Figure Heading 字符,FH 字符"/>
    <w:link w:val="9"/>
    <w:rsid w:val="007E0B60"/>
    <w:rPr>
      <w:rFonts w:ascii="Arial" w:eastAsia="黑体" w:hAnsi="Arial"/>
      <w:sz w:val="21"/>
      <w:szCs w:val="21"/>
      <w:lang w:eastAsia="en-US"/>
    </w:rPr>
  </w:style>
  <w:style w:type="character" w:customStyle="1" w:styleId="af4">
    <w:name w:val="页脚 字符"/>
    <w:link w:val="af3"/>
    <w:rsid w:val="007E0B60"/>
    <w:rPr>
      <w:rFonts w:eastAsia="Times New Roman"/>
      <w:sz w:val="18"/>
      <w:szCs w:val="18"/>
      <w:lang w:eastAsia="en-US"/>
    </w:rPr>
  </w:style>
  <w:style w:type="character" w:styleId="aff7">
    <w:name w:val="Strong"/>
    <w:uiPriority w:val="22"/>
    <w:qFormat/>
    <w:rsid w:val="007E0B60"/>
    <w:rPr>
      <w:b/>
      <w:bCs/>
    </w:rPr>
  </w:style>
  <w:style w:type="character" w:customStyle="1" w:styleId="msoins0">
    <w:name w:val="msoins"/>
    <w:basedOn w:val="a2"/>
    <w:rsid w:val="007E0B60"/>
  </w:style>
  <w:style w:type="character" w:customStyle="1" w:styleId="aff8">
    <w:name w:val="已访问的超链接"/>
    <w:rsid w:val="007E0B60"/>
    <w:rPr>
      <w:color w:val="800080"/>
      <w:u w:val="single"/>
    </w:rPr>
  </w:style>
  <w:style w:type="paragraph" w:styleId="aff9">
    <w:name w:val="index heading"/>
    <w:basedOn w:val="a0"/>
    <w:next w:val="a0"/>
    <w:rsid w:val="007E0B60"/>
    <w:pPr>
      <w:pBdr>
        <w:top w:val="single" w:sz="12" w:space="0" w:color="auto"/>
      </w:pBdr>
      <w:spacing w:before="360" w:after="240"/>
      <w:jc w:val="left"/>
    </w:pPr>
    <w:rPr>
      <w:rFonts w:eastAsia="宋体"/>
      <w:b/>
      <w:i/>
      <w:sz w:val="26"/>
      <w:szCs w:val="20"/>
      <w:lang w:val="en-GB"/>
    </w:rPr>
  </w:style>
  <w:style w:type="paragraph" w:customStyle="1" w:styleId="INDENT1">
    <w:name w:val="INDENT1"/>
    <w:basedOn w:val="a0"/>
    <w:rsid w:val="007E0B60"/>
    <w:pPr>
      <w:spacing w:after="180"/>
      <w:ind w:left="851"/>
      <w:jc w:val="left"/>
    </w:pPr>
    <w:rPr>
      <w:rFonts w:eastAsia="宋体"/>
      <w:szCs w:val="20"/>
      <w:lang w:val="en-GB"/>
    </w:rPr>
  </w:style>
  <w:style w:type="paragraph" w:customStyle="1" w:styleId="INDENT2">
    <w:name w:val="INDENT2"/>
    <w:basedOn w:val="a0"/>
    <w:rsid w:val="007E0B60"/>
    <w:pPr>
      <w:spacing w:after="180"/>
      <w:ind w:left="1135" w:hanging="284"/>
      <w:jc w:val="left"/>
    </w:pPr>
    <w:rPr>
      <w:rFonts w:eastAsia="宋体"/>
      <w:szCs w:val="20"/>
      <w:lang w:val="en-GB"/>
    </w:rPr>
  </w:style>
  <w:style w:type="paragraph" w:customStyle="1" w:styleId="INDENT3">
    <w:name w:val="INDENT3"/>
    <w:basedOn w:val="a0"/>
    <w:rsid w:val="007E0B60"/>
    <w:pPr>
      <w:spacing w:after="180"/>
      <w:ind w:left="1701" w:hanging="567"/>
      <w:jc w:val="left"/>
    </w:pPr>
    <w:rPr>
      <w:rFonts w:eastAsia="宋体"/>
      <w:szCs w:val="20"/>
      <w:lang w:val="en-GB"/>
    </w:rPr>
  </w:style>
  <w:style w:type="paragraph" w:customStyle="1" w:styleId="FigureTitle">
    <w:name w:val="Figure_Title"/>
    <w:basedOn w:val="a0"/>
    <w:next w:val="a0"/>
    <w:rsid w:val="007E0B60"/>
    <w:pPr>
      <w:keepLines/>
      <w:tabs>
        <w:tab w:val="left" w:pos="794"/>
        <w:tab w:val="left" w:pos="1191"/>
        <w:tab w:val="left" w:pos="1588"/>
        <w:tab w:val="left" w:pos="1985"/>
      </w:tabs>
      <w:spacing w:before="120" w:after="480"/>
      <w:jc w:val="center"/>
    </w:pPr>
    <w:rPr>
      <w:rFonts w:eastAsia="宋体"/>
      <w:b/>
      <w:sz w:val="24"/>
      <w:szCs w:val="20"/>
      <w:lang w:val="en-GB"/>
    </w:rPr>
  </w:style>
  <w:style w:type="paragraph" w:customStyle="1" w:styleId="RecCCITT">
    <w:name w:val="Rec_CCITT_#"/>
    <w:basedOn w:val="a0"/>
    <w:rsid w:val="007E0B60"/>
    <w:pPr>
      <w:keepNext/>
      <w:keepLines/>
      <w:spacing w:after="180"/>
      <w:jc w:val="left"/>
    </w:pPr>
    <w:rPr>
      <w:rFonts w:eastAsia="宋体"/>
      <w:b/>
      <w:szCs w:val="20"/>
      <w:lang w:val="en-GB"/>
    </w:rPr>
  </w:style>
  <w:style w:type="paragraph" w:customStyle="1" w:styleId="enumlev2">
    <w:name w:val="enumlev2"/>
    <w:basedOn w:val="a0"/>
    <w:rsid w:val="007E0B60"/>
    <w:pPr>
      <w:tabs>
        <w:tab w:val="left" w:pos="794"/>
        <w:tab w:val="left" w:pos="1191"/>
        <w:tab w:val="left" w:pos="1588"/>
        <w:tab w:val="left" w:pos="1985"/>
      </w:tabs>
      <w:spacing w:before="86" w:after="180"/>
      <w:ind w:left="1588" w:hanging="397"/>
    </w:pPr>
    <w:rPr>
      <w:rFonts w:eastAsia="宋体"/>
      <w:szCs w:val="20"/>
    </w:rPr>
  </w:style>
  <w:style w:type="paragraph" w:customStyle="1" w:styleId="CouvRecTitle">
    <w:name w:val="Couv Rec Title"/>
    <w:basedOn w:val="a0"/>
    <w:rsid w:val="007E0B60"/>
    <w:pPr>
      <w:keepNext/>
      <w:keepLines/>
      <w:spacing w:before="240" w:after="180"/>
      <w:ind w:left="1418"/>
      <w:jc w:val="left"/>
    </w:pPr>
    <w:rPr>
      <w:rFonts w:ascii="Arial" w:eastAsia="宋体" w:hAnsi="Arial"/>
      <w:b/>
      <w:sz w:val="36"/>
      <w:szCs w:val="20"/>
    </w:rPr>
  </w:style>
  <w:style w:type="paragraph" w:styleId="affa">
    <w:name w:val="Plain Text"/>
    <w:basedOn w:val="a0"/>
    <w:link w:val="affb"/>
    <w:uiPriority w:val="99"/>
    <w:rsid w:val="007E0B60"/>
    <w:pPr>
      <w:spacing w:after="180"/>
      <w:jc w:val="left"/>
    </w:pPr>
    <w:rPr>
      <w:rFonts w:ascii="Courier New" w:eastAsia="宋体" w:hAnsi="Courier New"/>
      <w:szCs w:val="20"/>
      <w:lang w:val="nb-NO"/>
    </w:rPr>
  </w:style>
  <w:style w:type="character" w:customStyle="1" w:styleId="affb">
    <w:name w:val="纯文本 字符"/>
    <w:basedOn w:val="a2"/>
    <w:link w:val="affa"/>
    <w:uiPriority w:val="99"/>
    <w:rsid w:val="007E0B60"/>
    <w:rPr>
      <w:rFonts w:ascii="Courier New" w:hAnsi="Courier New"/>
      <w:lang w:val="nb-NO" w:eastAsia="en-US"/>
    </w:rPr>
  </w:style>
  <w:style w:type="paragraph" w:styleId="affc">
    <w:name w:val="Normal (Web)"/>
    <w:basedOn w:val="a0"/>
    <w:uiPriority w:val="99"/>
    <w:qFormat/>
    <w:rsid w:val="007E0B60"/>
    <w:pPr>
      <w:spacing w:before="100" w:beforeAutospacing="1" w:after="100" w:afterAutospacing="1"/>
      <w:jc w:val="left"/>
    </w:pPr>
    <w:rPr>
      <w:rFonts w:eastAsia="Batang"/>
      <w:sz w:val="24"/>
      <w:lang w:eastAsia="ko-KR"/>
    </w:rPr>
  </w:style>
  <w:style w:type="paragraph" w:customStyle="1" w:styleId="Reference">
    <w:name w:val="Reference"/>
    <w:basedOn w:val="a0"/>
    <w:link w:val="ReferenceChar"/>
    <w:qFormat/>
    <w:rsid w:val="007E0B60"/>
    <w:pPr>
      <w:keepLines/>
      <w:tabs>
        <w:tab w:val="num" w:pos="720"/>
      </w:tabs>
      <w:spacing w:after="0"/>
      <w:ind w:left="720" w:hanging="360"/>
    </w:pPr>
    <w:rPr>
      <w:rFonts w:eastAsia="宋体"/>
      <w:sz w:val="18"/>
      <w:szCs w:val="20"/>
    </w:rPr>
  </w:style>
  <w:style w:type="paragraph" w:customStyle="1" w:styleId="NumberedList">
    <w:name w:val="Numbered List"/>
    <w:basedOn w:val="a0"/>
    <w:rsid w:val="007E0B60"/>
    <w:pPr>
      <w:numPr>
        <w:numId w:val="16"/>
      </w:numPr>
      <w:spacing w:after="0"/>
    </w:pPr>
    <w:rPr>
      <w:rFonts w:eastAsia="MS Mincho"/>
      <w:szCs w:val="20"/>
      <w:lang w:val="en-GB"/>
    </w:rPr>
  </w:style>
  <w:style w:type="paragraph" w:customStyle="1" w:styleId="Figure1">
    <w:name w:val="Figure"/>
    <w:basedOn w:val="a0"/>
    <w:next w:val="a0"/>
    <w:rsid w:val="007E0B60"/>
    <w:pPr>
      <w:keepNext/>
      <w:spacing w:before="60" w:after="60"/>
      <w:jc w:val="center"/>
    </w:pPr>
    <w:rPr>
      <w:rFonts w:eastAsia="宋体"/>
      <w:sz w:val="22"/>
      <w:szCs w:val="20"/>
    </w:rPr>
  </w:style>
  <w:style w:type="paragraph" w:customStyle="1" w:styleId="FigureCaption">
    <w:name w:val="Figure Caption"/>
    <w:aliases w:val="fc Char,Figure Caption Char"/>
    <w:basedOn w:val="a0"/>
    <w:rsid w:val="007E0B60"/>
    <w:pPr>
      <w:keepLines/>
      <w:spacing w:before="60" w:line="300" w:lineRule="atLeast"/>
      <w:ind w:left="1008" w:hanging="1008"/>
    </w:pPr>
    <w:rPr>
      <w:rFonts w:eastAsia="????"/>
      <w:szCs w:val="20"/>
    </w:rPr>
  </w:style>
  <w:style w:type="paragraph" w:customStyle="1" w:styleId="Equation-Numbered">
    <w:name w:val="Equation-Numbered"/>
    <w:basedOn w:val="a0"/>
    <w:next w:val="a0"/>
    <w:autoRedefine/>
    <w:rsid w:val="007E0B60"/>
    <w:pPr>
      <w:spacing w:before="120" w:line="240" w:lineRule="atLeast"/>
      <w:jc w:val="right"/>
    </w:pPr>
    <w:rPr>
      <w:rFonts w:eastAsia="宋体"/>
      <w:sz w:val="22"/>
      <w:szCs w:val="20"/>
    </w:rPr>
  </w:style>
  <w:style w:type="paragraph" w:customStyle="1" w:styleId="multifig">
    <w:name w:val="multifig"/>
    <w:basedOn w:val="a0"/>
    <w:rsid w:val="007E0B60"/>
    <w:pPr>
      <w:keepNext/>
      <w:tabs>
        <w:tab w:val="center" w:pos="2160"/>
        <w:tab w:val="center" w:pos="6480"/>
      </w:tabs>
      <w:spacing w:after="0" w:line="240" w:lineRule="atLeast"/>
      <w:jc w:val="left"/>
    </w:pPr>
    <w:rPr>
      <w:rFonts w:eastAsia="宋体"/>
      <w:sz w:val="24"/>
      <w:szCs w:val="20"/>
    </w:rPr>
  </w:style>
  <w:style w:type="paragraph" w:customStyle="1" w:styleId="TableCaption">
    <w:name w:val="TableCaption"/>
    <w:basedOn w:val="a0"/>
    <w:rsid w:val="007E0B60"/>
    <w:pPr>
      <w:keepNext/>
      <w:tabs>
        <w:tab w:val="left" w:pos="936"/>
      </w:tabs>
      <w:spacing w:before="120" w:after="60"/>
      <w:ind w:left="936" w:hanging="936"/>
    </w:pPr>
    <w:rPr>
      <w:rFonts w:eastAsia="宋体"/>
      <w:sz w:val="22"/>
      <w:szCs w:val="20"/>
    </w:rPr>
  </w:style>
  <w:style w:type="paragraph" w:customStyle="1" w:styleId="EquationNumbered">
    <w:name w:val="Equation Numbered"/>
    <w:basedOn w:val="a0"/>
    <w:rsid w:val="007E0B60"/>
    <w:pPr>
      <w:tabs>
        <w:tab w:val="center" w:pos="4320"/>
        <w:tab w:val="right" w:pos="8640"/>
      </w:tabs>
      <w:spacing w:before="60" w:after="60" w:line="300" w:lineRule="atLeast"/>
      <w:jc w:val="left"/>
    </w:pPr>
    <w:rPr>
      <w:rFonts w:eastAsia="宋体"/>
      <w:sz w:val="22"/>
      <w:szCs w:val="20"/>
    </w:rPr>
  </w:style>
  <w:style w:type="paragraph" w:customStyle="1" w:styleId="Style10ptChar">
    <w:name w:val="Style 10 pt Char"/>
    <w:basedOn w:val="a0"/>
    <w:rsid w:val="007E0B60"/>
    <w:pPr>
      <w:spacing w:before="120" w:after="0" w:line="240" w:lineRule="exact"/>
    </w:pPr>
    <w:rPr>
      <w:rFonts w:eastAsia="MS Mincho"/>
      <w:szCs w:val="20"/>
    </w:rPr>
  </w:style>
  <w:style w:type="character" w:customStyle="1" w:styleId="Style10ptCharChar">
    <w:name w:val="Style 10 pt Char Char"/>
    <w:rsid w:val="007E0B60"/>
    <w:rPr>
      <w:rFonts w:ascii="Arial" w:eastAsia="MS Mincho" w:hAnsi="Arial" w:cs="Arial"/>
      <w:color w:val="0000FF"/>
      <w:kern w:val="2"/>
      <w:lang w:val="en-US" w:eastAsia="en-US" w:bidi="ar-SA"/>
    </w:rPr>
  </w:style>
  <w:style w:type="paragraph" w:customStyle="1" w:styleId="Style10ptBoldChar">
    <w:name w:val="Style 10 pt Bold Char"/>
    <w:basedOn w:val="a0"/>
    <w:autoRedefine/>
    <w:rsid w:val="007E0B60"/>
    <w:pPr>
      <w:spacing w:before="60" w:after="60" w:line="240" w:lineRule="exact"/>
    </w:pPr>
    <w:rPr>
      <w:rFonts w:eastAsia="MS Mincho"/>
      <w:b/>
      <w:szCs w:val="20"/>
    </w:rPr>
  </w:style>
  <w:style w:type="character" w:customStyle="1" w:styleId="Style10ptBoldCharChar">
    <w:name w:val="Style 10 pt Bold Char Char"/>
    <w:rsid w:val="007E0B60"/>
    <w:rPr>
      <w:rFonts w:ascii="Arial" w:eastAsia="MS Mincho" w:hAnsi="Arial" w:cs="Arial"/>
      <w:b/>
      <w:color w:val="0000FF"/>
      <w:kern w:val="2"/>
      <w:lang w:val="en-US" w:eastAsia="en-US" w:bidi="ar-SA"/>
    </w:rPr>
  </w:style>
  <w:style w:type="paragraph" w:customStyle="1" w:styleId="Bullet0">
    <w:name w:val="Bullet"/>
    <w:basedOn w:val="a0"/>
    <w:rsid w:val="007E0B60"/>
    <w:pPr>
      <w:numPr>
        <w:numId w:val="15"/>
      </w:numPr>
      <w:spacing w:after="0"/>
      <w:jc w:val="left"/>
    </w:pPr>
    <w:rPr>
      <w:rFonts w:eastAsia="宋体"/>
      <w:sz w:val="24"/>
    </w:rPr>
  </w:style>
  <w:style w:type="character" w:customStyle="1" w:styleId="FigureCaption1">
    <w:name w:val="Figure Caption1"/>
    <w:aliases w:val="fc Char1,Figure Caption Char Char"/>
    <w:rsid w:val="007E0B60"/>
    <w:rPr>
      <w:rFonts w:ascii="Arial" w:eastAsia="????" w:hAnsi="Arial" w:cs="Arial"/>
      <w:color w:val="0000FF"/>
      <w:kern w:val="2"/>
      <w:lang w:val="en-US" w:eastAsia="en-US" w:bidi="ar-SA"/>
    </w:rPr>
  </w:style>
  <w:style w:type="paragraph" w:customStyle="1" w:styleId="FigureCentered">
    <w:name w:val="FigureCentered"/>
    <w:basedOn w:val="a0"/>
    <w:next w:val="a0"/>
    <w:rsid w:val="007E0B60"/>
    <w:pPr>
      <w:keepNext/>
      <w:spacing w:before="60" w:after="60" w:line="240" w:lineRule="atLeast"/>
      <w:jc w:val="center"/>
    </w:pPr>
    <w:rPr>
      <w:rFonts w:eastAsia="宋体"/>
      <w:sz w:val="24"/>
      <w:szCs w:val="20"/>
    </w:rPr>
  </w:style>
  <w:style w:type="character" w:customStyle="1" w:styleId="Equation-NumberedChar">
    <w:name w:val="Equation-Numbered Char"/>
    <w:rsid w:val="007E0B60"/>
    <w:rPr>
      <w:rFonts w:ascii="Arial" w:eastAsia="宋体" w:hAnsi="Arial" w:cs="Arial"/>
      <w:color w:val="0000FF"/>
      <w:kern w:val="2"/>
      <w:sz w:val="22"/>
      <w:lang w:val="en-US" w:eastAsia="en-US" w:bidi="ar-SA"/>
    </w:rPr>
  </w:style>
  <w:style w:type="paragraph" w:styleId="affd">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a0"/>
    <w:rsid w:val="007E0B60"/>
    <w:pPr>
      <w:widowControl w:val="0"/>
      <w:adjustRightInd w:val="0"/>
      <w:spacing w:beforeLines="35" w:before="35" w:after="0" w:line="460" w:lineRule="exact"/>
      <w:ind w:firstLineChars="200" w:firstLine="200"/>
      <w:textAlignment w:val="baseline"/>
    </w:pPr>
    <w:rPr>
      <w:rFonts w:eastAsia="楷体_GB2312"/>
      <w:snapToGrid w:val="0"/>
      <w:sz w:val="28"/>
      <w:szCs w:val="28"/>
      <w:lang w:eastAsia="zh-CN"/>
    </w:rPr>
  </w:style>
  <w:style w:type="paragraph" w:customStyle="1" w:styleId="item">
    <w:name w:val="item"/>
    <w:basedOn w:val="a0"/>
    <w:rsid w:val="007E0B60"/>
    <w:pPr>
      <w:numPr>
        <w:numId w:val="17"/>
      </w:numPr>
      <w:spacing w:after="0"/>
    </w:pPr>
    <w:rPr>
      <w:rFonts w:eastAsia="MS Mincho"/>
      <w:szCs w:val="20"/>
      <w:lang w:val="en-GB"/>
    </w:rPr>
  </w:style>
  <w:style w:type="paragraph" w:customStyle="1" w:styleId="PaperTableCell">
    <w:name w:val="PaperTableCell"/>
    <w:basedOn w:val="a0"/>
    <w:rsid w:val="007E0B60"/>
    <w:pPr>
      <w:spacing w:after="0"/>
    </w:pPr>
    <w:rPr>
      <w:rFonts w:eastAsia="宋体"/>
      <w:sz w:val="16"/>
    </w:rPr>
  </w:style>
  <w:style w:type="character" w:styleId="affe">
    <w:name w:val="line number"/>
    <w:rsid w:val="007E0B60"/>
    <w:rPr>
      <w:rFonts w:ascii="Arial" w:eastAsia="宋体" w:hAnsi="Arial" w:cs="Arial"/>
      <w:color w:val="0000FF"/>
      <w:kern w:val="2"/>
      <w:sz w:val="18"/>
      <w:lang w:val="en-US" w:eastAsia="zh-CN" w:bidi="ar-SA"/>
    </w:rPr>
  </w:style>
  <w:style w:type="character" w:customStyle="1" w:styleId="moz-txt-tag">
    <w:name w:val="moz-txt-tag"/>
    <w:rsid w:val="007E0B60"/>
    <w:rPr>
      <w:rFonts w:ascii="Arial" w:eastAsia="宋体" w:hAnsi="Arial" w:cs="Arial"/>
      <w:color w:val="0000FF"/>
      <w:kern w:val="2"/>
      <w:lang w:val="en-US" w:eastAsia="zh-CN" w:bidi="ar-SA"/>
    </w:rPr>
  </w:style>
  <w:style w:type="character" w:customStyle="1" w:styleId="GuidanceChar">
    <w:name w:val="Guidance Char"/>
    <w:rsid w:val="007E0B60"/>
    <w:rPr>
      <w:i/>
      <w:color w:val="0000FF"/>
      <w:lang w:val="en-GB" w:eastAsia="en-US" w:bidi="ar-SA"/>
    </w:rPr>
  </w:style>
  <w:style w:type="paragraph" w:styleId="36">
    <w:name w:val="Body Text Indent 3"/>
    <w:basedOn w:val="a0"/>
    <w:link w:val="37"/>
    <w:rsid w:val="007E0B60"/>
    <w:pPr>
      <w:overflowPunct w:val="0"/>
      <w:autoSpaceDE w:val="0"/>
      <w:autoSpaceDN w:val="0"/>
      <w:adjustRightInd w:val="0"/>
      <w:spacing w:after="0"/>
      <w:ind w:left="1080"/>
      <w:jc w:val="left"/>
      <w:textAlignment w:val="baseline"/>
    </w:pPr>
    <w:rPr>
      <w:rFonts w:eastAsia="宋体"/>
      <w:szCs w:val="20"/>
      <w:lang w:val="x-none" w:eastAsia="ja-JP"/>
    </w:rPr>
  </w:style>
  <w:style w:type="character" w:customStyle="1" w:styleId="37">
    <w:name w:val="正文文本缩进 3 字符"/>
    <w:basedOn w:val="a2"/>
    <w:link w:val="36"/>
    <w:rsid w:val="007E0B60"/>
    <w:rPr>
      <w:lang w:val="x-none" w:eastAsia="ja-JP"/>
    </w:rPr>
  </w:style>
  <w:style w:type="paragraph" w:customStyle="1" w:styleId="tah0">
    <w:name w:val="tah"/>
    <w:basedOn w:val="a0"/>
    <w:rsid w:val="007E0B60"/>
    <w:pPr>
      <w:keepNext/>
      <w:spacing w:after="0"/>
      <w:jc w:val="center"/>
    </w:pPr>
    <w:rPr>
      <w:rFonts w:ascii="Arial" w:eastAsia="Calibri" w:hAnsi="Arial" w:cs="Arial"/>
      <w:b/>
      <w:bCs/>
      <w:sz w:val="18"/>
      <w:szCs w:val="18"/>
    </w:rPr>
  </w:style>
  <w:style w:type="paragraph" w:customStyle="1" w:styleId="tac0">
    <w:name w:val="tac"/>
    <w:basedOn w:val="a0"/>
    <w:rsid w:val="007E0B60"/>
    <w:pPr>
      <w:keepNext/>
      <w:spacing w:after="0"/>
      <w:jc w:val="center"/>
    </w:pPr>
    <w:rPr>
      <w:rFonts w:ascii="Arial" w:eastAsia="Calibri" w:hAnsi="Arial" w:cs="Arial"/>
      <w:sz w:val="18"/>
      <w:szCs w:val="18"/>
    </w:rPr>
  </w:style>
  <w:style w:type="paragraph" w:customStyle="1" w:styleId="th0">
    <w:name w:val="th"/>
    <w:basedOn w:val="a0"/>
    <w:rsid w:val="007E0B60"/>
    <w:pPr>
      <w:keepNext/>
      <w:spacing w:before="60" w:after="180"/>
      <w:jc w:val="center"/>
    </w:pPr>
    <w:rPr>
      <w:rFonts w:ascii="Arial" w:eastAsia="Calibri" w:hAnsi="Arial" w:cs="Arial"/>
      <w:b/>
      <w:bCs/>
      <w:szCs w:val="20"/>
    </w:rPr>
  </w:style>
  <w:style w:type="paragraph" w:customStyle="1" w:styleId="CharCharCharCharCharChar1CharChar">
    <w:name w:val="Char Char Char Char Char Char1 Char Char"/>
    <w:next w:val="a0"/>
    <w:semiHidden/>
    <w:rsid w:val="007E0B60"/>
    <w:pPr>
      <w:keepNext/>
      <w:tabs>
        <w:tab w:val="num" w:pos="720"/>
      </w:tabs>
      <w:autoSpaceDE w:val="0"/>
      <w:autoSpaceDN w:val="0"/>
      <w:adjustRightInd w:val="0"/>
      <w:ind w:left="720" w:hanging="360"/>
      <w:jc w:val="both"/>
    </w:pPr>
    <w:rPr>
      <w:kern w:val="2"/>
      <w:lang w:val="en-GB"/>
    </w:rPr>
  </w:style>
  <w:style w:type="character" w:customStyle="1" w:styleId="im-content1">
    <w:name w:val="im-content1"/>
    <w:rsid w:val="007E0B60"/>
    <w:rPr>
      <w:vanish w:val="0"/>
      <w:webHidden w:val="0"/>
      <w:color w:val="333333"/>
      <w:specVanish w:val="0"/>
    </w:rPr>
  </w:style>
  <w:style w:type="paragraph" w:customStyle="1" w:styleId="Style1">
    <w:name w:val="Style1"/>
    <w:basedOn w:val="a0"/>
    <w:link w:val="Style1Char"/>
    <w:qFormat/>
    <w:rsid w:val="007E0B60"/>
    <w:pPr>
      <w:spacing w:after="180" w:line="288" w:lineRule="auto"/>
      <w:ind w:firstLine="360"/>
    </w:pPr>
    <w:rPr>
      <w:rFonts w:eastAsia="Malgun Gothic"/>
      <w:szCs w:val="20"/>
      <w:lang w:val="en-GB"/>
    </w:rPr>
  </w:style>
  <w:style w:type="character" w:customStyle="1" w:styleId="Style1Char">
    <w:name w:val="Style1 Char"/>
    <w:link w:val="Style1"/>
    <w:qFormat/>
    <w:rsid w:val="007E0B60"/>
    <w:rPr>
      <w:rFonts w:eastAsia="Malgun Gothic"/>
      <w:lang w:val="en-GB" w:eastAsia="en-US"/>
    </w:rPr>
  </w:style>
  <w:style w:type="paragraph" w:customStyle="1" w:styleId="References">
    <w:name w:val="References"/>
    <w:basedOn w:val="a0"/>
    <w:rsid w:val="007E0B60"/>
    <w:pPr>
      <w:numPr>
        <w:numId w:val="18"/>
      </w:numPr>
      <w:autoSpaceDE w:val="0"/>
      <w:autoSpaceDN w:val="0"/>
      <w:spacing w:before="60" w:after="60" w:line="360" w:lineRule="atLeast"/>
    </w:pPr>
    <w:rPr>
      <w:rFonts w:eastAsia="宋体"/>
      <w:sz w:val="22"/>
      <w:szCs w:val="16"/>
    </w:rPr>
  </w:style>
  <w:style w:type="paragraph" w:customStyle="1" w:styleId="afff">
    <w:name w:val="문단"/>
    <w:basedOn w:val="a0"/>
    <w:uiPriority w:val="99"/>
    <w:rsid w:val="007E0B60"/>
    <w:pPr>
      <w:autoSpaceDE w:val="0"/>
      <w:autoSpaceDN w:val="0"/>
      <w:spacing w:after="0"/>
      <w:ind w:firstLine="800"/>
    </w:pPr>
    <w:rPr>
      <w:rFonts w:ascii="Gulim" w:eastAsia="Gulim" w:hAnsi="宋体" w:cs="宋体"/>
      <w:color w:val="000000"/>
      <w:szCs w:val="20"/>
      <w:lang w:eastAsia="zh-CN"/>
    </w:rPr>
  </w:style>
  <w:style w:type="character" w:customStyle="1" w:styleId="TFZchn">
    <w:name w:val="TF Zchn"/>
    <w:link w:val="TF"/>
    <w:locked/>
    <w:rsid w:val="007E0B60"/>
    <w:rPr>
      <w:rFonts w:ascii="Arial" w:eastAsia="Times New Roman" w:hAnsi="Arial"/>
      <w:b/>
      <w:lang w:val="en-GB" w:eastAsia="en-US"/>
    </w:rPr>
  </w:style>
  <w:style w:type="paragraph" w:customStyle="1" w:styleId="RAN1bullet2">
    <w:name w:val="RAN1 bullet2"/>
    <w:basedOn w:val="a0"/>
    <w:link w:val="RAN1bullet2Char"/>
    <w:qFormat/>
    <w:rsid w:val="007E0B60"/>
    <w:pPr>
      <w:numPr>
        <w:ilvl w:val="1"/>
        <w:numId w:val="19"/>
      </w:numPr>
      <w:tabs>
        <w:tab w:val="left" w:pos="1440"/>
      </w:tabs>
      <w:spacing w:after="0"/>
      <w:jc w:val="left"/>
    </w:pPr>
    <w:rPr>
      <w:rFonts w:ascii="Times" w:eastAsia="Batang" w:hAnsi="Times"/>
      <w:szCs w:val="20"/>
    </w:rPr>
  </w:style>
  <w:style w:type="character" w:customStyle="1" w:styleId="RAN1bullet2Char">
    <w:name w:val="RAN1 bullet2 Char"/>
    <w:link w:val="RAN1bullet2"/>
    <w:qFormat/>
    <w:rsid w:val="007E0B60"/>
    <w:rPr>
      <w:rFonts w:ascii="Times" w:eastAsia="Batang" w:hAnsi="Times"/>
      <w:lang w:eastAsia="en-US"/>
    </w:rPr>
  </w:style>
  <w:style w:type="paragraph" w:customStyle="1" w:styleId="RAN1bullet1">
    <w:name w:val="RAN1 bullet1"/>
    <w:basedOn w:val="a0"/>
    <w:link w:val="RAN1bullet1Char"/>
    <w:qFormat/>
    <w:rsid w:val="007E0B60"/>
    <w:pPr>
      <w:numPr>
        <w:numId w:val="20"/>
      </w:numPr>
      <w:spacing w:after="0"/>
      <w:jc w:val="left"/>
    </w:pPr>
    <w:rPr>
      <w:rFonts w:ascii="Times" w:eastAsia="Batang" w:hAnsi="Times"/>
      <w:lang w:val="en-GB"/>
    </w:rPr>
  </w:style>
  <w:style w:type="character" w:customStyle="1" w:styleId="RAN1bullet1Char">
    <w:name w:val="RAN1 bullet1 Char"/>
    <w:link w:val="RAN1bullet1"/>
    <w:rsid w:val="007E0B60"/>
    <w:rPr>
      <w:rFonts w:ascii="Times" w:eastAsia="Batang" w:hAnsi="Times"/>
      <w:szCs w:val="24"/>
      <w:lang w:val="en-GB" w:eastAsia="en-US"/>
    </w:rPr>
  </w:style>
  <w:style w:type="paragraph" w:customStyle="1" w:styleId="RAN1tdoc">
    <w:name w:val="RAN1 tdoc"/>
    <w:basedOn w:val="a0"/>
    <w:link w:val="RAN1tdocChar"/>
    <w:qFormat/>
    <w:rsid w:val="007E0B60"/>
    <w:pPr>
      <w:spacing w:after="0"/>
      <w:ind w:left="720" w:hanging="720"/>
      <w:jc w:val="left"/>
    </w:pPr>
    <w:rPr>
      <w:rFonts w:ascii="Times" w:eastAsia="Batang" w:hAnsi="Times"/>
      <w:b/>
      <w:color w:val="0000FF"/>
      <w:u w:val="single" w:color="0000FF"/>
      <w:lang w:val="en-GB"/>
    </w:rPr>
  </w:style>
  <w:style w:type="character" w:customStyle="1" w:styleId="RAN1tdocChar">
    <w:name w:val="RAN1 tdoc Char"/>
    <w:link w:val="RAN1tdoc"/>
    <w:rsid w:val="007E0B60"/>
    <w:rPr>
      <w:rFonts w:ascii="Times" w:eastAsia="Batang" w:hAnsi="Times"/>
      <w:b/>
      <w:color w:val="0000FF"/>
      <w:szCs w:val="24"/>
      <w:u w:val="single" w:color="0000FF"/>
      <w:lang w:val="en-GB" w:eastAsia="en-US"/>
    </w:rPr>
  </w:style>
  <w:style w:type="paragraph" w:customStyle="1" w:styleId="RAN1bullet3">
    <w:name w:val="RAN1 bullet3"/>
    <w:basedOn w:val="RAN1bullet2"/>
    <w:link w:val="RAN1bullet3Char"/>
    <w:qFormat/>
    <w:rsid w:val="007E0B60"/>
    <w:pPr>
      <w:numPr>
        <w:ilvl w:val="2"/>
        <w:numId w:val="21"/>
      </w:numPr>
    </w:pPr>
  </w:style>
  <w:style w:type="character" w:customStyle="1" w:styleId="RAN1bullet3Char">
    <w:name w:val="RAN1 bullet3 Char"/>
    <w:link w:val="RAN1bullet3"/>
    <w:qFormat/>
    <w:rsid w:val="007E0B60"/>
    <w:rPr>
      <w:rFonts w:ascii="Times" w:eastAsia="Batang" w:hAnsi="Times"/>
      <w:lang w:eastAsia="en-US"/>
    </w:rPr>
  </w:style>
  <w:style w:type="character" w:customStyle="1" w:styleId="ProposalChar">
    <w:name w:val="Proposal Char"/>
    <w:link w:val="Proposal"/>
    <w:qFormat/>
    <w:rsid w:val="007E0B60"/>
    <w:rPr>
      <w:rFonts w:ascii="Calibri" w:hAnsi="Calibri"/>
      <w:b/>
      <w:bCs/>
      <w:sz w:val="22"/>
      <w:szCs w:val="22"/>
    </w:rPr>
  </w:style>
  <w:style w:type="paragraph" w:customStyle="1" w:styleId="ZchnZchn">
    <w:name w:val="Zchn Zchn"/>
    <w:rsid w:val="007E0B60"/>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customStyle="1" w:styleId="bullet">
    <w:name w:val="bullet"/>
    <w:basedOn w:val="af8"/>
    <w:link w:val="bulletChar"/>
    <w:qFormat/>
    <w:rsid w:val="007E0B60"/>
    <w:pPr>
      <w:widowControl/>
      <w:numPr>
        <w:numId w:val="22"/>
      </w:numPr>
      <w:spacing w:after="0"/>
      <w:ind w:left="0" w:firstLineChars="0" w:firstLine="0"/>
      <w:contextualSpacing/>
      <w:jc w:val="left"/>
    </w:pPr>
    <w:rPr>
      <w:rFonts w:ascii="Times New Roman" w:eastAsia="等线" w:hAnsi="Times New Roman"/>
      <w:kern w:val="0"/>
      <w:sz w:val="20"/>
      <w:szCs w:val="24"/>
      <w:lang w:eastAsia="en-US"/>
    </w:rPr>
  </w:style>
  <w:style w:type="character" w:customStyle="1" w:styleId="bulletChar">
    <w:name w:val="bullet Char"/>
    <w:link w:val="bullet"/>
    <w:rsid w:val="007E0B60"/>
    <w:rPr>
      <w:rFonts w:eastAsia="等线"/>
      <w:szCs w:val="24"/>
      <w:lang w:eastAsia="en-US"/>
    </w:rPr>
  </w:style>
  <w:style w:type="paragraph" w:customStyle="1" w:styleId="TOC10">
    <w:name w:val="TOC 标题1"/>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paragraph" w:customStyle="1" w:styleId="onecomwebmail-msonormal">
    <w:name w:val="onecomwebmail-msonormal"/>
    <w:basedOn w:val="a0"/>
    <w:rsid w:val="007E0B60"/>
    <w:pPr>
      <w:spacing w:before="100" w:beforeAutospacing="1" w:after="100" w:afterAutospacing="1"/>
      <w:jc w:val="left"/>
    </w:pPr>
    <w:rPr>
      <w:rFonts w:eastAsia="宋体"/>
      <w:sz w:val="24"/>
    </w:rPr>
  </w:style>
  <w:style w:type="character" w:customStyle="1" w:styleId="bullet1Char">
    <w:name w:val="bullet1 Char"/>
    <w:rsid w:val="007E0B60"/>
    <w:rPr>
      <w:rFonts w:ascii="Calibri" w:eastAsia="宋体" w:hAnsi="Calibri"/>
      <w:kern w:val="2"/>
      <w:sz w:val="24"/>
      <w:szCs w:val="24"/>
      <w:lang w:val="en-GB" w:eastAsia="zh-CN"/>
    </w:rPr>
  </w:style>
  <w:style w:type="character" w:customStyle="1" w:styleId="bullet2Char">
    <w:name w:val="bullet2 Char"/>
    <w:qFormat/>
    <w:rsid w:val="007E0B60"/>
    <w:rPr>
      <w:rFonts w:ascii="Times" w:eastAsia="宋体" w:hAnsi="Times"/>
      <w:kern w:val="2"/>
      <w:sz w:val="24"/>
      <w:szCs w:val="24"/>
      <w:lang w:val="en-GB" w:eastAsia="zh-CN"/>
    </w:rPr>
  </w:style>
  <w:style w:type="character" w:customStyle="1" w:styleId="bullet3Char">
    <w:name w:val="bullet3 Char"/>
    <w:rsid w:val="007E0B60"/>
    <w:rPr>
      <w:rFonts w:ascii="Times" w:eastAsia="Batang" w:hAnsi="Times"/>
      <w:szCs w:val="24"/>
      <w:lang w:val="en-GB" w:eastAsia="en-US"/>
    </w:rPr>
  </w:style>
  <w:style w:type="paragraph" w:customStyle="1" w:styleId="bullet4">
    <w:name w:val="bullet4"/>
    <w:basedOn w:val="text"/>
    <w:qFormat/>
    <w:rsid w:val="007E0B60"/>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a0"/>
    <w:link w:val="2222Char"/>
    <w:rsid w:val="007E0B60"/>
    <w:pPr>
      <w:spacing w:after="180" w:line="336" w:lineRule="auto"/>
      <w:ind w:firstLineChars="200" w:firstLine="200"/>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rsid w:val="007E0B60"/>
    <w:rPr>
      <w:rFonts w:eastAsia="Malgun Gothic" w:cs="Batang"/>
      <w:lang w:val="en-GB" w:eastAsia="en-US"/>
    </w:rPr>
  </w:style>
  <w:style w:type="paragraph" w:customStyle="1" w:styleId="tdoc">
    <w:name w:val="tdoc"/>
    <w:basedOn w:val="a0"/>
    <w:link w:val="tdocChar"/>
    <w:qFormat/>
    <w:rsid w:val="007E0B60"/>
    <w:pPr>
      <w:spacing w:after="0"/>
      <w:ind w:left="1440" w:hanging="1440"/>
      <w:jc w:val="left"/>
    </w:pPr>
    <w:rPr>
      <w:rFonts w:ascii="Times" w:eastAsia="Batang" w:hAnsi="Times"/>
      <w:lang w:val="en-GB"/>
    </w:rPr>
  </w:style>
  <w:style w:type="character" w:customStyle="1" w:styleId="tdocChar">
    <w:name w:val="tdoc Char"/>
    <w:link w:val="tdoc"/>
    <w:rsid w:val="007E0B60"/>
    <w:rPr>
      <w:rFonts w:ascii="Times" w:eastAsia="Batang" w:hAnsi="Times"/>
      <w:szCs w:val="24"/>
      <w:lang w:val="en-GB" w:eastAsia="en-US"/>
    </w:rPr>
  </w:style>
  <w:style w:type="paragraph" w:customStyle="1" w:styleId="maintext">
    <w:name w:val="main text"/>
    <w:basedOn w:val="a0"/>
    <w:link w:val="maintextChar"/>
    <w:qFormat/>
    <w:rsid w:val="007E0B60"/>
    <w:pPr>
      <w:spacing w:before="60" w:after="60" w:line="288" w:lineRule="auto"/>
      <w:ind w:firstLineChars="200" w:firstLine="200"/>
    </w:pPr>
    <w:rPr>
      <w:rFonts w:eastAsia="Malgun Gothic"/>
      <w:szCs w:val="20"/>
      <w:lang w:val="en-GB" w:eastAsia="ko-KR"/>
    </w:rPr>
  </w:style>
  <w:style w:type="character" w:customStyle="1" w:styleId="maintextChar">
    <w:name w:val="main text Char"/>
    <w:link w:val="maintext"/>
    <w:qFormat/>
    <w:rsid w:val="007E0B60"/>
    <w:rPr>
      <w:rFonts w:eastAsia="Malgun Gothic"/>
      <w:lang w:val="en-GB" w:eastAsia="ko-KR"/>
    </w:rPr>
  </w:style>
  <w:style w:type="character" w:customStyle="1" w:styleId="NOChar">
    <w:name w:val="NO Char"/>
    <w:link w:val="NO"/>
    <w:rsid w:val="007E0B60"/>
    <w:rPr>
      <w:lang w:val="en-GB" w:eastAsia="en-US"/>
    </w:rPr>
  </w:style>
  <w:style w:type="table" w:customStyle="1" w:styleId="TableGrid10">
    <w:name w:val="Table Grid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7E0B6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410">
    <w:name w:val="标题41"/>
    <w:basedOn w:val="a0"/>
    <w:next w:val="affd"/>
    <w:rsid w:val="007E0B60"/>
    <w:pPr>
      <w:widowControl w:val="0"/>
      <w:spacing w:after="0"/>
      <w:ind w:firstLine="420"/>
    </w:pPr>
    <w:rPr>
      <w:rFonts w:eastAsia="宋体"/>
      <w:kern w:val="2"/>
      <w:sz w:val="21"/>
      <w:szCs w:val="20"/>
      <w:lang w:eastAsia="zh-CN"/>
    </w:rPr>
  </w:style>
  <w:style w:type="paragraph" w:customStyle="1" w:styleId="afff0">
    <w:name w:val="表格文字居左"/>
    <w:basedOn w:val="a0"/>
    <w:next w:val="a0"/>
    <w:rsid w:val="007E0B60"/>
    <w:pPr>
      <w:widowControl w:val="0"/>
      <w:spacing w:after="0"/>
    </w:pPr>
    <w:rPr>
      <w:rFonts w:ascii="Arial" w:eastAsia="宋体" w:hAnsi="Arial" w:cs="宋体"/>
      <w:kern w:val="2"/>
      <w:sz w:val="21"/>
      <w:szCs w:val="20"/>
      <w:lang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7E0B60"/>
    <w:rPr>
      <w:rFonts w:ascii="Arial" w:hAnsi="Arial"/>
      <w:sz w:val="32"/>
      <w:lang w:val="en-GB" w:eastAsia="en-US"/>
    </w:rPr>
  </w:style>
  <w:style w:type="paragraph" w:customStyle="1" w:styleId="z-TopofForm1">
    <w:name w:val="z-Top of Form1"/>
    <w:basedOn w:val="a0"/>
    <w:next w:val="a0"/>
    <w:hidden/>
    <w:uiPriority w:val="99"/>
    <w:unhideWhenUsed/>
    <w:rsid w:val="007E0B60"/>
    <w:pPr>
      <w:pBdr>
        <w:bottom w:val="single" w:sz="6" w:space="1" w:color="auto"/>
      </w:pBdr>
      <w:spacing w:after="0"/>
      <w:jc w:val="center"/>
    </w:pPr>
    <w:rPr>
      <w:rFonts w:ascii="Arial" w:eastAsia="宋体" w:hAnsi="Arial"/>
      <w:vanish/>
      <w:sz w:val="16"/>
      <w:szCs w:val="16"/>
      <w:lang w:eastAsia="zh-CN"/>
    </w:rPr>
  </w:style>
  <w:style w:type="character" w:customStyle="1" w:styleId="z-">
    <w:name w:val="z-窗体顶端 字符"/>
    <w:basedOn w:val="a2"/>
    <w:link w:val="z-0"/>
    <w:uiPriority w:val="99"/>
    <w:rsid w:val="007E0B60"/>
    <w:rPr>
      <w:rFonts w:ascii="Arial" w:hAnsi="Arial"/>
      <w:vanish/>
      <w:sz w:val="16"/>
      <w:szCs w:val="16"/>
    </w:rPr>
  </w:style>
  <w:style w:type="character" w:customStyle="1" w:styleId="hps">
    <w:name w:val="hps"/>
    <w:basedOn w:val="a2"/>
    <w:rsid w:val="007E0B60"/>
  </w:style>
  <w:style w:type="paragraph" w:customStyle="1" w:styleId="z-BottomofForm1">
    <w:name w:val="z-Bottom of Form1"/>
    <w:basedOn w:val="a0"/>
    <w:next w:val="a0"/>
    <w:hidden/>
    <w:uiPriority w:val="99"/>
    <w:unhideWhenUsed/>
    <w:rsid w:val="007E0B60"/>
    <w:pPr>
      <w:pBdr>
        <w:top w:val="single" w:sz="6" w:space="1" w:color="auto"/>
      </w:pBdr>
      <w:spacing w:after="0"/>
      <w:jc w:val="center"/>
    </w:pPr>
    <w:rPr>
      <w:rFonts w:ascii="Arial" w:eastAsia="宋体" w:hAnsi="Arial"/>
      <w:vanish/>
      <w:sz w:val="16"/>
      <w:szCs w:val="16"/>
      <w:lang w:eastAsia="zh-CN"/>
    </w:rPr>
  </w:style>
  <w:style w:type="character" w:customStyle="1" w:styleId="z-1">
    <w:name w:val="z-窗体底端 字符"/>
    <w:basedOn w:val="a2"/>
    <w:link w:val="z-2"/>
    <w:uiPriority w:val="99"/>
    <w:rsid w:val="007E0B60"/>
    <w:rPr>
      <w:rFonts w:ascii="Arial" w:hAnsi="Arial"/>
      <w:vanish/>
      <w:sz w:val="16"/>
      <w:szCs w:val="16"/>
    </w:rPr>
  </w:style>
  <w:style w:type="paragraph" w:customStyle="1" w:styleId="Date1">
    <w:name w:val="Date1"/>
    <w:basedOn w:val="a0"/>
    <w:next w:val="a0"/>
    <w:uiPriority w:val="99"/>
    <w:unhideWhenUsed/>
    <w:rsid w:val="007E0B60"/>
    <w:pPr>
      <w:spacing w:after="200" w:line="276" w:lineRule="auto"/>
      <w:ind w:leftChars="2500" w:left="100"/>
      <w:jc w:val="left"/>
    </w:pPr>
    <w:rPr>
      <w:rFonts w:eastAsia="宋体"/>
      <w:szCs w:val="20"/>
      <w:lang w:eastAsia="zh-CN"/>
    </w:rPr>
  </w:style>
  <w:style w:type="paragraph" w:customStyle="1" w:styleId="tablecell">
    <w:name w:val="tablecell"/>
    <w:basedOn w:val="a0"/>
    <w:qFormat/>
    <w:rsid w:val="007E0B60"/>
    <w:pPr>
      <w:autoSpaceDE w:val="0"/>
      <w:autoSpaceDN w:val="0"/>
      <w:adjustRightInd w:val="0"/>
      <w:snapToGrid w:val="0"/>
      <w:spacing w:before="40" w:after="40"/>
      <w:jc w:val="left"/>
    </w:pPr>
    <w:rPr>
      <w:rFonts w:eastAsia="宋体"/>
      <w:szCs w:val="20"/>
    </w:rPr>
  </w:style>
  <w:style w:type="character" w:customStyle="1" w:styleId="shorttext">
    <w:name w:val="short_text"/>
    <w:basedOn w:val="a2"/>
    <w:rsid w:val="007E0B60"/>
  </w:style>
  <w:style w:type="paragraph" w:customStyle="1" w:styleId="tableheader">
    <w:name w:val="tableheader"/>
    <w:basedOn w:val="a0"/>
    <w:qFormat/>
    <w:rsid w:val="007E0B60"/>
    <w:pPr>
      <w:snapToGrid w:val="0"/>
      <w:spacing w:before="40" w:after="40"/>
      <w:jc w:val="center"/>
    </w:pPr>
    <w:rPr>
      <w:rFonts w:eastAsia="宋体" w:cs="Calibri"/>
      <w:b/>
      <w:bCs/>
      <w:color w:val="000000"/>
      <w:szCs w:val="20"/>
    </w:rPr>
  </w:style>
  <w:style w:type="character" w:customStyle="1" w:styleId="keyword">
    <w:name w:val="keyword"/>
    <w:basedOn w:val="a2"/>
    <w:rsid w:val="007E0B60"/>
  </w:style>
  <w:style w:type="paragraph" w:customStyle="1" w:styleId="Test">
    <w:name w:val="Test"/>
    <w:basedOn w:val="a0"/>
    <w:rsid w:val="007E0B60"/>
    <w:pPr>
      <w:spacing w:before="60" w:after="60" w:line="280" w:lineRule="atLeast"/>
      <w:ind w:left="2160"/>
    </w:pPr>
    <w:rPr>
      <w:rFonts w:eastAsia="MS Mincho"/>
      <w:szCs w:val="20"/>
      <w:lang w:val="en-GB"/>
    </w:rPr>
  </w:style>
  <w:style w:type="paragraph" w:customStyle="1" w:styleId="Doc-text2">
    <w:name w:val="Doc-text2"/>
    <w:basedOn w:val="a0"/>
    <w:link w:val="Doc-text2Char"/>
    <w:qFormat/>
    <w:rsid w:val="007E0B60"/>
    <w:pPr>
      <w:spacing w:after="200" w:line="276" w:lineRule="auto"/>
      <w:jc w:val="left"/>
    </w:pPr>
    <w:rPr>
      <w:rFonts w:eastAsia="宋体"/>
      <w:szCs w:val="20"/>
      <w:lang w:eastAsia="zh-CN"/>
    </w:rPr>
  </w:style>
  <w:style w:type="character" w:customStyle="1" w:styleId="Doc-text2Char">
    <w:name w:val="Doc-text2 Char"/>
    <w:link w:val="Doc-text2"/>
    <w:rsid w:val="007E0B60"/>
  </w:style>
  <w:style w:type="paragraph" w:customStyle="1" w:styleId="BodyTextIndent1">
    <w:name w:val="Body Text Indent1"/>
    <w:basedOn w:val="a0"/>
    <w:next w:val="afff1"/>
    <w:link w:val="BodyTextIndentChar"/>
    <w:uiPriority w:val="99"/>
    <w:unhideWhenUsed/>
    <w:rsid w:val="007E0B60"/>
    <w:pPr>
      <w:spacing w:line="276" w:lineRule="auto"/>
      <w:ind w:left="360"/>
      <w:jc w:val="left"/>
    </w:pPr>
    <w:rPr>
      <w:rFonts w:eastAsia="宋体"/>
      <w:szCs w:val="20"/>
      <w:lang w:eastAsia="zh-CN"/>
    </w:rPr>
  </w:style>
  <w:style w:type="character" w:customStyle="1" w:styleId="BodyTextIndentChar">
    <w:name w:val="Body Text Indent Char"/>
    <w:basedOn w:val="a2"/>
    <w:link w:val="BodyTextIndent1"/>
    <w:uiPriority w:val="99"/>
    <w:rsid w:val="007E0B60"/>
  </w:style>
  <w:style w:type="paragraph" w:customStyle="1" w:styleId="ordinary-output">
    <w:name w:val="ordinary-output"/>
    <w:basedOn w:val="a0"/>
    <w:rsid w:val="007E0B60"/>
    <w:pPr>
      <w:spacing w:before="100" w:beforeAutospacing="1" w:after="100" w:afterAutospacing="1" w:line="322" w:lineRule="atLeast"/>
      <w:jc w:val="left"/>
    </w:pPr>
    <w:rPr>
      <w:rFonts w:ascii="宋体" w:eastAsia="宋体" w:hAnsi="宋体" w:cs="宋体"/>
      <w:color w:val="333333"/>
      <w:sz w:val="26"/>
      <w:szCs w:val="26"/>
      <w:lang w:eastAsia="zh-CN"/>
    </w:rPr>
  </w:style>
  <w:style w:type="character" w:customStyle="1" w:styleId="ordinary-span-edit2">
    <w:name w:val="ordinary-span-edit2"/>
    <w:basedOn w:val="a2"/>
    <w:rsid w:val="007E0B60"/>
  </w:style>
  <w:style w:type="paragraph" w:customStyle="1" w:styleId="3GPPNormalText">
    <w:name w:val="3GPP Normal Text"/>
    <w:basedOn w:val="a1"/>
    <w:link w:val="3GPPNormalTextChar"/>
    <w:qFormat/>
    <w:rsid w:val="007E0B60"/>
    <w:pPr>
      <w:tabs>
        <w:tab w:val="left" w:pos="1440"/>
      </w:tabs>
      <w:ind w:left="1440" w:hanging="1440"/>
    </w:pPr>
    <w:rPr>
      <w:sz w:val="22"/>
      <w:lang w:eastAsia="zh-CN"/>
    </w:rPr>
  </w:style>
  <w:style w:type="character" w:customStyle="1" w:styleId="3GPPNormalTextChar">
    <w:name w:val="3GPP Normal Text Char"/>
    <w:link w:val="3GPPNormalText"/>
    <w:rsid w:val="007E0B60"/>
    <w:rPr>
      <w:rFonts w:eastAsia="MS Mincho"/>
      <w:sz w:val="22"/>
      <w:szCs w:val="24"/>
    </w:rPr>
  </w:style>
  <w:style w:type="paragraph" w:customStyle="1" w:styleId="31">
    <w:name w:val="列表编号 31"/>
    <w:basedOn w:val="a0"/>
    <w:next w:val="3"/>
    <w:rsid w:val="007E0B60"/>
    <w:pPr>
      <w:numPr>
        <w:numId w:val="23"/>
      </w:numPr>
      <w:tabs>
        <w:tab w:val="clear" w:pos="926"/>
      </w:tabs>
      <w:overflowPunct w:val="0"/>
      <w:autoSpaceDE w:val="0"/>
      <w:autoSpaceDN w:val="0"/>
      <w:adjustRightInd w:val="0"/>
      <w:spacing w:after="180"/>
      <w:ind w:left="720" w:hanging="420"/>
      <w:jc w:val="left"/>
      <w:textAlignment w:val="baseline"/>
    </w:pPr>
    <w:rPr>
      <w:rFonts w:eastAsia="宋体"/>
      <w:szCs w:val="20"/>
      <w:lang w:val="en-GB"/>
    </w:rPr>
  </w:style>
  <w:style w:type="table" w:customStyle="1" w:styleId="111">
    <w:name w:val="网格型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E0B60"/>
    <w:rPr>
      <w:sz w:val="18"/>
      <w:lang w:eastAsia="en-US"/>
    </w:rPr>
  </w:style>
  <w:style w:type="paragraph" w:customStyle="1" w:styleId="Subtitle1">
    <w:name w:val="Subtitle1"/>
    <w:basedOn w:val="a0"/>
    <w:next w:val="a0"/>
    <w:uiPriority w:val="11"/>
    <w:qFormat/>
    <w:rsid w:val="007E0B60"/>
    <w:pPr>
      <w:numPr>
        <w:ilvl w:val="1"/>
      </w:numPr>
      <w:snapToGrid w:val="0"/>
      <w:spacing w:after="0"/>
      <w:jc w:val="left"/>
    </w:pPr>
    <w:rPr>
      <w:rFonts w:ascii="Calibri Light" w:eastAsia="宋体" w:hAnsi="Calibri Light"/>
      <w:b/>
      <w:i/>
      <w:iCs/>
      <w:color w:val="4472C4"/>
      <w:spacing w:val="15"/>
      <w:lang w:eastAsia="zh-CN"/>
    </w:rPr>
  </w:style>
  <w:style w:type="character" w:customStyle="1" w:styleId="afff2">
    <w:name w:val="副标题 字符"/>
    <w:basedOn w:val="a2"/>
    <w:link w:val="afff3"/>
    <w:uiPriority w:val="11"/>
    <w:rsid w:val="007E0B60"/>
    <w:rPr>
      <w:rFonts w:ascii="Calibri Light" w:hAnsi="Calibri Light"/>
      <w:b/>
      <w:i/>
      <w:iCs/>
      <w:color w:val="4472C4"/>
      <w:spacing w:val="15"/>
      <w:szCs w:val="24"/>
    </w:rPr>
  </w:style>
  <w:style w:type="table" w:customStyle="1" w:styleId="TableGridLight1">
    <w:name w:val="Table Grid Light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2"/>
    <w:rsid w:val="007E0B60"/>
  </w:style>
  <w:style w:type="paragraph" w:styleId="afff4">
    <w:name w:val="Title"/>
    <w:aliases w:val="Heading 31"/>
    <w:basedOn w:val="a0"/>
    <w:link w:val="afff5"/>
    <w:qFormat/>
    <w:rsid w:val="007E0B60"/>
    <w:pPr>
      <w:overflowPunct w:val="0"/>
      <w:autoSpaceDE w:val="0"/>
      <w:autoSpaceDN w:val="0"/>
      <w:adjustRightInd w:val="0"/>
      <w:jc w:val="center"/>
      <w:textAlignment w:val="baseline"/>
    </w:pPr>
    <w:rPr>
      <w:rFonts w:ascii="Arial" w:eastAsia="MS Mincho" w:hAnsi="Arial"/>
      <w:b/>
      <w:sz w:val="24"/>
      <w:szCs w:val="20"/>
      <w:lang w:val="de-DE" w:eastAsia="ja-JP"/>
    </w:rPr>
  </w:style>
  <w:style w:type="character" w:customStyle="1" w:styleId="afff5">
    <w:name w:val="标题 字符"/>
    <w:aliases w:val="Heading 31 字符"/>
    <w:basedOn w:val="a2"/>
    <w:link w:val="afff4"/>
    <w:rsid w:val="007E0B60"/>
    <w:rPr>
      <w:rFonts w:ascii="Arial" w:eastAsia="MS Mincho" w:hAnsi="Arial"/>
      <w:b/>
      <w:sz w:val="24"/>
      <w:lang w:val="de-DE" w:eastAsia="ja-JP"/>
    </w:rPr>
  </w:style>
  <w:style w:type="character" w:customStyle="1" w:styleId="Char2">
    <w:name w:val="标题 Char"/>
    <w:basedOn w:val="a2"/>
    <w:uiPriority w:val="10"/>
    <w:rsid w:val="007E0B60"/>
    <w:rPr>
      <w:rFonts w:ascii="Cambria" w:eastAsia="宋体" w:hAnsi="Cambria" w:cs="Times New Roman"/>
      <w:b/>
      <w:bCs/>
      <w:sz w:val="32"/>
      <w:szCs w:val="32"/>
      <w:lang w:val="en-GB" w:eastAsia="en-US"/>
    </w:rPr>
  </w:style>
  <w:style w:type="character" w:customStyle="1" w:styleId="TitleChar">
    <w:name w:val="Title Char"/>
    <w:aliases w:val="no break Char Car Char,H3 Char Car Char,h3 Char Car Char"/>
    <w:basedOn w:val="a2"/>
    <w:uiPriority w:val="10"/>
    <w:rsid w:val="007E0B60"/>
    <w:rPr>
      <w:rFonts w:ascii="Calibri Light" w:eastAsia="等线 Light" w:hAnsi="Calibri Light" w:cs="Times New Roman"/>
      <w:spacing w:val="-10"/>
      <w:kern w:val="28"/>
      <w:sz w:val="56"/>
      <w:szCs w:val="56"/>
      <w:lang w:eastAsia="en-US"/>
    </w:rPr>
  </w:style>
  <w:style w:type="paragraph" w:customStyle="1" w:styleId="TableText1">
    <w:name w:val="TableText"/>
    <w:basedOn w:val="afff1"/>
    <w:rsid w:val="007E0B60"/>
    <w:pPr>
      <w:keepNext/>
      <w:keepLines/>
      <w:overflowPunct w:val="0"/>
      <w:autoSpaceDE w:val="0"/>
      <w:autoSpaceDN w:val="0"/>
      <w:adjustRightInd w:val="0"/>
      <w:snapToGrid w:val="0"/>
      <w:spacing w:after="180"/>
      <w:ind w:leftChars="0" w:left="0"/>
      <w:jc w:val="center"/>
    </w:pPr>
    <w:rPr>
      <w:kern w:val="2"/>
    </w:rPr>
  </w:style>
  <w:style w:type="paragraph" w:customStyle="1" w:styleId="HDStyleLS">
    <w:name w:val="HDStyle_LS"/>
    <w:basedOn w:val="a6"/>
    <w:rsid w:val="007E0B60"/>
    <w:pPr>
      <w:tabs>
        <w:tab w:val="clear" w:pos="4536"/>
        <w:tab w:val="clear" w:pos="9072"/>
        <w:tab w:val="center" w:pos="4680"/>
        <w:tab w:val="right" w:pos="9360"/>
        <w:tab w:val="right" w:pos="9639"/>
        <w:tab w:val="right" w:pos="10206"/>
      </w:tabs>
      <w:spacing w:after="0"/>
    </w:pPr>
    <w:rPr>
      <w:rFonts w:cs="Arial"/>
      <w:sz w:val="28"/>
      <w:szCs w:val="20"/>
      <w:lang w:val="en-GB"/>
    </w:rPr>
  </w:style>
  <w:style w:type="paragraph" w:customStyle="1" w:styleId="TitleText">
    <w:name w:val="Title Text"/>
    <w:basedOn w:val="a0"/>
    <w:next w:val="a0"/>
    <w:rsid w:val="007E0B60"/>
    <w:pPr>
      <w:overflowPunct w:val="0"/>
      <w:autoSpaceDE w:val="0"/>
      <w:autoSpaceDN w:val="0"/>
      <w:adjustRightInd w:val="0"/>
      <w:spacing w:after="220"/>
      <w:jc w:val="left"/>
      <w:textAlignment w:val="baseline"/>
    </w:pPr>
    <w:rPr>
      <w:rFonts w:eastAsia="MS Mincho"/>
      <w:b/>
      <w:szCs w:val="20"/>
      <w:lang w:eastAsia="ja-JP"/>
    </w:rPr>
  </w:style>
  <w:style w:type="paragraph" w:customStyle="1" w:styleId="91">
    <w:name w:val="目录 91"/>
    <w:basedOn w:val="TOC8"/>
    <w:rsid w:val="007E0B60"/>
    <w:pPr>
      <w:overflowPunct/>
      <w:autoSpaceDE/>
      <w:autoSpaceDN/>
      <w:adjustRightInd/>
      <w:spacing w:after="0"/>
      <w:jc w:val="left"/>
      <w:textAlignment w:val="auto"/>
    </w:pPr>
    <w:rPr>
      <w:lang w:val="en-GB"/>
    </w:rPr>
  </w:style>
  <w:style w:type="paragraph" w:customStyle="1" w:styleId="CRfront">
    <w:name w:val="CR_front"/>
    <w:next w:val="a0"/>
    <w:rsid w:val="007E0B60"/>
    <w:rPr>
      <w:rFonts w:ascii="Arial" w:eastAsia="MS Mincho" w:hAnsi="Arial"/>
      <w:lang w:val="en-GB" w:eastAsia="en-US"/>
    </w:rPr>
  </w:style>
  <w:style w:type="paragraph" w:customStyle="1" w:styleId="berschrift2Head2A2">
    <w:name w:val="Überschrift 2.Head2A.2"/>
    <w:basedOn w:val="1"/>
    <w:next w:val="a0"/>
    <w:rsid w:val="007E0B60"/>
    <w:pPr>
      <w:keepLines/>
      <w:tabs>
        <w:tab w:val="num" w:pos="432"/>
      </w:tabs>
      <w:spacing w:before="180" w:after="180"/>
      <w:ind w:left="432" w:hanging="432"/>
      <w:jc w:val="left"/>
      <w:outlineLvl w:val="1"/>
    </w:pPr>
    <w:rPr>
      <w:rFonts w:eastAsia="MS Mincho" w:cs="Times New Roman"/>
      <w:b w:val="0"/>
      <w:bCs w:val="0"/>
      <w:kern w:val="0"/>
      <w:sz w:val="32"/>
      <w:szCs w:val="20"/>
      <w:lang w:val="en-GB" w:eastAsia="de-DE"/>
    </w:rPr>
  </w:style>
  <w:style w:type="paragraph" w:customStyle="1" w:styleId="berschrift3h3H3Underrubrik2">
    <w:name w:val="Überschrift 3.h3.H3.Underrubrik2"/>
    <w:basedOn w:val="20"/>
    <w:next w:val="a0"/>
    <w:rsid w:val="007E0B60"/>
    <w:pPr>
      <w:keepLines/>
      <w:numPr>
        <w:ilvl w:val="1"/>
      </w:numPr>
      <w:tabs>
        <w:tab w:val="num" w:pos="576"/>
      </w:tabs>
      <w:spacing w:before="120" w:after="180"/>
      <w:ind w:left="576" w:hanging="576"/>
      <w:jc w:val="left"/>
      <w:outlineLvl w:val="2"/>
    </w:pPr>
    <w:rPr>
      <w:rFonts w:cs="Times New Roman"/>
      <w:b w:val="0"/>
      <w:bCs w:val="0"/>
      <w:iCs w:val="0"/>
      <w:sz w:val="28"/>
      <w:szCs w:val="20"/>
      <w:lang w:val="en-GB" w:eastAsia="de-DE"/>
    </w:rPr>
  </w:style>
  <w:style w:type="paragraph" w:customStyle="1" w:styleId="Bullets">
    <w:name w:val="Bullets"/>
    <w:basedOn w:val="a1"/>
    <w:rsid w:val="007E0B60"/>
    <w:pPr>
      <w:widowControl w:val="0"/>
      <w:spacing w:after="0"/>
    </w:pPr>
    <w:rPr>
      <w:rFonts w:eastAsia="Times New Roman"/>
      <w:color w:val="0000FF"/>
      <w:kern w:val="2"/>
      <w:sz w:val="21"/>
      <w:szCs w:val="20"/>
      <w:lang w:eastAsia="zh-CN"/>
    </w:rPr>
  </w:style>
  <w:style w:type="paragraph" w:customStyle="1" w:styleId="BalloonText1">
    <w:name w:val="Balloon Text1"/>
    <w:basedOn w:val="a0"/>
    <w:semiHidden/>
    <w:rsid w:val="007E0B60"/>
    <w:pPr>
      <w:overflowPunct w:val="0"/>
      <w:autoSpaceDE w:val="0"/>
      <w:autoSpaceDN w:val="0"/>
      <w:adjustRightInd w:val="0"/>
      <w:spacing w:after="180"/>
      <w:jc w:val="left"/>
      <w:textAlignment w:val="baseline"/>
    </w:pPr>
    <w:rPr>
      <w:rFonts w:ascii="Tahoma" w:eastAsia="MS Mincho" w:hAnsi="Tahoma" w:cs="Tahoma"/>
      <w:sz w:val="16"/>
      <w:szCs w:val="16"/>
      <w:lang w:val="en-GB" w:eastAsia="ja-JP"/>
    </w:rPr>
  </w:style>
  <w:style w:type="paragraph" w:customStyle="1" w:styleId="Normal-Figure">
    <w:name w:val="Normal-Figure"/>
    <w:basedOn w:val="a0"/>
    <w:rsid w:val="007E0B60"/>
    <w:pPr>
      <w:spacing w:before="360" w:after="0" w:line="240" w:lineRule="atLeast"/>
      <w:jc w:val="center"/>
    </w:pPr>
    <w:rPr>
      <w:rFonts w:eastAsia="MS Mincho"/>
      <w:szCs w:val="20"/>
      <w:lang w:eastAsia="ja-JP"/>
    </w:rPr>
  </w:style>
  <w:style w:type="paragraph" w:styleId="27">
    <w:name w:val="Body Text Indent 2"/>
    <w:basedOn w:val="a0"/>
    <w:link w:val="28"/>
    <w:rsid w:val="007E0B60"/>
    <w:pPr>
      <w:spacing w:after="180"/>
      <w:ind w:leftChars="100" w:left="200"/>
      <w:jc w:val="left"/>
    </w:pPr>
    <w:rPr>
      <w:rFonts w:eastAsia="MS Mincho"/>
      <w:szCs w:val="20"/>
      <w:lang w:val="en-GB" w:eastAsia="ja-JP"/>
    </w:rPr>
  </w:style>
  <w:style w:type="character" w:customStyle="1" w:styleId="28">
    <w:name w:val="正文文本缩进 2 字符"/>
    <w:basedOn w:val="a2"/>
    <w:link w:val="27"/>
    <w:rsid w:val="007E0B60"/>
    <w:rPr>
      <w:rFonts w:eastAsia="MS Mincho"/>
      <w:lang w:val="en-GB" w:eastAsia="ja-JP"/>
    </w:rPr>
  </w:style>
  <w:style w:type="paragraph" w:styleId="29">
    <w:name w:val="Body Text 2"/>
    <w:basedOn w:val="a0"/>
    <w:link w:val="2a"/>
    <w:rsid w:val="007E0B60"/>
    <w:pPr>
      <w:spacing w:after="180"/>
      <w:jc w:val="left"/>
    </w:pPr>
    <w:rPr>
      <w:rFonts w:eastAsia="MS Mincho"/>
      <w:i/>
      <w:iCs/>
      <w:szCs w:val="20"/>
      <w:lang w:val="en-GB" w:eastAsia="ja-JP"/>
    </w:rPr>
  </w:style>
  <w:style w:type="character" w:customStyle="1" w:styleId="2a">
    <w:name w:val="正文文本 2 字符"/>
    <w:basedOn w:val="a2"/>
    <w:link w:val="29"/>
    <w:rsid w:val="007E0B60"/>
    <w:rPr>
      <w:rFonts w:eastAsia="MS Mincho"/>
      <w:i/>
      <w:iCs/>
      <w:lang w:val="en-GB" w:eastAsia="ja-JP"/>
    </w:rPr>
  </w:style>
  <w:style w:type="character" w:customStyle="1" w:styleId="ab">
    <w:name w:val="列表 字符"/>
    <w:link w:val="aa"/>
    <w:uiPriority w:val="99"/>
    <w:rsid w:val="007E0B60"/>
    <w:rPr>
      <w:rFonts w:eastAsia="Times New Roman"/>
      <w:szCs w:val="24"/>
      <w:lang w:eastAsia="en-US"/>
    </w:rPr>
  </w:style>
  <w:style w:type="character" w:customStyle="1" w:styleId="22">
    <w:name w:val="列表 2 字符"/>
    <w:basedOn w:val="ab"/>
    <w:link w:val="2"/>
    <w:rsid w:val="007E0B60"/>
    <w:rPr>
      <w:rFonts w:ascii="Arial" w:eastAsia="Times New Roman" w:hAnsi="Arial"/>
      <w:sz w:val="22"/>
      <w:szCs w:val="24"/>
      <w:lang w:eastAsia="en-US"/>
    </w:rPr>
  </w:style>
  <w:style w:type="character" w:customStyle="1" w:styleId="35">
    <w:name w:val="列表 3 字符"/>
    <w:basedOn w:val="22"/>
    <w:link w:val="34"/>
    <w:rsid w:val="007E0B60"/>
    <w:rPr>
      <w:rFonts w:ascii="Arial" w:eastAsia="Times New Roman" w:hAnsi="Arial"/>
      <w:sz w:val="22"/>
      <w:szCs w:val="24"/>
      <w:lang w:eastAsia="en-US"/>
    </w:rPr>
  </w:style>
  <w:style w:type="paragraph" w:styleId="2b">
    <w:name w:val="List Continue 2"/>
    <w:basedOn w:val="a0"/>
    <w:rsid w:val="007E0B60"/>
    <w:pPr>
      <w:spacing w:after="180"/>
      <w:ind w:leftChars="400" w:left="850"/>
      <w:jc w:val="left"/>
    </w:pPr>
    <w:rPr>
      <w:rFonts w:eastAsia="MS Mincho"/>
      <w:szCs w:val="20"/>
      <w:lang w:val="en-GB" w:eastAsia="ja-JP"/>
    </w:rPr>
  </w:style>
  <w:style w:type="paragraph" w:customStyle="1" w:styleId="16">
    <w:name w:val="正文文本缩进1"/>
    <w:basedOn w:val="a0"/>
    <w:next w:val="afff1"/>
    <w:link w:val="Char3"/>
    <w:rsid w:val="007E0B60"/>
    <w:pPr>
      <w:ind w:left="283"/>
      <w:jc w:val="left"/>
    </w:pPr>
    <w:rPr>
      <w:rFonts w:ascii="CG Times (WN)" w:eastAsia="等线" w:hAnsi="CG Times (WN)"/>
      <w:szCs w:val="20"/>
      <w:lang w:val="fr-FR"/>
    </w:rPr>
  </w:style>
  <w:style w:type="character" w:customStyle="1" w:styleId="Char3">
    <w:name w:val="正文文本缩进 Char"/>
    <w:basedOn w:val="a2"/>
    <w:link w:val="16"/>
    <w:rsid w:val="007E0B60"/>
    <w:rPr>
      <w:rFonts w:ascii="CG Times (WN)" w:eastAsia="等线" w:hAnsi="CG Times (WN)"/>
      <w:lang w:val="fr-FR" w:eastAsia="en-US"/>
    </w:rPr>
  </w:style>
  <w:style w:type="paragraph" w:styleId="afff1">
    <w:name w:val="Body Text Indent"/>
    <w:basedOn w:val="a0"/>
    <w:link w:val="afff6"/>
    <w:uiPriority w:val="99"/>
    <w:unhideWhenUsed/>
    <w:rsid w:val="007E0B60"/>
    <w:pPr>
      <w:ind w:leftChars="200" w:left="420"/>
      <w:jc w:val="left"/>
    </w:pPr>
    <w:rPr>
      <w:rFonts w:eastAsia="宋体"/>
      <w:szCs w:val="20"/>
      <w:lang w:val="en-GB"/>
    </w:rPr>
  </w:style>
  <w:style w:type="character" w:customStyle="1" w:styleId="afff6">
    <w:name w:val="正文文本缩进 字符"/>
    <w:basedOn w:val="a2"/>
    <w:link w:val="afff1"/>
    <w:uiPriority w:val="99"/>
    <w:rsid w:val="007E0B60"/>
    <w:rPr>
      <w:lang w:val="en-GB" w:eastAsia="en-US"/>
    </w:rPr>
  </w:style>
  <w:style w:type="paragraph" w:styleId="2c">
    <w:name w:val="Body Text First Indent 2"/>
    <w:basedOn w:val="afff1"/>
    <w:link w:val="2d"/>
    <w:rsid w:val="007E0B60"/>
    <w:pPr>
      <w:spacing w:after="180"/>
      <w:ind w:leftChars="400" w:left="851" w:firstLineChars="100" w:firstLine="210"/>
    </w:pPr>
    <w:rPr>
      <w:rFonts w:eastAsia="MS Mincho"/>
    </w:rPr>
  </w:style>
  <w:style w:type="character" w:customStyle="1" w:styleId="2d">
    <w:name w:val="正文文本首行缩进 2 字符"/>
    <w:basedOn w:val="afff6"/>
    <w:link w:val="2c"/>
    <w:rsid w:val="007E0B60"/>
    <w:rPr>
      <w:rFonts w:eastAsia="MS Mincho"/>
      <w:lang w:val="en-GB" w:eastAsia="en-US"/>
    </w:rPr>
  </w:style>
  <w:style w:type="character" w:styleId="afff7">
    <w:name w:val="page number"/>
    <w:basedOn w:val="a2"/>
    <w:rsid w:val="007E0B60"/>
  </w:style>
  <w:style w:type="paragraph" w:customStyle="1" w:styleId="List1">
    <w:name w:val="List 1"/>
    <w:basedOn w:val="a0"/>
    <w:rsid w:val="007E0B60"/>
    <w:pPr>
      <w:ind w:left="568" w:hanging="284"/>
      <w:jc w:val="left"/>
    </w:pPr>
    <w:rPr>
      <w:rFonts w:ascii="Arial" w:eastAsia="MS Mincho" w:hAnsi="Arial"/>
      <w:szCs w:val="22"/>
      <w:lang w:val="en-GB" w:eastAsia="ja-JP"/>
    </w:rPr>
  </w:style>
  <w:style w:type="paragraph" w:customStyle="1" w:styleId="assocaitedwith">
    <w:name w:val="assocaited with"/>
    <w:basedOn w:val="a0"/>
    <w:rsid w:val="007E0B60"/>
    <w:pPr>
      <w:spacing w:after="180"/>
      <w:jc w:val="center"/>
    </w:pPr>
    <w:rPr>
      <w:rFonts w:eastAsia="MS Mincho"/>
      <w:szCs w:val="20"/>
      <w:lang w:val="en-GB" w:eastAsia="ja-JP"/>
    </w:rPr>
  </w:style>
  <w:style w:type="paragraph" w:customStyle="1" w:styleId="Nor">
    <w:name w:val="Nor'"/>
    <w:basedOn w:val="assocaitedwith"/>
    <w:rsid w:val="007E0B60"/>
    <w:rPr>
      <w:b/>
    </w:rPr>
  </w:style>
  <w:style w:type="table" w:styleId="2e">
    <w:name w:val="Table Classic 2"/>
    <w:basedOn w:val="a3"/>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17">
    <w:name w:val="Table Classic 1"/>
    <w:basedOn w:val="a3"/>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Subtle 2"/>
    <w:basedOn w:val="a3"/>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8">
    <w:name w:val="Table Theme"/>
    <w:basedOn w:val="a3"/>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f0">
    <w:name w:val="Table Simple 2"/>
    <w:basedOn w:val="a3"/>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
    <w:name w:val="浅色列表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6">
    <w:name w:val="Light Shading Accent 6"/>
    <w:basedOn w:val="a3"/>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43">
    <w:name w:val="Table Grid 4"/>
    <w:basedOn w:val="a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38">
    <w:name w:val="Table Grid 3"/>
    <w:basedOn w:val="a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2f1">
    <w:name w:val="Table Grid 2"/>
    <w:basedOn w:val="a3"/>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afff9">
    <w:name w:val="Table Elegant"/>
    <w:basedOn w:val="a3"/>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a0"/>
    <w:next w:val="a0"/>
    <w:link w:val="MTDisplayEquationChar"/>
    <w:rsid w:val="007E0B60"/>
    <w:pPr>
      <w:widowControl w:val="0"/>
      <w:tabs>
        <w:tab w:val="center" w:pos="4160"/>
        <w:tab w:val="right" w:pos="8300"/>
      </w:tabs>
      <w:spacing w:after="0"/>
    </w:pPr>
    <w:rPr>
      <w:rFonts w:ascii="Calibri" w:eastAsia="宋体" w:hAnsi="Calibri"/>
      <w:kern w:val="2"/>
      <w:sz w:val="21"/>
      <w:szCs w:val="22"/>
      <w:lang w:eastAsia="zh-CN"/>
    </w:rPr>
  </w:style>
  <w:style w:type="character" w:customStyle="1" w:styleId="MTDisplayEquationChar">
    <w:name w:val="MTDisplayEquation Char"/>
    <w:basedOn w:val="a2"/>
    <w:link w:val="MTDisplayEquation"/>
    <w:rsid w:val="007E0B60"/>
    <w:rPr>
      <w:rFonts w:ascii="Calibri" w:hAnsi="Calibri"/>
      <w:kern w:val="2"/>
      <w:sz w:val="21"/>
      <w:szCs w:val="22"/>
    </w:rPr>
  </w:style>
  <w:style w:type="paragraph" w:customStyle="1" w:styleId="00BodyText">
    <w:name w:val="00 BodyText"/>
    <w:basedOn w:val="a0"/>
    <w:rsid w:val="007E0B60"/>
    <w:pPr>
      <w:spacing w:after="220"/>
      <w:jc w:val="left"/>
    </w:pPr>
    <w:rPr>
      <w:rFonts w:ascii="Arial" w:eastAsia="宋体" w:hAnsi="Arial"/>
      <w:sz w:val="22"/>
    </w:rPr>
  </w:style>
  <w:style w:type="paragraph" w:customStyle="1" w:styleId="afffa">
    <w:name w:val="样式 正文"/>
    <w:basedOn w:val="a0"/>
    <w:link w:val="Char4"/>
    <w:rsid w:val="007E0B60"/>
    <w:pPr>
      <w:widowControl w:val="0"/>
      <w:spacing w:after="0"/>
      <w:ind w:firstLineChars="200" w:firstLine="420"/>
    </w:pPr>
    <w:rPr>
      <w:rFonts w:eastAsia="宋体" w:cs="宋体"/>
      <w:kern w:val="2"/>
      <w:sz w:val="21"/>
      <w:szCs w:val="20"/>
      <w:lang w:eastAsia="zh-CN"/>
    </w:rPr>
  </w:style>
  <w:style w:type="character" w:customStyle="1" w:styleId="Char4">
    <w:name w:val="样式 正文 Char"/>
    <w:basedOn w:val="a2"/>
    <w:link w:val="afffa"/>
    <w:rsid w:val="007E0B60"/>
    <w:rPr>
      <w:rFonts w:cs="宋体"/>
      <w:kern w:val="2"/>
      <w:sz w:val="21"/>
    </w:rPr>
  </w:style>
  <w:style w:type="paragraph" w:customStyle="1" w:styleId="afffb">
    <w:name w:val="公式"/>
    <w:basedOn w:val="a0"/>
    <w:rsid w:val="007E0B60"/>
    <w:pPr>
      <w:widowControl w:val="0"/>
      <w:spacing w:after="0"/>
      <w:ind w:firstLine="420"/>
      <w:jc w:val="right"/>
    </w:pPr>
    <w:rPr>
      <w:rFonts w:eastAsia="宋体" w:cs="宋体"/>
      <w:kern w:val="2"/>
      <w:sz w:val="21"/>
      <w:szCs w:val="20"/>
      <w:lang w:eastAsia="zh-CN"/>
    </w:rPr>
  </w:style>
  <w:style w:type="paragraph" w:customStyle="1" w:styleId="Normal9pointspacing">
    <w:name w:val="Normal 9 point spacing"/>
    <w:basedOn w:val="a1"/>
    <w:link w:val="Normal9pointspacingChar"/>
    <w:qFormat/>
    <w:rsid w:val="007E0B60"/>
    <w:pPr>
      <w:spacing w:before="180" w:after="60"/>
    </w:pPr>
    <w:rPr>
      <w:lang w:val="en-GB"/>
    </w:rPr>
  </w:style>
  <w:style w:type="character" w:customStyle="1" w:styleId="Normal9pointspacingChar">
    <w:name w:val="Normal 9 point spacing Char"/>
    <w:link w:val="Normal9pointspacing"/>
    <w:rsid w:val="007E0B60"/>
    <w:rPr>
      <w:rFonts w:eastAsia="MS Mincho"/>
      <w:szCs w:val="24"/>
      <w:lang w:val="en-GB" w:eastAsia="en-US"/>
    </w:rPr>
  </w:style>
  <w:style w:type="paragraph" w:customStyle="1" w:styleId="Doc-title">
    <w:name w:val="Doc-title"/>
    <w:basedOn w:val="a0"/>
    <w:link w:val="Doc-titleChar"/>
    <w:qFormat/>
    <w:rsid w:val="007E0B60"/>
    <w:pPr>
      <w:spacing w:before="60" w:after="0"/>
      <w:ind w:left="1259" w:hanging="1259"/>
      <w:jc w:val="left"/>
    </w:pPr>
    <w:rPr>
      <w:rFonts w:ascii="Arial" w:eastAsia="宋体" w:hAnsi="Arial" w:cs="Arial"/>
      <w:szCs w:val="20"/>
      <w:lang w:eastAsia="zh-CN"/>
    </w:rPr>
  </w:style>
  <w:style w:type="paragraph" w:customStyle="1" w:styleId="3GPPHeader">
    <w:name w:val="3GPP_Header"/>
    <w:basedOn w:val="a0"/>
    <w:qFormat/>
    <w:rsid w:val="007E0B60"/>
    <w:pPr>
      <w:tabs>
        <w:tab w:val="left" w:pos="1701"/>
        <w:tab w:val="right" w:pos="9639"/>
      </w:tabs>
      <w:spacing w:after="240" w:line="259" w:lineRule="auto"/>
      <w:jc w:val="left"/>
    </w:pPr>
    <w:rPr>
      <w:rFonts w:ascii="Calibri" w:eastAsia="Calibri" w:hAnsi="Calibri"/>
      <w:b/>
      <w:sz w:val="24"/>
      <w:szCs w:val="22"/>
    </w:rPr>
  </w:style>
  <w:style w:type="paragraph" w:customStyle="1" w:styleId="Observation0">
    <w:name w:val="Observation"/>
    <w:basedOn w:val="Proposal"/>
    <w:qFormat/>
    <w:rsid w:val="007E0B60"/>
    <w:pPr>
      <w:numPr>
        <w:numId w:val="24"/>
      </w:numPr>
      <w:tabs>
        <w:tab w:val="clear" w:pos="1304"/>
        <w:tab w:val="num" w:pos="720"/>
      </w:tabs>
      <w:ind w:left="1701" w:hanging="1701"/>
      <w:jc w:val="left"/>
    </w:pPr>
    <w:rPr>
      <w:rFonts w:eastAsia="Calibri"/>
      <w:lang w:eastAsia="en-US"/>
    </w:rPr>
  </w:style>
  <w:style w:type="paragraph" w:customStyle="1" w:styleId="TableofFigures1">
    <w:name w:val="Table of Figures1"/>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1">
    <w:name w:val="Index Heading1"/>
    <w:basedOn w:val="a0"/>
    <w:next w:val="a0"/>
    <w:rsid w:val="007E0B60"/>
    <w:pPr>
      <w:pBdr>
        <w:top w:val="single" w:sz="12" w:space="0" w:color="auto"/>
      </w:pBdr>
      <w:spacing w:before="360" w:after="240"/>
      <w:jc w:val="left"/>
    </w:pPr>
    <w:rPr>
      <w:rFonts w:eastAsia="宋体"/>
      <w:b/>
      <w:i/>
      <w:sz w:val="26"/>
      <w:szCs w:val="20"/>
      <w:lang w:val="en-GB"/>
    </w:rPr>
  </w:style>
  <w:style w:type="paragraph" w:customStyle="1" w:styleId="BodyTextIndent31">
    <w:name w:val="Body Text Indent 31"/>
    <w:basedOn w:val="a0"/>
    <w:next w:val="36"/>
    <w:rsid w:val="007E0B60"/>
    <w:pPr>
      <w:overflowPunct w:val="0"/>
      <w:autoSpaceDE w:val="0"/>
      <w:autoSpaceDN w:val="0"/>
      <w:adjustRightInd w:val="0"/>
      <w:spacing w:after="0"/>
      <w:ind w:left="1080"/>
      <w:jc w:val="left"/>
      <w:textAlignment w:val="baseline"/>
    </w:pPr>
    <w:rPr>
      <w:rFonts w:eastAsia="宋体"/>
      <w:szCs w:val="20"/>
      <w:lang w:eastAsia="ja-JP"/>
    </w:rPr>
  </w:style>
  <w:style w:type="paragraph" w:customStyle="1" w:styleId="numberedlist0">
    <w:name w:val="numbered list"/>
    <w:basedOn w:val="aff5"/>
    <w:rsid w:val="007E0B60"/>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a0"/>
    <w:rsid w:val="007E0B60"/>
    <w:pPr>
      <w:tabs>
        <w:tab w:val="left" w:pos="1134"/>
      </w:tabs>
      <w:overflowPunct w:val="0"/>
      <w:autoSpaceDE w:val="0"/>
      <w:autoSpaceDN w:val="0"/>
      <w:adjustRightInd w:val="0"/>
      <w:spacing w:after="0"/>
      <w:jc w:val="left"/>
      <w:textAlignment w:val="baseline"/>
    </w:pPr>
    <w:rPr>
      <w:rFonts w:eastAsia="MS Mincho"/>
      <w:szCs w:val="20"/>
      <w:lang w:val="en-GB" w:eastAsia="en-GB"/>
    </w:rPr>
  </w:style>
  <w:style w:type="paragraph" w:customStyle="1" w:styleId="tabletext2">
    <w:name w:val="table text"/>
    <w:basedOn w:val="a0"/>
    <w:next w:val="table"/>
    <w:rsid w:val="007E0B60"/>
    <w:pPr>
      <w:overflowPunct w:val="0"/>
      <w:autoSpaceDE w:val="0"/>
      <w:autoSpaceDN w:val="0"/>
      <w:adjustRightInd w:val="0"/>
      <w:spacing w:after="0"/>
      <w:jc w:val="left"/>
      <w:textAlignment w:val="baseline"/>
    </w:pPr>
    <w:rPr>
      <w:rFonts w:eastAsia="MS Mincho"/>
      <w:i/>
      <w:szCs w:val="20"/>
      <w:lang w:val="en-GB" w:eastAsia="en-GB"/>
    </w:rPr>
  </w:style>
  <w:style w:type="paragraph" w:customStyle="1" w:styleId="HE">
    <w:name w:val="HE"/>
    <w:basedOn w:val="a0"/>
    <w:rsid w:val="007E0B60"/>
    <w:pPr>
      <w:overflowPunct w:val="0"/>
      <w:autoSpaceDE w:val="0"/>
      <w:autoSpaceDN w:val="0"/>
      <w:adjustRightInd w:val="0"/>
      <w:spacing w:after="0"/>
      <w:jc w:val="left"/>
      <w:textAlignment w:val="baseline"/>
    </w:pPr>
    <w:rPr>
      <w:rFonts w:eastAsia="MS Mincho"/>
      <w:b/>
      <w:szCs w:val="20"/>
      <w:lang w:val="en-GB" w:eastAsia="en-GB"/>
    </w:rPr>
  </w:style>
  <w:style w:type="paragraph" w:customStyle="1" w:styleId="berschrift1H1">
    <w:name w:val="Überschrift 1.H1"/>
    <w:basedOn w:val="a0"/>
    <w:next w:val="a0"/>
    <w:rsid w:val="007E0B60"/>
    <w:pPr>
      <w:keepNext/>
      <w:keepLines/>
      <w:numPr>
        <w:numId w:val="27"/>
      </w:numPr>
      <w:pBdr>
        <w:top w:val="single" w:sz="12" w:space="3" w:color="auto"/>
      </w:pBdr>
      <w:tabs>
        <w:tab w:val="clear" w:pos="735"/>
        <w:tab w:val="num" w:pos="992"/>
      </w:tabs>
      <w:overflowPunct w:val="0"/>
      <w:autoSpaceDE w:val="0"/>
      <w:autoSpaceDN w:val="0"/>
      <w:adjustRightInd w:val="0"/>
      <w:spacing w:before="240" w:after="180"/>
      <w:ind w:left="992" w:hanging="425"/>
      <w:jc w:val="left"/>
      <w:textAlignment w:val="baseline"/>
      <w:outlineLvl w:val="0"/>
    </w:pPr>
    <w:rPr>
      <w:rFonts w:ascii="Arial" w:eastAsia="宋体" w:hAnsi="Arial"/>
      <w:sz w:val="36"/>
      <w:szCs w:val="20"/>
      <w:lang w:val="en-GB" w:eastAsia="de-DE"/>
    </w:rPr>
  </w:style>
  <w:style w:type="paragraph" w:customStyle="1" w:styleId="textintend2">
    <w:name w:val="text intend 2"/>
    <w:basedOn w:val="text"/>
    <w:rsid w:val="007E0B60"/>
    <w:pPr>
      <w:widowControl/>
      <w:numPr>
        <w:numId w:val="25"/>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7E0B60"/>
    <w:pPr>
      <w:widowControl/>
      <w:numPr>
        <w:numId w:val="26"/>
      </w:numPr>
      <w:tabs>
        <w:tab w:val="clear" w:pos="1843"/>
        <w:tab w:val="num" w:pos="360"/>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a0"/>
    <w:rsid w:val="007E0B60"/>
    <w:pPr>
      <w:widowControl w:val="0"/>
      <w:numPr>
        <w:numId w:val="28"/>
      </w:numPr>
      <w:overflowPunct w:val="0"/>
      <w:autoSpaceDE w:val="0"/>
      <w:autoSpaceDN w:val="0"/>
      <w:adjustRightInd w:val="0"/>
      <w:spacing w:before="60" w:after="60"/>
      <w:textAlignment w:val="baseline"/>
    </w:pPr>
    <w:rPr>
      <w:rFonts w:eastAsia="MS Mincho"/>
      <w:szCs w:val="20"/>
      <w:lang w:val="en-GB" w:eastAsia="en-GB"/>
    </w:rPr>
  </w:style>
  <w:style w:type="paragraph" w:customStyle="1" w:styleId="Meetingcaption">
    <w:name w:val="Meeting caption"/>
    <w:basedOn w:val="a0"/>
    <w:rsid w:val="007E0B6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jc w:val="left"/>
      <w:textAlignment w:val="baseline"/>
    </w:pPr>
    <w:rPr>
      <w:rFonts w:eastAsia="宋体"/>
      <w:snapToGrid w:val="0"/>
      <w:sz w:val="22"/>
      <w:szCs w:val="20"/>
      <w:lang w:val="fr-FR" w:eastAsia="en-GB"/>
    </w:rPr>
  </w:style>
  <w:style w:type="paragraph" w:customStyle="1" w:styleId="para">
    <w:name w:val="para"/>
    <w:basedOn w:val="a0"/>
    <w:rsid w:val="007E0B60"/>
    <w:pPr>
      <w:overflowPunct w:val="0"/>
      <w:autoSpaceDE w:val="0"/>
      <w:autoSpaceDN w:val="0"/>
      <w:adjustRightInd w:val="0"/>
      <w:spacing w:after="240"/>
      <w:textAlignment w:val="baseline"/>
    </w:pPr>
    <w:rPr>
      <w:rFonts w:ascii="Helvetica" w:eastAsia="宋体" w:hAnsi="Helvetica"/>
      <w:szCs w:val="20"/>
      <w:lang w:val="en-GB" w:eastAsia="en-GB"/>
    </w:rPr>
  </w:style>
  <w:style w:type="paragraph" w:customStyle="1" w:styleId="Cell">
    <w:name w:val="Cell"/>
    <w:basedOn w:val="a0"/>
    <w:rsid w:val="007E0B60"/>
    <w:pPr>
      <w:overflowPunct w:val="0"/>
      <w:autoSpaceDE w:val="0"/>
      <w:autoSpaceDN w:val="0"/>
      <w:adjustRightInd w:val="0"/>
      <w:spacing w:after="0" w:line="240" w:lineRule="exact"/>
      <w:jc w:val="center"/>
      <w:textAlignment w:val="baseline"/>
    </w:pPr>
    <w:rPr>
      <w:rFonts w:eastAsia="宋体"/>
      <w:sz w:val="16"/>
      <w:szCs w:val="20"/>
      <w:lang w:eastAsia="ja-JP"/>
    </w:rPr>
  </w:style>
  <w:style w:type="paragraph" w:customStyle="1" w:styleId="h60">
    <w:name w:val="h6"/>
    <w:basedOn w:val="a0"/>
    <w:rsid w:val="007E0B60"/>
    <w:pPr>
      <w:overflowPunct w:val="0"/>
      <w:autoSpaceDE w:val="0"/>
      <w:autoSpaceDN w:val="0"/>
      <w:adjustRightInd w:val="0"/>
      <w:spacing w:before="100" w:beforeAutospacing="1" w:after="100" w:afterAutospacing="1"/>
      <w:jc w:val="left"/>
      <w:textAlignment w:val="baseline"/>
    </w:pPr>
    <w:rPr>
      <w:rFonts w:eastAsia="宋体"/>
      <w:sz w:val="24"/>
      <w:lang w:eastAsia="ja-JP"/>
    </w:rPr>
  </w:style>
  <w:style w:type="paragraph" w:customStyle="1" w:styleId="b11">
    <w:name w:val="b1"/>
    <w:basedOn w:val="a0"/>
    <w:rsid w:val="007E0B60"/>
    <w:pPr>
      <w:overflowPunct w:val="0"/>
      <w:autoSpaceDE w:val="0"/>
      <w:autoSpaceDN w:val="0"/>
      <w:adjustRightInd w:val="0"/>
      <w:spacing w:before="100" w:beforeAutospacing="1" w:after="100" w:afterAutospacing="1"/>
      <w:jc w:val="left"/>
      <w:textAlignment w:val="baseline"/>
    </w:pPr>
    <w:rPr>
      <w:rFonts w:eastAsia="宋体"/>
      <w:sz w:val="24"/>
      <w:lang w:eastAsia="ja-JP"/>
    </w:rPr>
  </w:style>
  <w:style w:type="paragraph" w:customStyle="1" w:styleId="CharCharCharChar">
    <w:name w:val="Char Char Char Char"/>
    <w:rsid w:val="007E0B60"/>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rsid w:val="007E0B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Char">
    <w:name w:val="h4 Char Char"/>
    <w:rsid w:val="007E0B60"/>
    <w:rPr>
      <w:rFonts w:ascii="Arial" w:hAnsi="Arial"/>
      <w:sz w:val="24"/>
      <w:lang w:val="en-GB" w:eastAsia="ja-JP" w:bidi="ar-SA"/>
    </w:rPr>
  </w:style>
  <w:style w:type="paragraph" w:customStyle="1" w:styleId="NormalAfter3pt">
    <w:name w:val="Normal + After:  3 pt"/>
    <w:basedOn w:val="a0"/>
    <w:rsid w:val="007E0B60"/>
    <w:pPr>
      <w:tabs>
        <w:tab w:val="num" w:pos="2560"/>
      </w:tabs>
      <w:spacing w:after="180"/>
      <w:ind w:left="2560" w:hanging="357"/>
      <w:jc w:val="left"/>
    </w:pPr>
    <w:rPr>
      <w:rFonts w:eastAsia="宋体"/>
      <w:szCs w:val="20"/>
      <w:lang w:val="en-AU" w:eastAsia="ko-KR"/>
    </w:rPr>
  </w:style>
  <w:style w:type="character" w:customStyle="1" w:styleId="CharChar5">
    <w:name w:val="Char Char5"/>
    <w:semiHidden/>
    <w:rsid w:val="007E0B60"/>
    <w:rPr>
      <w:rFonts w:ascii="Times New Roman" w:hAnsi="Times New Roman"/>
      <w:lang w:eastAsia="en-US"/>
    </w:rPr>
  </w:style>
  <w:style w:type="paragraph" w:customStyle="1" w:styleId="CharChar3CharCharCharCharCharChar">
    <w:name w:val="Char Char3 Char Char Char Char Char Char"/>
    <w:semiHidden/>
    <w:rsid w:val="007E0B60"/>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TableCell0">
    <w:name w:val="Table Cell"/>
    <w:basedOn w:val="TAC"/>
    <w:link w:val="TableCellChar"/>
    <w:qFormat/>
    <w:rsid w:val="007E0B60"/>
    <w:pPr>
      <w:spacing w:after="0"/>
      <w:textAlignment w:val="auto"/>
    </w:pPr>
    <w:rPr>
      <w:rFonts w:eastAsia="宋体"/>
      <w:lang w:val="en-US" w:eastAsia="zh-CN"/>
    </w:rPr>
  </w:style>
  <w:style w:type="character" w:customStyle="1" w:styleId="TableCellChar">
    <w:name w:val="Table Cell Char"/>
    <w:link w:val="TableCell0"/>
    <w:rsid w:val="007E0B60"/>
    <w:rPr>
      <w:rFonts w:ascii="Arial" w:hAnsi="Arial"/>
      <w:sz w:val="18"/>
    </w:rPr>
  </w:style>
  <w:style w:type="paragraph" w:customStyle="1" w:styleId="CharCharCharCharCharChar1">
    <w:name w:val="Char Char Char Char Char Char1"/>
    <w:semiHidden/>
    <w:rsid w:val="007E0B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1CharChar1">
    <w:name w:val="Char Char Char Char Char Char1 Char Char1"/>
    <w:next w:val="a0"/>
    <w:semiHidden/>
    <w:rsid w:val="007E0B60"/>
    <w:pPr>
      <w:keepNext/>
      <w:tabs>
        <w:tab w:val="num" w:pos="720"/>
      </w:tabs>
      <w:autoSpaceDE w:val="0"/>
      <w:autoSpaceDN w:val="0"/>
      <w:adjustRightInd w:val="0"/>
      <w:ind w:left="720" w:hanging="360"/>
      <w:jc w:val="both"/>
    </w:pPr>
    <w:rPr>
      <w:kern w:val="2"/>
      <w:lang w:val="en-GB"/>
    </w:rPr>
  </w:style>
  <w:style w:type="character" w:customStyle="1" w:styleId="opdicttext22">
    <w:name w:val="op_dict_text22"/>
    <w:basedOn w:val="a2"/>
    <w:rsid w:val="007E0B60"/>
  </w:style>
  <w:style w:type="character" w:customStyle="1" w:styleId="def">
    <w:name w:val="def"/>
    <w:basedOn w:val="a2"/>
    <w:rsid w:val="007E0B60"/>
  </w:style>
  <w:style w:type="paragraph" w:customStyle="1" w:styleId="Normalwithindent">
    <w:name w:val="Normal with indent"/>
    <w:basedOn w:val="a0"/>
    <w:link w:val="NormalwithindentChar"/>
    <w:qFormat/>
    <w:rsid w:val="007E0B60"/>
    <w:pPr>
      <w:spacing w:before="120" w:line="336" w:lineRule="auto"/>
      <w:ind w:firstLine="397"/>
    </w:pPr>
    <w:rPr>
      <w:rFonts w:eastAsia="Malgun Gothic"/>
      <w:szCs w:val="20"/>
      <w:lang w:val="en-GB" w:eastAsia="zh-CN"/>
    </w:rPr>
  </w:style>
  <w:style w:type="character" w:customStyle="1" w:styleId="NormalwithindentChar">
    <w:name w:val="Normal with indent Char"/>
    <w:link w:val="Normalwithindent"/>
    <w:rsid w:val="007E0B60"/>
    <w:rPr>
      <w:rFonts w:eastAsia="Malgun Gothic"/>
      <w:lang w:val="en-GB"/>
    </w:rPr>
  </w:style>
  <w:style w:type="character" w:customStyle="1" w:styleId="high-light-bg4">
    <w:name w:val="high-light-bg4"/>
    <w:basedOn w:val="a2"/>
    <w:rsid w:val="007E0B60"/>
  </w:style>
  <w:style w:type="character" w:customStyle="1" w:styleId="TitleChar2">
    <w:name w:val="Title Char2"/>
    <w:basedOn w:val="a2"/>
    <w:uiPriority w:val="10"/>
    <w:locked/>
    <w:rsid w:val="007E0B6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1"/>
    <w:rsid w:val="007E0B60"/>
    <w:pPr>
      <w:tabs>
        <w:tab w:val="left" w:pos="0"/>
        <w:tab w:val="num" w:pos="360"/>
      </w:tabs>
      <w:spacing w:after="240"/>
      <w:ind w:left="360" w:hanging="360"/>
      <w:jc w:val="left"/>
      <w:outlineLvl w:val="9"/>
    </w:pPr>
    <w:rPr>
      <w:rFonts w:ascii="Times New Roman" w:eastAsia="MS Gothic" w:hAnsi="Times New Roman" w:cs="Times New Roman"/>
      <w:b w:val="0"/>
      <w:bCs w:val="0"/>
      <w:kern w:val="28"/>
      <w:sz w:val="32"/>
      <w:szCs w:val="20"/>
      <w:lang w:val="en-GB" w:eastAsia="ja-JP"/>
    </w:rPr>
  </w:style>
  <w:style w:type="paragraph" w:customStyle="1" w:styleId="lptext">
    <w:name w:val="lˆptext"/>
    <w:basedOn w:val="a0"/>
    <w:rsid w:val="007E0B60"/>
    <w:pPr>
      <w:spacing w:before="100" w:after="100"/>
      <w:ind w:left="860"/>
      <w:jc w:val="left"/>
    </w:pPr>
    <w:rPr>
      <w:rFonts w:ascii="Times" w:eastAsia="MS Gothic" w:hAnsi="Times"/>
      <w:sz w:val="24"/>
      <w:szCs w:val="20"/>
      <w:lang w:val="en-GB" w:eastAsia="ja-JP"/>
    </w:rPr>
  </w:style>
  <w:style w:type="paragraph" w:customStyle="1" w:styleId="a">
    <w:name w:val="佐藤２"/>
    <w:basedOn w:val="a0"/>
    <w:rsid w:val="007E0B60"/>
    <w:pPr>
      <w:numPr>
        <w:numId w:val="29"/>
      </w:numPr>
      <w:spacing w:after="180"/>
      <w:jc w:val="left"/>
    </w:pPr>
    <w:rPr>
      <w:rFonts w:eastAsia="MS Gothic"/>
      <w:sz w:val="24"/>
      <w:szCs w:val="20"/>
      <w:lang w:val="en-GB" w:eastAsia="ja-JP"/>
    </w:rPr>
  </w:style>
  <w:style w:type="paragraph" w:customStyle="1" w:styleId="ListBulletLast">
    <w:name w:val="List Bullet Last"/>
    <w:aliases w:val="lbl"/>
    <w:basedOn w:val="aff5"/>
    <w:next w:val="a1"/>
    <w:rsid w:val="007E0B60"/>
    <w:pPr>
      <w:spacing w:after="240"/>
      <w:ind w:left="714" w:hanging="357"/>
    </w:pPr>
    <w:rPr>
      <w:rFonts w:ascii="Arial" w:eastAsia="MS Gothic" w:hAnsi="Arial"/>
      <w:sz w:val="24"/>
      <w:lang w:eastAsia="ja-JP"/>
    </w:rPr>
  </w:style>
  <w:style w:type="paragraph" w:styleId="39">
    <w:name w:val="Body Text 3"/>
    <w:basedOn w:val="a0"/>
    <w:link w:val="3a"/>
    <w:rsid w:val="007E0B60"/>
    <w:pPr>
      <w:spacing w:after="0"/>
    </w:pPr>
    <w:rPr>
      <w:rFonts w:eastAsia="MS Gothic"/>
      <w:sz w:val="24"/>
      <w:szCs w:val="20"/>
      <w:lang w:val="en-GB" w:eastAsia="ja-JP"/>
    </w:rPr>
  </w:style>
  <w:style w:type="character" w:customStyle="1" w:styleId="3a">
    <w:name w:val="正文文本 3 字符"/>
    <w:basedOn w:val="a2"/>
    <w:link w:val="39"/>
    <w:rsid w:val="007E0B60"/>
    <w:rPr>
      <w:rFonts w:eastAsia="MS Gothic"/>
      <w:sz w:val="24"/>
      <w:lang w:val="en-GB" w:eastAsia="ja-JP"/>
    </w:rPr>
  </w:style>
  <w:style w:type="paragraph" w:customStyle="1" w:styleId="TableText3">
    <w:name w:val="Table_Text"/>
    <w:basedOn w:val="a0"/>
    <w:rsid w:val="007E0B60"/>
    <w:pPr>
      <w:keepNext/>
      <w:tabs>
        <w:tab w:val="left" w:pos="794"/>
        <w:tab w:val="left" w:pos="1191"/>
        <w:tab w:val="left" w:pos="1588"/>
        <w:tab w:val="left" w:pos="1985"/>
      </w:tabs>
      <w:spacing w:before="100" w:after="100" w:line="190" w:lineRule="exact"/>
    </w:pPr>
    <w:rPr>
      <w:rFonts w:eastAsia="MS Gothic"/>
      <w:sz w:val="18"/>
      <w:szCs w:val="20"/>
      <w:lang w:val="en-GB" w:eastAsia="ja-JP"/>
    </w:rPr>
  </w:style>
  <w:style w:type="paragraph" w:customStyle="1" w:styleId="shortcode">
    <w:name w:val="shortcode"/>
    <w:basedOn w:val="a1"/>
    <w:rsid w:val="007E0B6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ascii="Times" w:eastAsia="Mincho" w:hAnsi="Times"/>
      <w:sz w:val="24"/>
      <w:szCs w:val="20"/>
      <w:lang w:val="en-GB" w:eastAsia="ja-JP"/>
    </w:rPr>
  </w:style>
  <w:style w:type="paragraph" w:customStyle="1" w:styleId="HTMLBody">
    <w:name w:val="HTML Body"/>
    <w:rsid w:val="007E0B60"/>
    <w:pPr>
      <w:widowControl w:val="0"/>
      <w:autoSpaceDE w:val="0"/>
      <w:autoSpaceDN w:val="0"/>
      <w:adjustRightInd w:val="0"/>
    </w:pPr>
    <w:rPr>
      <w:rFonts w:ascii="MS PGothic" w:eastAsia="MS PGothic" w:hAnsi="Century"/>
      <w:lang w:eastAsia="ja-JP"/>
    </w:rPr>
  </w:style>
  <w:style w:type="character" w:customStyle="1" w:styleId="afffc">
    <w:name w:val="図表番号 (文字)"/>
    <w:aliases w:val="cap (文字),cap Char (文字) (文字)1"/>
    <w:rsid w:val="007E0B60"/>
    <w:rPr>
      <w:rFonts w:eastAsia="MS Gothic"/>
      <w:b/>
      <w:noProof w:val="0"/>
      <w:kern w:val="2"/>
      <w:sz w:val="24"/>
      <w:lang w:val="en-GB"/>
    </w:rPr>
  </w:style>
  <w:style w:type="paragraph" w:customStyle="1" w:styleId="Normal1CharChar">
    <w:name w:val="Normal1 Char Char"/>
    <w:rsid w:val="007E0B60"/>
    <w:pPr>
      <w:keepNext/>
      <w:tabs>
        <w:tab w:val="num" w:pos="851"/>
      </w:tabs>
      <w:kinsoku w:val="0"/>
      <w:overflowPunct w:val="0"/>
      <w:autoSpaceDE w:val="0"/>
      <w:autoSpaceDN w:val="0"/>
      <w:adjustRightInd w:val="0"/>
      <w:spacing w:before="60" w:after="60"/>
      <w:ind w:left="851" w:hanging="851"/>
      <w:jc w:val="both"/>
    </w:pPr>
    <w:rPr>
      <w:kern w:val="2"/>
      <w:sz w:val="21"/>
      <w:lang w:val="en-GB" w:eastAsia="ja-JP"/>
    </w:rPr>
  </w:style>
  <w:style w:type="paragraph" w:customStyle="1" w:styleId="CharCharCharCarCarCharCharCarCar">
    <w:name w:val="Char Char Char Car Car Char Char Car Car"/>
    <w:rsid w:val="007E0B60"/>
    <w:pPr>
      <w:keepNext/>
      <w:tabs>
        <w:tab w:val="num"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7E0B60"/>
    <w:pPr>
      <w:keepNext/>
      <w:tabs>
        <w:tab w:val="num" w:pos="720"/>
      </w:tabs>
      <w:autoSpaceDE w:val="0"/>
      <w:autoSpaceDN w:val="0"/>
      <w:adjustRightInd w:val="0"/>
      <w:ind w:left="720" w:hanging="360"/>
      <w:jc w:val="both"/>
    </w:pPr>
    <w:rPr>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7E0B60"/>
    <w:pPr>
      <w:keepNext/>
      <w:tabs>
        <w:tab w:val="num" w:pos="720"/>
      </w:tabs>
      <w:autoSpaceDE w:val="0"/>
      <w:autoSpaceDN w:val="0"/>
      <w:adjustRightInd w:val="0"/>
      <w:ind w:left="720" w:hanging="360"/>
      <w:jc w:val="both"/>
    </w:pPr>
    <w:rPr>
      <w:kern w:val="2"/>
      <w:lang w:val="en-GB"/>
    </w:rPr>
  </w:style>
  <w:style w:type="paragraph" w:customStyle="1" w:styleId="CharChar1CharCharCharCharCharCharCharCharCharCharCharCharCharCharChar">
    <w:name w:val="Char Char1 Char Char Char Char Char Char Char Char Char Char Char Char Char Char Char"/>
    <w:semiHidden/>
    <w:rsid w:val="007E0B6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81">
    <w:name w:val="表 (赤)  81"/>
    <w:basedOn w:val="a0"/>
    <w:uiPriority w:val="34"/>
    <w:qFormat/>
    <w:rsid w:val="007E0B60"/>
    <w:pPr>
      <w:spacing w:after="0"/>
      <w:ind w:leftChars="400" w:left="840"/>
      <w:jc w:val="left"/>
    </w:pPr>
    <w:rPr>
      <w:rFonts w:ascii="MS PGothic" w:eastAsia="MS PGothic" w:hAnsi="MS PGothic" w:cs="MS PGothic"/>
      <w:sz w:val="24"/>
      <w:lang w:eastAsia="ja-JP"/>
    </w:rPr>
  </w:style>
  <w:style w:type="paragraph" w:customStyle="1" w:styleId="71">
    <w:name w:val="表 (赤)  71"/>
    <w:hidden/>
    <w:uiPriority w:val="99"/>
    <w:semiHidden/>
    <w:rsid w:val="007E0B60"/>
    <w:rPr>
      <w:rFonts w:eastAsia="MS Gothic"/>
      <w:sz w:val="24"/>
      <w:lang w:val="en-GB" w:eastAsia="ja-JP"/>
    </w:rPr>
  </w:style>
  <w:style w:type="character" w:customStyle="1" w:styleId="Doc-titleChar">
    <w:name w:val="Doc-title Char"/>
    <w:link w:val="Doc-title"/>
    <w:rsid w:val="007E0B60"/>
    <w:rPr>
      <w:rFonts w:ascii="Arial" w:hAnsi="Arial" w:cs="Arial"/>
    </w:rPr>
  </w:style>
  <w:style w:type="paragraph" w:customStyle="1" w:styleId="msonormal0">
    <w:name w:val="msonormal"/>
    <w:basedOn w:val="a0"/>
    <w:rsid w:val="007E0B60"/>
    <w:pPr>
      <w:spacing w:before="100" w:beforeAutospacing="1" w:after="100" w:afterAutospacing="1"/>
      <w:jc w:val="left"/>
    </w:pPr>
    <w:rPr>
      <w:rFonts w:ascii="宋体" w:eastAsia="宋体" w:hAnsi="宋体" w:cs="宋体"/>
      <w:sz w:val="24"/>
      <w:lang w:eastAsia="zh-CN"/>
    </w:rPr>
  </w:style>
  <w:style w:type="paragraph" w:customStyle="1" w:styleId="font5">
    <w:name w:val="font5"/>
    <w:basedOn w:val="a0"/>
    <w:rsid w:val="007E0B60"/>
    <w:pPr>
      <w:spacing w:before="100" w:beforeAutospacing="1" w:after="100" w:afterAutospacing="1"/>
      <w:jc w:val="left"/>
    </w:pPr>
    <w:rPr>
      <w:rFonts w:ascii="等线" w:eastAsia="等线" w:hAnsi="等线" w:cs="宋体"/>
      <w:sz w:val="18"/>
      <w:szCs w:val="18"/>
      <w:lang w:eastAsia="zh-CN"/>
    </w:rPr>
  </w:style>
  <w:style w:type="paragraph" w:customStyle="1" w:styleId="xl65">
    <w:name w:val="xl65"/>
    <w:basedOn w:val="a0"/>
    <w:rsid w:val="007E0B60"/>
    <w:pPr>
      <w:spacing w:before="100" w:beforeAutospacing="1" w:after="100" w:afterAutospacing="1"/>
      <w:jc w:val="center"/>
    </w:pPr>
    <w:rPr>
      <w:rFonts w:ascii="宋体" w:eastAsia="宋体" w:hAnsi="宋体" w:cs="宋体"/>
      <w:sz w:val="16"/>
      <w:szCs w:val="16"/>
      <w:lang w:eastAsia="zh-CN"/>
    </w:rPr>
  </w:style>
  <w:style w:type="paragraph" w:customStyle="1" w:styleId="xl66">
    <w:name w:val="xl66"/>
    <w:basedOn w:val="a0"/>
    <w:rsid w:val="007E0B6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7">
    <w:name w:val="xl67"/>
    <w:basedOn w:val="a0"/>
    <w:rsid w:val="007E0B60"/>
    <w:pPr>
      <w:pBdr>
        <w:top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8">
    <w:name w:val="xl68"/>
    <w:basedOn w:val="a0"/>
    <w:rsid w:val="007E0B60"/>
    <w:pPr>
      <w:spacing w:before="100" w:beforeAutospacing="1" w:after="100" w:afterAutospacing="1"/>
      <w:jc w:val="center"/>
    </w:pPr>
    <w:rPr>
      <w:rFonts w:ascii="宋体" w:eastAsia="宋体" w:hAnsi="宋体" w:cs="宋体"/>
      <w:sz w:val="15"/>
      <w:szCs w:val="15"/>
      <w:lang w:eastAsia="zh-CN"/>
    </w:rPr>
  </w:style>
  <w:style w:type="paragraph" w:customStyle="1" w:styleId="xl69">
    <w:name w:val="xl69"/>
    <w:basedOn w:val="a0"/>
    <w:rsid w:val="007E0B6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0">
    <w:name w:val="xl70"/>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1">
    <w:name w:val="xl71"/>
    <w:basedOn w:val="a0"/>
    <w:rsid w:val="007E0B6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2">
    <w:name w:val="xl72"/>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73">
    <w:name w:val="xl73"/>
    <w:basedOn w:val="a0"/>
    <w:rsid w:val="007E0B6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4">
    <w:name w:val="xl74"/>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5">
    <w:name w:val="xl75"/>
    <w:basedOn w:val="a0"/>
    <w:rsid w:val="007E0B6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6">
    <w:name w:val="xl76"/>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77">
    <w:name w:val="xl77"/>
    <w:basedOn w:val="a0"/>
    <w:rsid w:val="007E0B6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8">
    <w:name w:val="xl78"/>
    <w:basedOn w:val="a0"/>
    <w:rsid w:val="007E0B6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79">
    <w:name w:val="xl79"/>
    <w:basedOn w:val="a0"/>
    <w:rsid w:val="007E0B6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0">
    <w:name w:val="xl80"/>
    <w:basedOn w:val="a0"/>
    <w:rsid w:val="007E0B6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1">
    <w:name w:val="xl81"/>
    <w:basedOn w:val="a0"/>
    <w:rsid w:val="007E0B6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2">
    <w:name w:val="xl82"/>
    <w:basedOn w:val="a0"/>
    <w:rsid w:val="007E0B6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3">
    <w:name w:val="xl83"/>
    <w:basedOn w:val="a0"/>
    <w:rsid w:val="007E0B6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4">
    <w:name w:val="xl84"/>
    <w:basedOn w:val="a0"/>
    <w:rsid w:val="007E0B6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5">
    <w:name w:val="xl85"/>
    <w:basedOn w:val="a0"/>
    <w:rsid w:val="007E0B6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6">
    <w:name w:val="xl86"/>
    <w:basedOn w:val="a0"/>
    <w:rsid w:val="007E0B6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7">
    <w:name w:val="xl87"/>
    <w:basedOn w:val="a0"/>
    <w:rsid w:val="007E0B6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8">
    <w:name w:val="xl88"/>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9">
    <w:name w:val="xl89"/>
    <w:basedOn w:val="a0"/>
    <w:rsid w:val="007E0B6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0">
    <w:name w:val="xl90"/>
    <w:basedOn w:val="a0"/>
    <w:rsid w:val="007E0B60"/>
    <w:pPr>
      <w:pBdr>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1">
    <w:name w:val="xl91"/>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2">
    <w:name w:val="xl92"/>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left"/>
    </w:pPr>
    <w:rPr>
      <w:rFonts w:ascii="宋体" w:eastAsia="宋体" w:hAnsi="宋体" w:cs="宋体"/>
      <w:sz w:val="16"/>
      <w:szCs w:val="16"/>
      <w:lang w:eastAsia="zh-CN"/>
    </w:rPr>
  </w:style>
  <w:style w:type="paragraph" w:customStyle="1" w:styleId="xl93">
    <w:name w:val="xl93"/>
    <w:basedOn w:val="a0"/>
    <w:rsid w:val="007E0B6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94">
    <w:name w:val="xl94"/>
    <w:basedOn w:val="a0"/>
    <w:rsid w:val="007E0B6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5">
    <w:name w:val="xl95"/>
    <w:basedOn w:val="a0"/>
    <w:rsid w:val="007E0B6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6">
    <w:name w:val="xl96"/>
    <w:basedOn w:val="a0"/>
    <w:rsid w:val="007E0B6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7">
    <w:name w:val="xl97"/>
    <w:basedOn w:val="a0"/>
    <w:rsid w:val="007E0B6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8">
    <w:name w:val="xl98"/>
    <w:basedOn w:val="a0"/>
    <w:rsid w:val="007E0B6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9">
    <w:name w:val="xl99"/>
    <w:basedOn w:val="a0"/>
    <w:rsid w:val="007E0B6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0">
    <w:name w:val="xl100"/>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1">
    <w:name w:val="xl101"/>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left"/>
    </w:pPr>
    <w:rPr>
      <w:rFonts w:ascii="宋体" w:eastAsia="宋体" w:hAnsi="宋体" w:cs="宋体"/>
      <w:sz w:val="16"/>
      <w:szCs w:val="16"/>
      <w:lang w:eastAsia="zh-CN"/>
    </w:rPr>
  </w:style>
  <w:style w:type="paragraph" w:customStyle="1" w:styleId="xl102">
    <w:name w:val="xl102"/>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3">
    <w:name w:val="xl103"/>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4">
    <w:name w:val="xl104"/>
    <w:basedOn w:val="a0"/>
    <w:rsid w:val="007E0B6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5">
    <w:name w:val="xl105"/>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6">
    <w:name w:val="xl106"/>
    <w:basedOn w:val="a0"/>
    <w:rsid w:val="007E0B60"/>
    <w:pPr>
      <w:pBdr>
        <w:top w:val="single" w:sz="8" w:space="0" w:color="auto"/>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7">
    <w:name w:val="xl107"/>
    <w:basedOn w:val="a0"/>
    <w:rsid w:val="007E0B60"/>
    <w:pPr>
      <w:pBdr>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8">
    <w:name w:val="xl108"/>
    <w:basedOn w:val="a0"/>
    <w:rsid w:val="007E0B6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109">
    <w:name w:val="xl109"/>
    <w:basedOn w:val="a0"/>
    <w:rsid w:val="007E0B60"/>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0">
    <w:name w:val="xl110"/>
    <w:basedOn w:val="a0"/>
    <w:rsid w:val="007E0B60"/>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1">
    <w:name w:val="xl111"/>
    <w:basedOn w:val="a0"/>
    <w:rsid w:val="007E0B60"/>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2">
    <w:name w:val="xl112"/>
    <w:basedOn w:val="a0"/>
    <w:rsid w:val="007E0B6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3">
    <w:name w:val="xl113"/>
    <w:basedOn w:val="a0"/>
    <w:rsid w:val="007E0B6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4">
    <w:name w:val="xl114"/>
    <w:basedOn w:val="a0"/>
    <w:rsid w:val="007E0B6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5">
    <w:name w:val="xl115"/>
    <w:basedOn w:val="a0"/>
    <w:rsid w:val="007E0B6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6">
    <w:name w:val="xl116"/>
    <w:basedOn w:val="a0"/>
    <w:rsid w:val="007E0B6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7">
    <w:name w:val="xl117"/>
    <w:basedOn w:val="a0"/>
    <w:rsid w:val="007E0B6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character" w:customStyle="1" w:styleId="MTEquationSection">
    <w:name w:val="MTEquationSection"/>
    <w:rsid w:val="007E0B60"/>
    <w:rPr>
      <w:rFonts w:ascii="Arial" w:hAnsi="Arial"/>
      <w:vanish/>
      <w:color w:val="FF0000"/>
      <w:sz w:val="24"/>
    </w:rPr>
  </w:style>
  <w:style w:type="paragraph" w:customStyle="1" w:styleId="Bulletedo1">
    <w:name w:val="Bulleted o 1"/>
    <w:basedOn w:val="a0"/>
    <w:rsid w:val="007E0B60"/>
    <w:pPr>
      <w:numPr>
        <w:numId w:val="30"/>
      </w:numPr>
      <w:overflowPunct w:val="0"/>
      <w:autoSpaceDE w:val="0"/>
      <w:autoSpaceDN w:val="0"/>
      <w:adjustRightInd w:val="0"/>
      <w:spacing w:after="180"/>
      <w:jc w:val="left"/>
      <w:textAlignment w:val="baseline"/>
    </w:pPr>
    <w:rPr>
      <w:rFonts w:eastAsia="宋体"/>
      <w:szCs w:val="20"/>
    </w:rPr>
  </w:style>
  <w:style w:type="paragraph" w:customStyle="1" w:styleId="Equation">
    <w:name w:val="Equation"/>
    <w:basedOn w:val="a0"/>
    <w:next w:val="a0"/>
    <w:rsid w:val="007E0B60"/>
    <w:pPr>
      <w:tabs>
        <w:tab w:val="right" w:pos="10206"/>
      </w:tabs>
      <w:overflowPunct w:val="0"/>
      <w:autoSpaceDE w:val="0"/>
      <w:autoSpaceDN w:val="0"/>
      <w:adjustRightInd w:val="0"/>
      <w:spacing w:after="220"/>
      <w:ind w:left="1298"/>
      <w:jc w:val="left"/>
      <w:textAlignment w:val="baseline"/>
    </w:pPr>
    <w:rPr>
      <w:rFonts w:ascii="Arial" w:eastAsia="宋体" w:hAnsi="Arial"/>
      <w:sz w:val="22"/>
      <w:szCs w:val="20"/>
      <w:lang w:eastAsia="zh-CN"/>
    </w:rPr>
  </w:style>
  <w:style w:type="paragraph" w:customStyle="1" w:styleId="11BodyText">
    <w:name w:val="11 BodyText"/>
    <w:basedOn w:val="a0"/>
    <w:rsid w:val="007E0B60"/>
    <w:pPr>
      <w:overflowPunct w:val="0"/>
      <w:autoSpaceDE w:val="0"/>
      <w:autoSpaceDN w:val="0"/>
      <w:adjustRightInd w:val="0"/>
      <w:spacing w:after="220"/>
      <w:ind w:left="1298"/>
      <w:jc w:val="left"/>
      <w:textAlignment w:val="baseline"/>
    </w:pPr>
    <w:rPr>
      <w:rFonts w:ascii="Arial" w:eastAsia="宋体" w:hAnsi="Arial"/>
      <w:sz w:val="22"/>
      <w:szCs w:val="20"/>
    </w:rPr>
  </w:style>
  <w:style w:type="paragraph" w:customStyle="1" w:styleId="bodyCharCharChar">
    <w:name w:val="body Char Char Char"/>
    <w:basedOn w:val="a0"/>
    <w:rsid w:val="007E0B60"/>
    <w:pPr>
      <w:tabs>
        <w:tab w:val="left" w:pos="2160"/>
      </w:tabs>
      <w:overflowPunct w:val="0"/>
      <w:autoSpaceDE w:val="0"/>
      <w:autoSpaceDN w:val="0"/>
      <w:adjustRightInd w:val="0"/>
      <w:spacing w:before="120" w:line="280" w:lineRule="atLeast"/>
      <w:textAlignment w:val="baseline"/>
    </w:pPr>
    <w:rPr>
      <w:rFonts w:ascii="New York" w:eastAsia="宋体" w:hAnsi="New York"/>
      <w:sz w:val="24"/>
      <w:szCs w:val="20"/>
    </w:rPr>
  </w:style>
  <w:style w:type="paragraph" w:customStyle="1" w:styleId="body">
    <w:name w:val="body"/>
    <w:basedOn w:val="a0"/>
    <w:rsid w:val="007E0B60"/>
    <w:pPr>
      <w:tabs>
        <w:tab w:val="left" w:pos="2160"/>
      </w:tabs>
      <w:overflowPunct w:val="0"/>
      <w:autoSpaceDE w:val="0"/>
      <w:autoSpaceDN w:val="0"/>
      <w:adjustRightInd w:val="0"/>
      <w:spacing w:before="120" w:line="280" w:lineRule="atLeast"/>
      <w:textAlignment w:val="baseline"/>
    </w:pPr>
    <w:rPr>
      <w:rFonts w:ascii="New York" w:eastAsia="宋体" w:hAnsi="New York"/>
      <w:sz w:val="24"/>
      <w:szCs w:val="20"/>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7E0B60"/>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E0B60"/>
    <w:rPr>
      <w:rFonts w:ascii="Arial" w:hAnsi="Arial"/>
      <w:sz w:val="32"/>
      <w:lang w:val="en-GB" w:eastAsia="en-US"/>
    </w:rPr>
  </w:style>
  <w:style w:type="character" w:customStyle="1" w:styleId="CharChar3">
    <w:name w:val="Char Char3"/>
    <w:rsid w:val="007E0B60"/>
    <w:rPr>
      <w:rFonts w:ascii="Arial" w:hAnsi="Arial"/>
      <w:sz w:val="36"/>
      <w:lang w:val="en-GB" w:eastAsia="en-US" w:bidi="ar-SA"/>
    </w:rPr>
  </w:style>
  <w:style w:type="character" w:customStyle="1" w:styleId="CharChar2">
    <w:name w:val="Char Char2"/>
    <w:rsid w:val="007E0B60"/>
    <w:rPr>
      <w:rFonts w:ascii="Arial" w:hAnsi="Arial"/>
      <w:sz w:val="32"/>
      <w:lang w:val="en-GB" w:eastAsia="en-US" w:bidi="ar-SA"/>
    </w:rPr>
  </w:style>
  <w:style w:type="character" w:customStyle="1" w:styleId="CharChar1">
    <w:name w:val="Char Char1"/>
    <w:rsid w:val="007E0B60"/>
    <w:rPr>
      <w:rFonts w:ascii="Arial" w:hAnsi="Arial"/>
      <w:sz w:val="28"/>
      <w:lang w:val="en-GB" w:eastAsia="en-US" w:bidi="ar-SA"/>
    </w:rPr>
  </w:style>
  <w:style w:type="character" w:customStyle="1" w:styleId="CharChar">
    <w:name w:val="Char Char"/>
    <w:rsid w:val="007E0B60"/>
    <w:rPr>
      <w:rFonts w:ascii="Arial" w:hAnsi="Arial"/>
      <w:sz w:val="22"/>
      <w:lang w:val="en-GB" w:eastAsia="en-US" w:bidi="ar-SA"/>
    </w:rPr>
  </w:style>
  <w:style w:type="table" w:styleId="-60">
    <w:name w:val="Dark List Accent 6"/>
    <w:basedOn w:val="a3"/>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fd">
    <w:name w:val="テキスト"/>
    <w:basedOn w:val="a0"/>
    <w:link w:val="afffe"/>
    <w:qFormat/>
    <w:rsid w:val="007E0B60"/>
    <w:pPr>
      <w:widowControl w:val="0"/>
      <w:spacing w:afterLines="50" w:after="180" w:line="320" w:lineRule="exact"/>
      <w:ind w:firstLineChars="100" w:firstLine="210"/>
    </w:pPr>
    <w:rPr>
      <w:rFonts w:ascii="Century" w:eastAsia="MS Mincho" w:hAnsi="Century"/>
      <w:kern w:val="2"/>
      <w:sz w:val="21"/>
      <w:szCs w:val="22"/>
      <w:lang w:val="en-GB" w:eastAsia="ja-JP"/>
    </w:rPr>
  </w:style>
  <w:style w:type="character" w:customStyle="1" w:styleId="afffe">
    <w:name w:val="テキスト (文字)"/>
    <w:link w:val="afffd"/>
    <w:rsid w:val="007E0B60"/>
    <w:rPr>
      <w:rFonts w:ascii="Century" w:eastAsia="MS Mincho" w:hAnsi="Century"/>
      <w:kern w:val="2"/>
      <w:sz w:val="21"/>
      <w:szCs w:val="22"/>
      <w:lang w:val="en-GB" w:eastAsia="ja-JP"/>
    </w:rPr>
  </w:style>
  <w:style w:type="paragraph" w:customStyle="1" w:styleId="gmail-msolistparagraph">
    <w:name w:val="gmail-msolistparagraph"/>
    <w:basedOn w:val="a0"/>
    <w:uiPriority w:val="99"/>
    <w:semiHidden/>
    <w:rsid w:val="007E0B60"/>
    <w:pPr>
      <w:spacing w:before="75" w:after="75"/>
      <w:jc w:val="left"/>
    </w:pPr>
    <w:rPr>
      <w:rFonts w:ascii="Malgun Gothic" w:eastAsia="Malgun Gothic" w:hAnsi="Malgun Gothic" w:cs="Calibri"/>
      <w:szCs w:val="20"/>
      <w:lang w:val="sv-SE" w:eastAsia="sv-SE"/>
    </w:rPr>
  </w:style>
  <w:style w:type="paragraph" w:customStyle="1" w:styleId="gmail-b2">
    <w:name w:val="gmail-b2"/>
    <w:basedOn w:val="a0"/>
    <w:uiPriority w:val="99"/>
    <w:semiHidden/>
    <w:rsid w:val="007E0B60"/>
    <w:pPr>
      <w:spacing w:before="75" w:after="75"/>
      <w:jc w:val="left"/>
    </w:pPr>
    <w:rPr>
      <w:rFonts w:ascii="Malgun Gothic" w:eastAsia="Malgun Gothic" w:hAnsi="Malgun Gothic" w:cs="Calibri"/>
      <w:szCs w:val="20"/>
      <w:lang w:val="sv-SE" w:eastAsia="sv-SE"/>
    </w:rPr>
  </w:style>
  <w:style w:type="character" w:customStyle="1" w:styleId="onecomwebmail-spelle">
    <w:name w:val="onecomwebmail-spelle"/>
    <w:basedOn w:val="a2"/>
    <w:rsid w:val="007E0B60"/>
  </w:style>
  <w:style w:type="paragraph" w:customStyle="1" w:styleId="onecomwebmail-msolistparagraph">
    <w:name w:val="onecomwebmail-msolistparagraph"/>
    <w:basedOn w:val="a0"/>
    <w:rsid w:val="007E0B60"/>
    <w:pPr>
      <w:spacing w:before="100" w:beforeAutospacing="1" w:after="100" w:afterAutospacing="1"/>
      <w:jc w:val="left"/>
    </w:pPr>
    <w:rPr>
      <w:rFonts w:eastAsia="宋体"/>
      <w:sz w:val="24"/>
      <w:lang w:val="sv-SE" w:eastAsia="sv-SE"/>
    </w:rPr>
  </w:style>
  <w:style w:type="paragraph" w:customStyle="1" w:styleId="onecomwebmail-tah">
    <w:name w:val="onecomwebmail-tah"/>
    <w:basedOn w:val="a0"/>
    <w:rsid w:val="007E0B60"/>
    <w:pPr>
      <w:spacing w:before="100" w:beforeAutospacing="1" w:after="100" w:afterAutospacing="1"/>
      <w:jc w:val="left"/>
    </w:pPr>
    <w:rPr>
      <w:rFonts w:eastAsia="宋体"/>
      <w:sz w:val="24"/>
      <w:lang w:val="sv-SE" w:eastAsia="sv-SE"/>
    </w:rPr>
  </w:style>
  <w:style w:type="paragraph" w:customStyle="1" w:styleId="onecomwebmail-tac">
    <w:name w:val="onecomwebmail-tac"/>
    <w:basedOn w:val="a0"/>
    <w:rsid w:val="007E0B60"/>
    <w:pPr>
      <w:spacing w:before="100" w:beforeAutospacing="1" w:after="100" w:afterAutospacing="1"/>
      <w:jc w:val="left"/>
    </w:pPr>
    <w:rPr>
      <w:rFonts w:eastAsia="宋体"/>
      <w:sz w:val="24"/>
      <w:lang w:val="sv-SE" w:eastAsia="sv-SE"/>
    </w:rPr>
  </w:style>
  <w:style w:type="character" w:customStyle="1" w:styleId="onecomwebmail-font">
    <w:name w:val="onecomwebmail-font"/>
    <w:basedOn w:val="a2"/>
    <w:rsid w:val="007E0B60"/>
  </w:style>
  <w:style w:type="character" w:customStyle="1" w:styleId="onecomwebmail-size">
    <w:name w:val="onecomwebmail-size"/>
    <w:basedOn w:val="a2"/>
    <w:rsid w:val="007E0B60"/>
  </w:style>
  <w:style w:type="table" w:customStyle="1" w:styleId="TableGridLight11">
    <w:name w:val="Table Grid Light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0"/>
    <w:next w:val="a0"/>
    <w:link w:val="rProposalsubChar"/>
    <w:qFormat/>
    <w:rsid w:val="007E0B60"/>
    <w:pPr>
      <w:spacing w:before="120"/>
      <w:ind w:left="720" w:hanging="360"/>
    </w:pPr>
    <w:rPr>
      <w:rFonts w:eastAsia="Malgun Gothic"/>
      <w:i/>
      <w:kern w:val="2"/>
      <w:sz w:val="22"/>
      <w:szCs w:val="22"/>
      <w:lang w:eastAsia="ko-KR"/>
    </w:rPr>
  </w:style>
  <w:style w:type="character" w:customStyle="1" w:styleId="PatApplChar">
    <w:name w:val="Pat Appl Char"/>
    <w:basedOn w:val="a2"/>
    <w:link w:val="PatAppl"/>
    <w:locked/>
    <w:rsid w:val="007E0B60"/>
    <w:rPr>
      <w:rFonts w:ascii="Courier New" w:hAnsi="Courier New"/>
      <w:sz w:val="24"/>
    </w:rPr>
  </w:style>
  <w:style w:type="paragraph" w:customStyle="1" w:styleId="PatAppl">
    <w:name w:val="Pat Appl"/>
    <w:basedOn w:val="a0"/>
    <w:link w:val="PatApplChar"/>
    <w:qFormat/>
    <w:rsid w:val="007E0B60"/>
    <w:pPr>
      <w:tabs>
        <w:tab w:val="num" w:pos="360"/>
        <w:tab w:val="left" w:pos="720"/>
        <w:tab w:val="left" w:pos="1080"/>
      </w:tabs>
      <w:spacing w:after="0" w:line="360" w:lineRule="auto"/>
      <w:ind w:left="360" w:hanging="360"/>
      <w:jc w:val="left"/>
    </w:pPr>
    <w:rPr>
      <w:rFonts w:ascii="Courier New" w:eastAsia="宋体" w:hAnsi="Courier New"/>
      <w:sz w:val="24"/>
      <w:szCs w:val="20"/>
      <w:lang w:eastAsia="zh-CN"/>
    </w:rPr>
  </w:style>
  <w:style w:type="paragraph" w:customStyle="1" w:styleId="3b">
    <w:name w:val="列出段落3"/>
    <w:basedOn w:val="a0"/>
    <w:uiPriority w:val="34"/>
    <w:unhideWhenUsed/>
    <w:qFormat/>
    <w:rsid w:val="007E0B60"/>
    <w:pPr>
      <w:widowControl w:val="0"/>
      <w:spacing w:after="200" w:line="276" w:lineRule="auto"/>
      <w:ind w:leftChars="400" w:left="840"/>
      <w:jc w:val="left"/>
    </w:pPr>
    <w:rPr>
      <w:rFonts w:eastAsia="宋体"/>
      <w:kern w:val="2"/>
      <w:lang w:eastAsia="zh-CN"/>
    </w:rPr>
  </w:style>
  <w:style w:type="paragraph" w:customStyle="1" w:styleId="112">
    <w:name w:val="列出段落11"/>
    <w:basedOn w:val="a0"/>
    <w:uiPriority w:val="34"/>
    <w:unhideWhenUsed/>
    <w:qFormat/>
    <w:rsid w:val="007E0B60"/>
    <w:pPr>
      <w:widowControl w:val="0"/>
      <w:spacing w:after="200" w:line="276" w:lineRule="auto"/>
      <w:ind w:firstLineChars="200" w:firstLine="420"/>
    </w:pPr>
    <w:rPr>
      <w:rFonts w:eastAsia="宋体"/>
      <w:kern w:val="2"/>
      <w:sz w:val="21"/>
      <w:lang w:eastAsia="zh-CN"/>
    </w:rPr>
  </w:style>
  <w:style w:type="paragraph" w:customStyle="1" w:styleId="ListParagraph1">
    <w:name w:val="List Paragraph1"/>
    <w:basedOn w:val="a0"/>
    <w:qFormat/>
    <w:rsid w:val="007E0B60"/>
    <w:pPr>
      <w:spacing w:after="0"/>
      <w:ind w:left="720"/>
      <w:contextualSpacing/>
      <w:jc w:val="left"/>
    </w:pPr>
    <w:rPr>
      <w:rFonts w:eastAsia="宋体"/>
      <w:sz w:val="24"/>
      <w:lang w:eastAsia="zh-CN"/>
    </w:rPr>
  </w:style>
  <w:style w:type="paragraph" w:customStyle="1" w:styleId="TdocHeader1">
    <w:name w:val="Tdoc_Header_1"/>
    <w:basedOn w:val="a6"/>
    <w:rsid w:val="007E0B60"/>
    <w:pPr>
      <w:widowControl w:val="0"/>
      <w:tabs>
        <w:tab w:val="clear" w:pos="4536"/>
        <w:tab w:val="right" w:pos="10206"/>
      </w:tabs>
      <w:spacing w:after="0"/>
      <w:ind w:left="720" w:hanging="720"/>
    </w:pPr>
    <w:rPr>
      <w:rFonts w:eastAsia="Batang"/>
      <w:szCs w:val="20"/>
      <w:lang w:val="en-GB"/>
    </w:rPr>
  </w:style>
  <w:style w:type="paragraph" w:customStyle="1" w:styleId="TdocHeading2">
    <w:name w:val="Tdoc_Heading_2"/>
    <w:basedOn w:val="a0"/>
    <w:rsid w:val="007E0B60"/>
    <w:pPr>
      <w:spacing w:after="0"/>
      <w:ind w:left="720" w:hanging="720"/>
      <w:jc w:val="left"/>
    </w:pPr>
    <w:rPr>
      <w:rFonts w:ascii="Times" w:eastAsia="Batang" w:hAnsi="Times"/>
      <w:lang w:val="en-GB"/>
    </w:rPr>
  </w:style>
  <w:style w:type="paragraph" w:customStyle="1" w:styleId="Default">
    <w:name w:val="Default"/>
    <w:rsid w:val="007E0B60"/>
    <w:pPr>
      <w:autoSpaceDE w:val="0"/>
      <w:autoSpaceDN w:val="0"/>
      <w:adjustRightInd w:val="0"/>
      <w:ind w:left="720" w:hanging="360"/>
    </w:pPr>
    <w:rPr>
      <w:rFonts w:ascii="Arial" w:hAnsi="Arial" w:cs="Arial"/>
      <w:color w:val="000000"/>
      <w:sz w:val="24"/>
      <w:szCs w:val="24"/>
      <w:lang w:eastAsia="en-US"/>
    </w:rPr>
  </w:style>
  <w:style w:type="paragraph" w:customStyle="1" w:styleId="Statement">
    <w:name w:val="Statement"/>
    <w:basedOn w:val="a0"/>
    <w:rsid w:val="007E0B60"/>
    <w:pPr>
      <w:keepNext/>
      <w:spacing w:after="0"/>
      <w:ind w:left="601" w:hanging="601"/>
      <w:jc w:val="left"/>
    </w:pPr>
    <w:rPr>
      <w:rFonts w:eastAsia="Batang"/>
      <w:b/>
      <w:i/>
      <w:lang w:eastAsia="ko-KR"/>
    </w:rPr>
  </w:style>
  <w:style w:type="character" w:customStyle="1" w:styleId="Alcatel-Lucent-4">
    <w:name w:val="Alcatel-Lucent-4"/>
    <w:semiHidden/>
    <w:rsid w:val="007E0B60"/>
    <w:rPr>
      <w:rFonts w:ascii="Arial" w:hAnsi="Arial"/>
      <w:color w:val="auto"/>
      <w:sz w:val="20"/>
    </w:rPr>
  </w:style>
  <w:style w:type="paragraph" w:customStyle="1" w:styleId="StatementBody">
    <w:name w:val="Statement Body"/>
    <w:basedOn w:val="a0"/>
    <w:link w:val="StatementBodyChar"/>
    <w:rsid w:val="007E0B60"/>
    <w:pPr>
      <w:numPr>
        <w:numId w:val="32"/>
      </w:numPr>
      <w:spacing w:after="100" w:afterAutospacing="1"/>
      <w:contextualSpacing/>
      <w:jc w:val="left"/>
    </w:pPr>
    <w:rPr>
      <w:rFonts w:eastAsia="宋体"/>
      <w:lang w:eastAsia="ko-KR"/>
    </w:rPr>
  </w:style>
  <w:style w:type="character" w:customStyle="1" w:styleId="StatementBodyChar">
    <w:name w:val="Statement Body Char"/>
    <w:link w:val="StatementBody"/>
    <w:locked/>
    <w:rsid w:val="007E0B60"/>
    <w:rPr>
      <w:szCs w:val="24"/>
      <w:lang w:eastAsia="ko-KR"/>
    </w:rPr>
  </w:style>
  <w:style w:type="paragraph" w:customStyle="1" w:styleId="StyleHeading1NMPHeading1H1h11h12h13h14h15h16appheadin">
    <w:name w:val="Style Heading 1NMP Heading 1H1h11h12h13h14h15h16app headin..."/>
    <w:basedOn w:val="1"/>
    <w:rsid w:val="007E0B60"/>
    <w:pPr>
      <w:keepNext w:val="0"/>
      <w:widowControl w:val="0"/>
      <w:tabs>
        <w:tab w:val="num" w:pos="432"/>
      </w:tabs>
      <w:spacing w:before="240" w:after="60"/>
      <w:ind w:left="432" w:hanging="432"/>
      <w:jc w:val="left"/>
    </w:pPr>
    <w:rPr>
      <w:rFonts w:eastAsia="Batang" w:cs="Times New Roman"/>
      <w:lang w:val="en-GB"/>
    </w:rPr>
  </w:style>
  <w:style w:type="character" w:customStyle="1" w:styleId="Alcatel-Lucent2">
    <w:name w:val="Alcatel-Lucent2"/>
    <w:semiHidden/>
    <w:rsid w:val="007E0B60"/>
    <w:rPr>
      <w:rFonts w:ascii="Arial" w:hAnsi="Arial"/>
      <w:color w:val="auto"/>
      <w:sz w:val="20"/>
    </w:rPr>
  </w:style>
  <w:style w:type="character" w:customStyle="1" w:styleId="UnresolvedMention1">
    <w:name w:val="Unresolved Mention1"/>
    <w:uiPriority w:val="99"/>
    <w:semiHidden/>
    <w:unhideWhenUsed/>
    <w:rsid w:val="007E0B60"/>
    <w:rPr>
      <w:color w:val="808080"/>
      <w:shd w:val="clear" w:color="auto" w:fill="E6E6E6"/>
    </w:rPr>
  </w:style>
  <w:style w:type="character" w:customStyle="1" w:styleId="53">
    <w:name w:val="(文字) (文字)5"/>
    <w:semiHidden/>
    <w:rsid w:val="007E0B60"/>
    <w:rPr>
      <w:rFonts w:ascii="Times New Roman" w:hAnsi="Times New Roman"/>
      <w:lang w:eastAsia="en-US"/>
    </w:rPr>
  </w:style>
  <w:style w:type="paragraph" w:customStyle="1" w:styleId="TableCell1">
    <w:name w:val="TableCell"/>
    <w:basedOn w:val="a0"/>
    <w:qFormat/>
    <w:rsid w:val="007E0B60"/>
    <w:pPr>
      <w:autoSpaceDE w:val="0"/>
      <w:autoSpaceDN w:val="0"/>
      <w:adjustRightInd w:val="0"/>
      <w:snapToGrid w:val="0"/>
      <w:spacing w:before="20" w:after="20"/>
      <w:jc w:val="left"/>
    </w:pPr>
    <w:rPr>
      <w:rFonts w:eastAsia="宋体"/>
      <w:szCs w:val="21"/>
      <w:lang w:eastAsia="zh-CN"/>
    </w:rPr>
  </w:style>
  <w:style w:type="paragraph" w:customStyle="1" w:styleId="ListParagraph3">
    <w:name w:val="List Paragraph3"/>
    <w:basedOn w:val="a0"/>
    <w:qFormat/>
    <w:rsid w:val="007E0B60"/>
    <w:pPr>
      <w:spacing w:after="0"/>
      <w:ind w:left="720"/>
      <w:contextualSpacing/>
      <w:jc w:val="left"/>
    </w:pPr>
    <w:rPr>
      <w:rFonts w:eastAsia="宋体"/>
      <w:sz w:val="24"/>
      <w:lang w:eastAsia="zh-CN"/>
    </w:rPr>
  </w:style>
  <w:style w:type="paragraph" w:customStyle="1" w:styleId="ListParagraph2">
    <w:name w:val="List Paragraph2"/>
    <w:basedOn w:val="a0"/>
    <w:qFormat/>
    <w:rsid w:val="007E0B60"/>
    <w:pPr>
      <w:spacing w:after="0"/>
      <w:ind w:left="720"/>
      <w:contextualSpacing/>
      <w:jc w:val="left"/>
    </w:pPr>
    <w:rPr>
      <w:rFonts w:eastAsia="宋体"/>
      <w:sz w:val="24"/>
      <w:lang w:eastAsia="zh-CN"/>
    </w:rPr>
  </w:style>
  <w:style w:type="paragraph" w:customStyle="1" w:styleId="ListParagraph5">
    <w:name w:val="List Paragraph5"/>
    <w:basedOn w:val="a0"/>
    <w:qFormat/>
    <w:rsid w:val="007E0B60"/>
    <w:pPr>
      <w:spacing w:after="0"/>
      <w:ind w:left="720"/>
      <w:contextualSpacing/>
      <w:jc w:val="left"/>
    </w:pPr>
    <w:rPr>
      <w:rFonts w:eastAsia="宋体"/>
      <w:sz w:val="24"/>
      <w:lang w:eastAsia="zh-CN"/>
    </w:rPr>
  </w:style>
  <w:style w:type="paragraph" w:customStyle="1" w:styleId="ListParagraph4">
    <w:name w:val="List Paragraph4"/>
    <w:basedOn w:val="a0"/>
    <w:qFormat/>
    <w:rsid w:val="007E0B60"/>
    <w:pPr>
      <w:spacing w:after="0"/>
      <w:ind w:left="720"/>
      <w:contextualSpacing/>
      <w:jc w:val="left"/>
    </w:pPr>
    <w:rPr>
      <w:rFonts w:eastAsia="宋体"/>
      <w:sz w:val="24"/>
      <w:lang w:eastAsia="zh-CN"/>
    </w:rPr>
  </w:style>
  <w:style w:type="character" w:styleId="affff">
    <w:name w:val="Subtle Emphasis"/>
    <w:basedOn w:val="a2"/>
    <w:uiPriority w:val="19"/>
    <w:qFormat/>
    <w:rsid w:val="007E0B60"/>
    <w:rPr>
      <w:i/>
      <w:color w:val="404040"/>
    </w:rPr>
  </w:style>
  <w:style w:type="paragraph" w:customStyle="1" w:styleId="62">
    <w:name w:val="标题 62"/>
    <w:basedOn w:val="a0"/>
    <w:rsid w:val="007E0B60"/>
    <w:pPr>
      <w:tabs>
        <w:tab w:val="num" w:pos="1152"/>
      </w:tabs>
      <w:spacing w:after="0"/>
      <w:jc w:val="left"/>
    </w:pPr>
    <w:rPr>
      <w:rFonts w:ascii="Times" w:eastAsia="MS PGothic" w:hAnsi="Times" w:cs="Times"/>
      <w:szCs w:val="20"/>
      <w:lang w:eastAsia="ja-JP"/>
    </w:rPr>
  </w:style>
  <w:style w:type="paragraph" w:customStyle="1" w:styleId="72">
    <w:name w:val="标题 72"/>
    <w:basedOn w:val="a0"/>
    <w:rsid w:val="007E0B60"/>
    <w:pPr>
      <w:tabs>
        <w:tab w:val="num" w:pos="1296"/>
      </w:tabs>
      <w:spacing w:after="0"/>
      <w:jc w:val="left"/>
    </w:pPr>
    <w:rPr>
      <w:rFonts w:ascii="Times" w:eastAsia="MS PGothic" w:hAnsi="Times" w:cs="Times"/>
      <w:szCs w:val="20"/>
      <w:lang w:eastAsia="ja-JP"/>
    </w:rPr>
  </w:style>
  <w:style w:type="paragraph" w:customStyle="1" w:styleId="ListParagraph7">
    <w:name w:val="List Paragraph7"/>
    <w:basedOn w:val="a0"/>
    <w:qFormat/>
    <w:rsid w:val="007E0B60"/>
    <w:pPr>
      <w:spacing w:after="0"/>
      <w:ind w:left="720"/>
      <w:contextualSpacing/>
      <w:jc w:val="left"/>
    </w:pPr>
    <w:rPr>
      <w:rFonts w:eastAsia="宋体"/>
      <w:sz w:val="24"/>
      <w:lang w:eastAsia="zh-CN"/>
    </w:rPr>
  </w:style>
  <w:style w:type="paragraph" w:customStyle="1" w:styleId="ListParagraph6">
    <w:name w:val="List Paragraph6"/>
    <w:basedOn w:val="a0"/>
    <w:qFormat/>
    <w:rsid w:val="007E0B60"/>
    <w:pPr>
      <w:spacing w:after="0"/>
      <w:ind w:left="720"/>
      <w:contextualSpacing/>
      <w:jc w:val="left"/>
    </w:pPr>
    <w:rPr>
      <w:rFonts w:eastAsia="宋体"/>
      <w:sz w:val="24"/>
      <w:lang w:eastAsia="zh-CN"/>
    </w:rPr>
  </w:style>
  <w:style w:type="paragraph" w:customStyle="1" w:styleId="61">
    <w:name w:val="标题 61"/>
    <w:basedOn w:val="a0"/>
    <w:rsid w:val="007E0B60"/>
    <w:pPr>
      <w:tabs>
        <w:tab w:val="num" w:pos="1152"/>
      </w:tabs>
      <w:spacing w:after="0"/>
      <w:jc w:val="left"/>
    </w:pPr>
    <w:rPr>
      <w:rFonts w:ascii="Times" w:eastAsia="MS PGothic" w:hAnsi="Times" w:cs="Times"/>
      <w:szCs w:val="20"/>
      <w:lang w:eastAsia="ja-JP"/>
    </w:rPr>
  </w:style>
  <w:style w:type="paragraph" w:customStyle="1" w:styleId="ListParagraph8">
    <w:name w:val="List Paragraph8"/>
    <w:basedOn w:val="a0"/>
    <w:qFormat/>
    <w:rsid w:val="007E0B60"/>
    <w:pPr>
      <w:spacing w:after="0"/>
      <w:ind w:left="720"/>
      <w:contextualSpacing/>
      <w:jc w:val="left"/>
    </w:pPr>
    <w:rPr>
      <w:rFonts w:eastAsia="宋体"/>
      <w:sz w:val="24"/>
      <w:lang w:eastAsia="zh-CN"/>
    </w:rPr>
  </w:style>
  <w:style w:type="paragraph" w:customStyle="1" w:styleId="StyleHeading1H1h1appheading1l1MemoHeading1h11h12h13h">
    <w:name w:val="Style Heading 1H1h1app heading 1l1Memo Heading 1h11h12h13h..."/>
    <w:basedOn w:val="1"/>
    <w:rsid w:val="007E0B60"/>
    <w:pPr>
      <w:keepNext w:val="0"/>
      <w:widowControl w:val="0"/>
      <w:numPr>
        <w:numId w:val="33"/>
      </w:numPr>
      <w:tabs>
        <w:tab w:val="num" w:pos="720"/>
      </w:tabs>
      <w:spacing w:before="240" w:after="60"/>
      <w:jc w:val="left"/>
    </w:pPr>
    <w:rPr>
      <w:rFonts w:ascii="Helvetica" w:hAnsi="Helvetica" w:cs="Times New Roman"/>
      <w:szCs w:val="20"/>
      <w:lang w:eastAsia="en-US"/>
    </w:rPr>
  </w:style>
  <w:style w:type="paragraph" w:customStyle="1" w:styleId="710">
    <w:name w:val="标题 71"/>
    <w:basedOn w:val="a0"/>
    <w:rsid w:val="007E0B60"/>
    <w:pPr>
      <w:tabs>
        <w:tab w:val="num" w:pos="1296"/>
      </w:tabs>
      <w:spacing w:after="0"/>
      <w:jc w:val="left"/>
    </w:pPr>
    <w:rPr>
      <w:rFonts w:ascii="Times" w:eastAsia="MS PGothic" w:hAnsi="Times" w:cs="Times"/>
      <w:szCs w:val="20"/>
      <w:lang w:eastAsia="ja-JP"/>
    </w:rPr>
  </w:style>
  <w:style w:type="paragraph" w:customStyle="1" w:styleId="IvDbodytext">
    <w:name w:val="IvD bodytext"/>
    <w:basedOn w:val="a1"/>
    <w:link w:val="IvDbodytextChar"/>
    <w:qFormat/>
    <w:rsid w:val="007E0B60"/>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link w:val="IvDbodytext"/>
    <w:locked/>
    <w:rsid w:val="007E0B60"/>
    <w:rPr>
      <w:rFonts w:ascii="Arial" w:eastAsia="Times New Roman" w:hAnsi="Arial"/>
      <w:spacing w:val="2"/>
      <w:lang w:eastAsia="en-US"/>
    </w:rPr>
  </w:style>
  <w:style w:type="character" w:customStyle="1" w:styleId="130">
    <w:name w:val="表 (青) 13 (文字)"/>
    <w:link w:val="-1"/>
    <w:uiPriority w:val="34"/>
    <w:locked/>
    <w:rsid w:val="007E0B60"/>
    <w:rPr>
      <w:rFonts w:eastAsia="MS Gothic"/>
      <w:sz w:val="24"/>
      <w:lang w:val="en-GB" w:eastAsia="en-US"/>
    </w:rPr>
  </w:style>
  <w:style w:type="table" w:styleId="-1">
    <w:name w:val="Colorful List Accent 1"/>
    <w:basedOn w:val="a3"/>
    <w:link w:val="130"/>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a0"/>
    <w:rsid w:val="007E0B60"/>
    <w:pPr>
      <w:adjustRightInd w:val="0"/>
      <w:snapToGrid w:val="0"/>
      <w:spacing w:beforeLines="50" w:after="100" w:afterAutospacing="1"/>
    </w:pPr>
    <w:rPr>
      <w:rFonts w:eastAsia="Batang"/>
      <w:b/>
      <w:sz w:val="28"/>
      <w:szCs w:val="20"/>
      <w:lang w:val="en-GB" w:eastAsia="ko-KR"/>
    </w:rPr>
  </w:style>
  <w:style w:type="paragraph" w:customStyle="1" w:styleId="heading3">
    <w:name w:val="heading3"/>
    <w:basedOn w:val="a0"/>
    <w:rsid w:val="007E0B60"/>
    <w:pPr>
      <w:keepNext/>
      <w:spacing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0"/>
    <w:rsid w:val="007E0B60"/>
    <w:pPr>
      <w:keepNext/>
      <w:spacing w:before="240" w:after="60"/>
      <w:ind w:left="864" w:hanging="864"/>
      <w:jc w:val="left"/>
    </w:pPr>
    <w:rPr>
      <w:rFonts w:ascii="Arial" w:eastAsia="MS PGothic" w:hAnsi="Arial" w:cs="Arial"/>
      <w:i/>
      <w:iCs/>
      <w:color w:val="000000"/>
      <w:szCs w:val="20"/>
      <w:lang w:eastAsia="ja-JP"/>
    </w:rPr>
  </w:style>
  <w:style w:type="character" w:customStyle="1" w:styleId="Mention1">
    <w:name w:val="Mention1"/>
    <w:uiPriority w:val="99"/>
    <w:semiHidden/>
    <w:unhideWhenUsed/>
    <w:rsid w:val="007E0B60"/>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7E0B60"/>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7E0B60"/>
    <w:rPr>
      <w:rFonts w:ascii="Arial" w:hAnsi="Arial"/>
      <w:b/>
      <w:i/>
      <w:sz w:val="26"/>
      <w:lang w:val="en-GB"/>
    </w:rPr>
  </w:style>
  <w:style w:type="paragraph" w:customStyle="1" w:styleId="Paragraph">
    <w:name w:val="Paragraph"/>
    <w:basedOn w:val="a0"/>
    <w:link w:val="ParagraphChar"/>
    <w:qFormat/>
    <w:rsid w:val="007E0B60"/>
    <w:pPr>
      <w:spacing w:before="220" w:after="0"/>
      <w:jc w:val="left"/>
    </w:pPr>
    <w:rPr>
      <w:rFonts w:eastAsia="宋体"/>
      <w:sz w:val="22"/>
      <w:szCs w:val="20"/>
      <w:lang w:val="en-GB"/>
    </w:rPr>
  </w:style>
  <w:style w:type="character" w:customStyle="1" w:styleId="ParagraphChar">
    <w:name w:val="Paragraph Char"/>
    <w:link w:val="Paragraph"/>
    <w:locked/>
    <w:rsid w:val="007E0B60"/>
    <w:rPr>
      <w:sz w:val="22"/>
      <w:lang w:val="en-GB" w:eastAsia="en-US"/>
    </w:rPr>
  </w:style>
  <w:style w:type="character" w:customStyle="1" w:styleId="ColorfulList-Accent1Char">
    <w:name w:val="Colorful List - Accent 1 Char"/>
    <w:uiPriority w:val="34"/>
    <w:locked/>
    <w:rsid w:val="007E0B60"/>
    <w:rPr>
      <w:rFonts w:eastAsia="MS Gothic"/>
      <w:sz w:val="24"/>
      <w:lang w:eastAsia="en-US"/>
    </w:rPr>
  </w:style>
  <w:style w:type="table" w:customStyle="1" w:styleId="4-51">
    <w:name w:val="网格表 4 - 着色 5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7E0B60"/>
    <w:rPr>
      <w:color w:val="000000"/>
    </w:rPr>
  </w:style>
  <w:style w:type="numbering" w:customStyle="1" w:styleId="StyleBulletedSymbolsymbolLeft025Hanging025">
    <w:name w:val="Style Bulleted Symbol (symbol) Left:  0.25&quot; Hanging:  0.25&quot;"/>
    <w:rsid w:val="007E0B60"/>
  </w:style>
  <w:style w:type="table" w:customStyle="1" w:styleId="TableGrid11">
    <w:name w:val="Table Grid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a0"/>
    <w:next w:val="a0"/>
    <w:link w:val="rProposalChar"/>
    <w:qFormat/>
    <w:rsid w:val="007E0B60"/>
    <w:pPr>
      <w:spacing w:before="120"/>
      <w:ind w:leftChars="213" w:left="1275" w:hanging="849"/>
    </w:pPr>
    <w:rPr>
      <w:rFonts w:eastAsia="Malgun Gothic"/>
      <w:i/>
      <w:kern w:val="2"/>
      <w:sz w:val="22"/>
      <w:szCs w:val="22"/>
      <w:lang w:eastAsia="ko-KR"/>
    </w:rPr>
  </w:style>
  <w:style w:type="character" w:customStyle="1" w:styleId="rProposalChar">
    <w:name w:val="rProposal Char"/>
    <w:link w:val="rProposal"/>
    <w:locked/>
    <w:rsid w:val="007E0B60"/>
    <w:rPr>
      <w:rFonts w:eastAsia="Malgun Gothic"/>
      <w:i/>
      <w:kern w:val="2"/>
      <w:sz w:val="22"/>
      <w:szCs w:val="22"/>
      <w:lang w:eastAsia="ko-KR"/>
    </w:rPr>
  </w:style>
  <w:style w:type="paragraph" w:customStyle="1" w:styleId="Proposalsub">
    <w:name w:val="Proposal_sub"/>
    <w:basedOn w:val="a0"/>
    <w:qFormat/>
    <w:rsid w:val="007E0B60"/>
    <w:pPr>
      <w:numPr>
        <w:numId w:val="38"/>
      </w:numPr>
      <w:spacing w:before="120"/>
      <w:ind w:left="1167" w:hanging="283"/>
    </w:pPr>
    <w:rPr>
      <w:rFonts w:eastAsia="Malgun Gothic"/>
      <w:kern w:val="2"/>
      <w:szCs w:val="22"/>
      <w:lang w:eastAsia="ko-KR"/>
    </w:rPr>
  </w:style>
  <w:style w:type="paragraph" w:customStyle="1" w:styleId="Proposalsubsub">
    <w:name w:val="Proposal_sub_sub"/>
    <w:basedOn w:val="a0"/>
    <w:qFormat/>
    <w:rsid w:val="007E0B60"/>
    <w:pPr>
      <w:numPr>
        <w:ilvl w:val="1"/>
        <w:numId w:val="38"/>
      </w:numPr>
      <w:spacing w:before="120"/>
      <w:ind w:left="1593"/>
    </w:pPr>
    <w:rPr>
      <w:rFonts w:eastAsia="Malgun Gothic"/>
      <w:kern w:val="2"/>
      <w:szCs w:val="22"/>
      <w:lang w:eastAsia="ko-KR"/>
    </w:rPr>
  </w:style>
  <w:style w:type="character" w:customStyle="1" w:styleId="rProposalsubChar">
    <w:name w:val="rProposal_sub Char"/>
    <w:link w:val="rProposalsub"/>
    <w:locked/>
    <w:rsid w:val="007E0B60"/>
    <w:rPr>
      <w:rFonts w:eastAsia="Malgun Gothic"/>
      <w:i/>
      <w:kern w:val="2"/>
      <w:sz w:val="22"/>
      <w:szCs w:val="22"/>
      <w:lang w:eastAsia="ko-KR"/>
    </w:rPr>
  </w:style>
  <w:style w:type="paragraph" w:customStyle="1" w:styleId="ParagraphNumbering">
    <w:name w:val="Paragraph Numbering"/>
    <w:basedOn w:val="a0"/>
    <w:rsid w:val="007E0B60"/>
    <w:pPr>
      <w:numPr>
        <w:numId w:val="39"/>
      </w:numPr>
      <w:tabs>
        <w:tab w:val="left" w:pos="851"/>
      </w:tabs>
      <w:spacing w:after="0" w:line="360" w:lineRule="auto"/>
      <w:jc w:val="left"/>
    </w:pPr>
    <w:rPr>
      <w:rFonts w:ascii="Arial" w:eastAsia="MS Mincho" w:hAnsi="Arial" w:cs="MS PGothic"/>
      <w:sz w:val="22"/>
      <w:szCs w:val="22"/>
      <w:lang w:eastAsia="ja-JP"/>
    </w:rPr>
  </w:style>
  <w:style w:type="character" w:customStyle="1" w:styleId="NOChar1">
    <w:name w:val="NO Char1"/>
    <w:rsid w:val="007E0B60"/>
    <w:rPr>
      <w:sz w:val="24"/>
      <w:lang w:val="en-GB" w:eastAsia="en-US"/>
    </w:rPr>
  </w:style>
  <w:style w:type="character" w:customStyle="1" w:styleId="CommentaireCar">
    <w:name w:val="Commentaire Car"/>
    <w:rsid w:val="007E0B60"/>
    <w:rPr>
      <w:sz w:val="20"/>
    </w:rPr>
  </w:style>
  <w:style w:type="character" w:customStyle="1" w:styleId="citationref">
    <w:name w:val="citationref"/>
    <w:rsid w:val="007E0B60"/>
  </w:style>
  <w:style w:type="character" w:customStyle="1" w:styleId="mw-mmv-title">
    <w:name w:val="mw-mmv-title"/>
    <w:rsid w:val="007E0B60"/>
  </w:style>
  <w:style w:type="character" w:customStyle="1" w:styleId="legend-color">
    <w:name w:val="legend-color"/>
    <w:rsid w:val="007E0B60"/>
  </w:style>
  <w:style w:type="paragraph" w:customStyle="1" w:styleId="Equationlegend">
    <w:name w:val="Equation_legend"/>
    <w:basedOn w:val="affd"/>
    <w:link w:val="EquationlegendChar"/>
    <w:rsid w:val="007E0B60"/>
    <w:pPr>
      <w:widowControl/>
      <w:tabs>
        <w:tab w:val="right" w:pos="1701"/>
        <w:tab w:val="left" w:pos="1985"/>
      </w:tabs>
      <w:overflowPunct w:val="0"/>
      <w:autoSpaceDE w:val="0"/>
      <w:autoSpaceDN w:val="0"/>
      <w:spacing w:beforeLines="0" w:before="80" w:line="240" w:lineRule="auto"/>
      <w:ind w:left="1985" w:firstLineChars="0" w:hanging="1985"/>
    </w:pPr>
    <w:rPr>
      <w:rFonts w:eastAsia="等线"/>
      <w:snapToGrid/>
      <w:sz w:val="24"/>
      <w:szCs w:val="20"/>
      <w:lang w:eastAsia="en-US"/>
    </w:rPr>
  </w:style>
  <w:style w:type="character" w:customStyle="1" w:styleId="EquationlegendChar">
    <w:name w:val="Equation_legend Char"/>
    <w:link w:val="Equationlegend"/>
    <w:locked/>
    <w:rsid w:val="007E0B60"/>
    <w:rPr>
      <w:rFonts w:eastAsia="等线"/>
      <w:sz w:val="24"/>
      <w:lang w:eastAsia="en-US"/>
    </w:rPr>
  </w:style>
  <w:style w:type="character" w:customStyle="1" w:styleId="colour">
    <w:name w:val="colour"/>
    <w:basedOn w:val="a2"/>
    <w:rsid w:val="007E0B60"/>
    <w:rPr>
      <w:rFonts w:cs="Times New Roman"/>
    </w:rPr>
  </w:style>
  <w:style w:type="character" w:customStyle="1" w:styleId="highlight">
    <w:name w:val="highlight"/>
    <w:basedOn w:val="a2"/>
    <w:rsid w:val="007E0B60"/>
    <w:rPr>
      <w:rFonts w:cs="Times New Roman"/>
    </w:rPr>
  </w:style>
  <w:style w:type="character" w:customStyle="1" w:styleId="TitleChar4">
    <w:name w:val="Title Char4"/>
    <w:basedOn w:val="a2"/>
    <w:uiPriority w:val="10"/>
    <w:locked/>
    <w:rsid w:val="007E0B6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7E0B60"/>
    <w:pPr>
      <w:numPr>
        <w:numId w:val="36"/>
      </w:numPr>
    </w:pPr>
  </w:style>
  <w:style w:type="numbering" w:customStyle="1" w:styleId="StyleBulleted">
    <w:name w:val="Style Bulleted"/>
    <w:rsid w:val="007E0B60"/>
  </w:style>
  <w:style w:type="numbering" w:customStyle="1" w:styleId="StyleBulletedSymbolsymbolLeft025Hanging0252">
    <w:name w:val="Style Bulleted Symbol (symbol) Left:  0.25&quot; Hanging:  0.25&quot;2"/>
    <w:rsid w:val="007E0B60"/>
    <w:pPr>
      <w:numPr>
        <w:numId w:val="37"/>
      </w:numPr>
    </w:pPr>
  </w:style>
  <w:style w:type="numbering" w:customStyle="1" w:styleId="StyleBulletedSymbolsymbolLeft025Hanging0251">
    <w:name w:val="Style Bulleted Symbol (symbol) Left:  0.25&quot; Hanging:  0.25&quot;1"/>
    <w:rsid w:val="007E0B60"/>
  </w:style>
  <w:style w:type="paragraph" w:customStyle="1" w:styleId="onecomwebmail-onecomwebmail-msonormal">
    <w:name w:val="onecomwebmail-onecomwebmail-msonormal"/>
    <w:basedOn w:val="a0"/>
    <w:rsid w:val="007E0B60"/>
    <w:pPr>
      <w:spacing w:before="100" w:beforeAutospacing="1" w:after="100" w:afterAutospacing="1"/>
      <w:jc w:val="left"/>
    </w:pPr>
    <w:rPr>
      <w:rFonts w:eastAsia="宋体"/>
      <w:sz w:val="24"/>
    </w:rPr>
  </w:style>
  <w:style w:type="paragraph" w:styleId="z-0">
    <w:name w:val="HTML Top of Form"/>
    <w:basedOn w:val="a0"/>
    <w:next w:val="a0"/>
    <w:link w:val="z-"/>
    <w:hidden/>
    <w:uiPriority w:val="99"/>
    <w:rsid w:val="007E0B60"/>
    <w:pPr>
      <w:pBdr>
        <w:bottom w:val="single" w:sz="6" w:space="1" w:color="auto"/>
      </w:pBdr>
      <w:spacing w:after="0"/>
      <w:jc w:val="center"/>
    </w:pPr>
    <w:rPr>
      <w:rFonts w:ascii="Arial" w:eastAsia="宋体" w:hAnsi="Arial"/>
      <w:vanish/>
      <w:sz w:val="16"/>
      <w:szCs w:val="16"/>
      <w:lang w:eastAsia="zh-CN"/>
    </w:rPr>
  </w:style>
  <w:style w:type="character" w:customStyle="1" w:styleId="z-10">
    <w:name w:val="z-窗体顶端 字符1"/>
    <w:basedOn w:val="a2"/>
    <w:uiPriority w:val="99"/>
    <w:rsid w:val="007E0B60"/>
    <w:rPr>
      <w:rFonts w:ascii="Arial" w:eastAsia="Times New Roman" w:hAnsi="Arial" w:cs="Arial"/>
      <w:vanish/>
      <w:sz w:val="16"/>
      <w:szCs w:val="16"/>
      <w:lang w:eastAsia="en-US"/>
    </w:rPr>
  </w:style>
  <w:style w:type="character" w:customStyle="1" w:styleId="z-Char1">
    <w:name w:val="z-窗体顶端 Char1"/>
    <w:basedOn w:val="a2"/>
    <w:uiPriority w:val="99"/>
    <w:semiHidden/>
    <w:rsid w:val="007E0B60"/>
    <w:rPr>
      <w:rFonts w:ascii="Arial" w:hAnsi="Arial" w:cs="Arial"/>
      <w:vanish/>
      <w:sz w:val="16"/>
      <w:szCs w:val="16"/>
      <w:lang w:val="en-GB" w:eastAsia="en-US"/>
    </w:rPr>
  </w:style>
  <w:style w:type="character" w:customStyle="1" w:styleId="z-TopofFormChar1">
    <w:name w:val="z-Top of Form Char1"/>
    <w:basedOn w:val="a2"/>
    <w:rsid w:val="007E0B60"/>
    <w:rPr>
      <w:rFonts w:ascii="Arial" w:hAnsi="Arial" w:cs="Arial"/>
      <w:vanish/>
      <w:sz w:val="16"/>
      <w:szCs w:val="16"/>
      <w:lang w:eastAsia="en-US"/>
    </w:rPr>
  </w:style>
  <w:style w:type="paragraph" w:styleId="z-2">
    <w:name w:val="HTML Bottom of Form"/>
    <w:basedOn w:val="a0"/>
    <w:next w:val="a0"/>
    <w:link w:val="z-1"/>
    <w:hidden/>
    <w:uiPriority w:val="99"/>
    <w:rsid w:val="007E0B60"/>
    <w:pPr>
      <w:pBdr>
        <w:top w:val="single" w:sz="6" w:space="1" w:color="auto"/>
      </w:pBdr>
      <w:spacing w:after="0"/>
      <w:jc w:val="center"/>
    </w:pPr>
    <w:rPr>
      <w:rFonts w:ascii="Arial" w:eastAsia="宋体" w:hAnsi="Arial"/>
      <w:vanish/>
      <w:sz w:val="16"/>
      <w:szCs w:val="16"/>
      <w:lang w:eastAsia="zh-CN"/>
    </w:rPr>
  </w:style>
  <w:style w:type="character" w:customStyle="1" w:styleId="z-11">
    <w:name w:val="z-窗体底端 字符1"/>
    <w:basedOn w:val="a2"/>
    <w:uiPriority w:val="99"/>
    <w:rsid w:val="007E0B60"/>
    <w:rPr>
      <w:rFonts w:ascii="Arial" w:eastAsia="Times New Roman" w:hAnsi="Arial" w:cs="Arial"/>
      <w:vanish/>
      <w:sz w:val="16"/>
      <w:szCs w:val="16"/>
      <w:lang w:eastAsia="en-US"/>
    </w:rPr>
  </w:style>
  <w:style w:type="character" w:customStyle="1" w:styleId="z-Char10">
    <w:name w:val="z-窗体底端 Char1"/>
    <w:basedOn w:val="a2"/>
    <w:uiPriority w:val="99"/>
    <w:semiHidden/>
    <w:rsid w:val="007E0B60"/>
    <w:rPr>
      <w:rFonts w:ascii="Arial" w:hAnsi="Arial" w:cs="Arial"/>
      <w:vanish/>
      <w:sz w:val="16"/>
      <w:szCs w:val="16"/>
      <w:lang w:val="en-GB" w:eastAsia="en-US"/>
    </w:rPr>
  </w:style>
  <w:style w:type="character" w:customStyle="1" w:styleId="z-BottomofFormChar1">
    <w:name w:val="z-Bottom of Form Char1"/>
    <w:basedOn w:val="a2"/>
    <w:rsid w:val="007E0B60"/>
    <w:rPr>
      <w:rFonts w:ascii="Arial" w:hAnsi="Arial" w:cs="Arial"/>
      <w:vanish/>
      <w:sz w:val="16"/>
      <w:szCs w:val="16"/>
      <w:lang w:eastAsia="en-US"/>
    </w:rPr>
  </w:style>
  <w:style w:type="character" w:customStyle="1" w:styleId="Char10">
    <w:name w:val="日期 Char1"/>
    <w:basedOn w:val="a2"/>
    <w:uiPriority w:val="99"/>
    <w:rsid w:val="007E0B60"/>
    <w:rPr>
      <w:rFonts w:ascii="Times New Roman" w:hAnsi="Times New Roman"/>
      <w:lang w:val="en-GB" w:eastAsia="en-US"/>
    </w:rPr>
  </w:style>
  <w:style w:type="character" w:customStyle="1" w:styleId="DateChar1">
    <w:name w:val="Date Char1"/>
    <w:basedOn w:val="a2"/>
    <w:rsid w:val="007E0B60"/>
    <w:rPr>
      <w:lang w:eastAsia="en-US"/>
    </w:rPr>
  </w:style>
  <w:style w:type="paragraph" w:styleId="afff3">
    <w:name w:val="Subtitle"/>
    <w:basedOn w:val="a0"/>
    <w:next w:val="a0"/>
    <w:link w:val="afff2"/>
    <w:uiPriority w:val="11"/>
    <w:qFormat/>
    <w:rsid w:val="007E0B60"/>
    <w:pPr>
      <w:numPr>
        <w:ilvl w:val="1"/>
      </w:numPr>
      <w:spacing w:after="160"/>
      <w:jc w:val="left"/>
    </w:pPr>
    <w:rPr>
      <w:rFonts w:ascii="Calibri Light" w:eastAsia="宋体" w:hAnsi="Calibri Light"/>
      <w:b/>
      <w:i/>
      <w:iCs/>
      <w:color w:val="4472C4"/>
      <w:spacing w:val="15"/>
      <w:lang w:eastAsia="zh-CN"/>
    </w:rPr>
  </w:style>
  <w:style w:type="character" w:customStyle="1" w:styleId="19">
    <w:name w:val="副标题 字符1"/>
    <w:basedOn w:val="a2"/>
    <w:uiPriority w:val="11"/>
    <w:rsid w:val="007E0B60"/>
    <w:rPr>
      <w:rFonts w:asciiTheme="minorHAnsi" w:eastAsiaTheme="minorEastAsia" w:hAnsiTheme="minorHAnsi" w:cstheme="minorBidi"/>
      <w:b/>
      <w:bCs/>
      <w:kern w:val="28"/>
      <w:sz w:val="32"/>
      <w:szCs w:val="32"/>
      <w:lang w:eastAsia="en-US"/>
    </w:rPr>
  </w:style>
  <w:style w:type="character" w:customStyle="1" w:styleId="Char11">
    <w:name w:val="副标题 Char1"/>
    <w:basedOn w:val="a2"/>
    <w:uiPriority w:val="11"/>
    <w:rsid w:val="007E0B60"/>
    <w:rPr>
      <w:rFonts w:ascii="Cambria" w:eastAsia="宋体" w:hAnsi="Cambria" w:cs="Times New Roman"/>
      <w:b/>
      <w:bCs/>
      <w:kern w:val="28"/>
      <w:sz w:val="32"/>
      <w:szCs w:val="32"/>
      <w:lang w:val="en-GB" w:eastAsia="en-US"/>
    </w:rPr>
  </w:style>
  <w:style w:type="character" w:customStyle="1" w:styleId="SubtitleChar1">
    <w:name w:val="Subtitle Char1"/>
    <w:basedOn w:val="a2"/>
    <w:rsid w:val="007E0B60"/>
    <w:rPr>
      <w:rFonts w:ascii="Calibri" w:eastAsia="等线" w:hAnsi="Calibri" w:cs="Times New Roman"/>
      <w:color w:val="5A5A5A"/>
      <w:spacing w:val="15"/>
      <w:sz w:val="22"/>
      <w:szCs w:val="22"/>
      <w:lang w:eastAsia="en-US"/>
    </w:rPr>
  </w:style>
  <w:style w:type="character" w:customStyle="1" w:styleId="BodyTextIndent3Char1">
    <w:name w:val="Body Text Indent 3 Char1"/>
    <w:basedOn w:val="a2"/>
    <w:rsid w:val="007E0B60"/>
    <w:rPr>
      <w:rFonts w:ascii="Times New Roman" w:hAnsi="Times New Roman"/>
      <w:sz w:val="16"/>
      <w:szCs w:val="16"/>
      <w:lang w:val="en-GB" w:eastAsia="en-US"/>
    </w:rPr>
  </w:style>
  <w:style w:type="table" w:customStyle="1" w:styleId="TableGrid3">
    <w:name w:val="Table Grid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2">
    <w:name w:val="Table Grid Light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2">
    <w:name w:val="Index Heading2"/>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1">
    <w:name w:val="Dark List - Accent 6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3">
    <w:name w:val="Index Heading3"/>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2">
    <w:name w:val="Dark List - Accent 6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
    <w:name w:val="网格型1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4">
    <w:name w:val="Index Heading4"/>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3">
    <w:name w:val="Dark List - Accent 6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7E0B60"/>
    <w:rPr>
      <w:rFonts w:ascii="Calibri" w:eastAsia="Calibri" w:hAnsi="Calibri"/>
      <w:sz w:val="22"/>
      <w:szCs w:val="22"/>
    </w:rPr>
  </w:style>
  <w:style w:type="paragraph" w:customStyle="1" w:styleId="3GPPAgreements">
    <w:name w:val="3GPP Agreements"/>
    <w:basedOn w:val="a0"/>
    <w:link w:val="3GPPAgreementsChar"/>
    <w:qFormat/>
    <w:rsid w:val="007E0B60"/>
    <w:pPr>
      <w:numPr>
        <w:numId w:val="40"/>
      </w:numPr>
      <w:spacing w:before="60" w:after="60" w:line="256" w:lineRule="auto"/>
    </w:pPr>
    <w:rPr>
      <w:rFonts w:ascii="Calibri" w:eastAsia="Calibri" w:hAnsi="Calibri"/>
      <w:sz w:val="22"/>
      <w:szCs w:val="22"/>
      <w:lang w:eastAsia="zh-CN"/>
    </w:rPr>
  </w:style>
  <w:style w:type="character" w:customStyle="1" w:styleId="3GPPTextChar">
    <w:name w:val="3GPP Text Char"/>
    <w:link w:val="3GPPText"/>
    <w:qFormat/>
    <w:locked/>
    <w:rsid w:val="007E0B60"/>
  </w:style>
  <w:style w:type="paragraph" w:customStyle="1" w:styleId="3GPPText">
    <w:name w:val="3GPP Text"/>
    <w:basedOn w:val="a0"/>
    <w:link w:val="3GPPTextChar"/>
    <w:qFormat/>
    <w:rsid w:val="007E0B60"/>
    <w:pPr>
      <w:spacing w:before="120" w:after="160" w:line="256" w:lineRule="auto"/>
    </w:pPr>
    <w:rPr>
      <w:rFonts w:eastAsia="宋体"/>
      <w:szCs w:val="20"/>
      <w:lang w:eastAsia="zh-CN"/>
    </w:rPr>
  </w:style>
  <w:style w:type="table" w:customStyle="1" w:styleId="210">
    <w:name w:val="网格型21"/>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
    <w:name w:val="List Number 3"/>
    <w:basedOn w:val="a0"/>
    <w:unhideWhenUsed/>
    <w:rsid w:val="007E0B60"/>
    <w:pPr>
      <w:numPr>
        <w:numId w:val="14"/>
      </w:numPr>
      <w:tabs>
        <w:tab w:val="num" w:pos="2041"/>
      </w:tabs>
      <w:spacing w:after="180"/>
      <w:ind w:left="2041" w:hanging="737"/>
      <w:contextualSpacing/>
      <w:jc w:val="left"/>
    </w:pPr>
    <w:rPr>
      <w:rFonts w:eastAsia="宋体"/>
      <w:szCs w:val="20"/>
      <w:lang w:val="en-GB"/>
    </w:rPr>
  </w:style>
  <w:style w:type="numbering" w:customStyle="1" w:styleId="2f2">
    <w:name w:val="无列表2"/>
    <w:next w:val="a4"/>
    <w:uiPriority w:val="99"/>
    <w:semiHidden/>
    <w:unhideWhenUsed/>
    <w:rsid w:val="007E0B60"/>
  </w:style>
  <w:style w:type="paragraph" w:customStyle="1" w:styleId="TOC20">
    <w:name w:val="TOC 标题2"/>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table" w:customStyle="1" w:styleId="-11">
    <w:name w:val="彩色列表 - 着色 11"/>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3">
    <w:name w:val="Style Bulleted Symbol (symbol) Left:  0.25&quot; Hanging:  0.25&quot;3"/>
    <w:rsid w:val="007E0B60"/>
  </w:style>
  <w:style w:type="numbering" w:customStyle="1" w:styleId="StyleBulletedSymbolsymbolLeft025Hanging01">
    <w:name w:val="Style Bulleted Symbol (symbol) Left:  0.25&quot; Hanging:  0.1"/>
    <w:rsid w:val="007E0B60"/>
  </w:style>
  <w:style w:type="numbering" w:customStyle="1" w:styleId="StyleBulleted1">
    <w:name w:val="Style Bulleted1"/>
    <w:rsid w:val="007E0B60"/>
  </w:style>
  <w:style w:type="numbering" w:customStyle="1" w:styleId="StyleBulletedSymbolsymbolLeft025Hanging02521">
    <w:name w:val="Style Bulleted Symbol (symbol) Left:  0.25&quot; Hanging:  0.25&quot;21"/>
    <w:rsid w:val="007E0B60"/>
  </w:style>
  <w:style w:type="numbering" w:customStyle="1" w:styleId="StyleBulletedSymbolsymbolLeft025Hanging02511">
    <w:name w:val="Style Bulleted Symbol (symbol) Left:  0.25&quot; Hanging:  0.25&quot;11"/>
    <w:rsid w:val="007E0B60"/>
  </w:style>
  <w:style w:type="numbering" w:customStyle="1" w:styleId="3c">
    <w:name w:val="无列表3"/>
    <w:next w:val="a4"/>
    <w:uiPriority w:val="99"/>
    <w:semiHidden/>
    <w:unhideWhenUsed/>
    <w:rsid w:val="007E0B60"/>
  </w:style>
  <w:style w:type="paragraph" w:customStyle="1" w:styleId="TOC30">
    <w:name w:val="TOC 标题3"/>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table" w:customStyle="1" w:styleId="-12">
    <w:name w:val="彩色列表 - 着色 12"/>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4">
    <w:name w:val="Style Bulleted Symbol (symbol) Left:  0.25&quot; Hanging:  0.25&quot;4"/>
    <w:rsid w:val="007E0B60"/>
    <w:pPr>
      <w:numPr>
        <w:numId w:val="31"/>
      </w:numPr>
    </w:pPr>
  </w:style>
  <w:style w:type="numbering" w:customStyle="1" w:styleId="StyleBulletedSymbolsymbolLeft025Hanging02">
    <w:name w:val="Style Bulleted Symbol (symbol) Left:  0.25&quot; Hanging:  0.2"/>
    <w:rsid w:val="007E0B60"/>
  </w:style>
  <w:style w:type="numbering" w:customStyle="1" w:styleId="StyleBulleted2">
    <w:name w:val="Style Bulleted2"/>
    <w:rsid w:val="007E0B60"/>
  </w:style>
  <w:style w:type="numbering" w:customStyle="1" w:styleId="StyleBulletedSymbolsymbolLeft025Hanging02522">
    <w:name w:val="Style Bulleted Symbol (symbol) Left:  0.25&quot; Hanging:  0.25&quot;22"/>
    <w:rsid w:val="007E0B60"/>
  </w:style>
  <w:style w:type="numbering" w:customStyle="1" w:styleId="StyleBulletedSymbolsymbolLeft025Hanging02512">
    <w:name w:val="Style Bulleted Symbol (symbol) Left:  0.25&quot; Hanging:  0.25&quot;12"/>
    <w:rsid w:val="007E0B60"/>
  </w:style>
  <w:style w:type="paragraph" w:styleId="TOC">
    <w:name w:val="TOC Heading"/>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numbering" w:customStyle="1" w:styleId="NoList1">
    <w:name w:val="No List1"/>
    <w:next w:val="a4"/>
    <w:uiPriority w:val="99"/>
    <w:semiHidden/>
    <w:unhideWhenUsed/>
    <w:rsid w:val="007E0B60"/>
  </w:style>
  <w:style w:type="numbering" w:customStyle="1" w:styleId="StyleBulletedSymbolsymbolLeft025Hanging0255">
    <w:name w:val="Style Bulleted Symbol (symbol) Left:  0.25&quot; Hanging:  0.25&quot;5"/>
    <w:rsid w:val="007E0B60"/>
  </w:style>
  <w:style w:type="numbering" w:customStyle="1" w:styleId="StyleBulletedSymbolsymbolLeft025Hanging03">
    <w:name w:val="Style Bulleted Symbol (symbol) Left:  0.25&quot; Hanging:  0.3"/>
    <w:rsid w:val="007E0B60"/>
  </w:style>
  <w:style w:type="numbering" w:customStyle="1" w:styleId="StyleBulleted3">
    <w:name w:val="Style Bulleted3"/>
    <w:rsid w:val="007E0B60"/>
  </w:style>
  <w:style w:type="numbering" w:customStyle="1" w:styleId="StyleBulletedSymbolsymbolLeft025Hanging02523">
    <w:name w:val="Style Bulleted Symbol (symbol) Left:  0.25&quot; Hanging:  0.25&quot;23"/>
    <w:rsid w:val="007E0B60"/>
  </w:style>
  <w:style w:type="numbering" w:customStyle="1" w:styleId="StyleBulletedSymbolsymbolLeft025Hanging02513">
    <w:name w:val="Style Bulleted Symbol (symbol) Left:  0.25&quot; Hanging:  0.25&quot;13"/>
    <w:rsid w:val="007E0B60"/>
  </w:style>
  <w:style w:type="numbering" w:customStyle="1" w:styleId="NoList2">
    <w:name w:val="No List2"/>
    <w:next w:val="a4"/>
    <w:uiPriority w:val="99"/>
    <w:semiHidden/>
    <w:unhideWhenUsed/>
    <w:rsid w:val="007E0B60"/>
  </w:style>
  <w:style w:type="numbering" w:customStyle="1" w:styleId="1110">
    <w:name w:val="无列表111"/>
    <w:next w:val="a4"/>
    <w:uiPriority w:val="99"/>
    <w:semiHidden/>
    <w:unhideWhenUsed/>
    <w:rsid w:val="007E0B60"/>
  </w:style>
  <w:style w:type="numbering" w:customStyle="1" w:styleId="NoList3">
    <w:name w:val="No List3"/>
    <w:next w:val="a4"/>
    <w:uiPriority w:val="99"/>
    <w:semiHidden/>
    <w:unhideWhenUsed/>
    <w:rsid w:val="007E0B60"/>
  </w:style>
  <w:style w:type="numbering" w:customStyle="1" w:styleId="122">
    <w:name w:val="无列表12"/>
    <w:next w:val="a4"/>
    <w:uiPriority w:val="99"/>
    <w:semiHidden/>
    <w:unhideWhenUsed/>
    <w:rsid w:val="007E0B60"/>
  </w:style>
  <w:style w:type="numbering" w:customStyle="1" w:styleId="StyleBulletedSymbolsymbolLeft025Hanging02541">
    <w:name w:val="Style Bulleted Symbol (symbol) Left:  0.25&quot; Hanging:  0.25&quot;41"/>
    <w:rsid w:val="007E0B60"/>
  </w:style>
  <w:style w:type="numbering" w:customStyle="1" w:styleId="StyleBulletedSymbolsymbolLeft025Hanging021">
    <w:name w:val="Style Bulleted Symbol (symbol) Left:  0.25&quot; Hanging:  0.21"/>
    <w:rsid w:val="007E0B60"/>
  </w:style>
  <w:style w:type="numbering" w:customStyle="1" w:styleId="StyleBulleted21">
    <w:name w:val="Style Bulleted21"/>
    <w:rsid w:val="007E0B60"/>
  </w:style>
  <w:style w:type="numbering" w:customStyle="1" w:styleId="StyleBulletedSymbolsymbolLeft025Hanging025221">
    <w:name w:val="Style Bulleted Symbol (symbol) Left:  0.25&quot; Hanging:  0.25&quot;221"/>
    <w:rsid w:val="007E0B60"/>
  </w:style>
  <w:style w:type="numbering" w:customStyle="1" w:styleId="StyleBulletedSymbolsymbolLeft025Hanging025121">
    <w:name w:val="Style Bulleted Symbol (symbol) Left:  0.25&quot; Hanging:  0.25&quot;121"/>
    <w:rsid w:val="007E0B60"/>
  </w:style>
  <w:style w:type="numbering" w:customStyle="1" w:styleId="NoList4">
    <w:name w:val="No List4"/>
    <w:next w:val="a4"/>
    <w:uiPriority w:val="99"/>
    <w:semiHidden/>
    <w:unhideWhenUsed/>
    <w:rsid w:val="007E0B60"/>
  </w:style>
  <w:style w:type="numbering" w:customStyle="1" w:styleId="133">
    <w:name w:val="无列表13"/>
    <w:next w:val="a4"/>
    <w:uiPriority w:val="99"/>
    <w:semiHidden/>
    <w:unhideWhenUsed/>
    <w:rsid w:val="007E0B60"/>
  </w:style>
  <w:style w:type="numbering" w:customStyle="1" w:styleId="StyleBulletedSymbolsymbolLeft025Hanging02551">
    <w:name w:val="Style Bulleted Symbol (symbol) Left:  0.25&quot; Hanging:  0.25&quot;51"/>
    <w:rsid w:val="007E0B60"/>
  </w:style>
  <w:style w:type="numbering" w:customStyle="1" w:styleId="StyleBulletedSymbolsymbolLeft025Hanging031">
    <w:name w:val="Style Bulleted Symbol (symbol) Left:  0.25&quot; Hanging:  0.31"/>
    <w:rsid w:val="007E0B60"/>
  </w:style>
  <w:style w:type="numbering" w:customStyle="1" w:styleId="StyleBulleted31">
    <w:name w:val="Style Bulleted31"/>
    <w:rsid w:val="007E0B60"/>
  </w:style>
  <w:style w:type="numbering" w:customStyle="1" w:styleId="StyleBulletedSymbolsymbolLeft025Hanging025231">
    <w:name w:val="Style Bulleted Symbol (symbol) Left:  0.25&quot; Hanging:  0.25&quot;231"/>
    <w:rsid w:val="007E0B60"/>
  </w:style>
  <w:style w:type="numbering" w:customStyle="1" w:styleId="StyleBulletedSymbolsymbolLeft025Hanging025131">
    <w:name w:val="Style Bulleted Symbol (symbol) Left:  0.25&quot; Hanging:  0.25&quot;131"/>
    <w:rsid w:val="007E0B60"/>
  </w:style>
  <w:style w:type="numbering" w:customStyle="1" w:styleId="StyleBulletedSymbolsymbolLeft025Hanging02514">
    <w:name w:val="Style Bulleted Symbol (symbol) Left:  0.25&quot; Hanging:  0.25&quot;14"/>
    <w:rsid w:val="007E0B60"/>
  </w:style>
  <w:style w:type="character" w:customStyle="1" w:styleId="1a">
    <w:name w:val="日期 字符1"/>
    <w:basedOn w:val="a2"/>
    <w:uiPriority w:val="99"/>
    <w:semiHidden/>
    <w:rsid w:val="007E0B60"/>
    <w:rPr>
      <w:rFonts w:ascii="Times New Roman" w:hAnsi="Times New Roman"/>
      <w:lang w:val="en-GB" w:eastAsia="en-US"/>
    </w:rPr>
  </w:style>
  <w:style w:type="numbering" w:customStyle="1" w:styleId="44">
    <w:name w:val="无列表4"/>
    <w:next w:val="a4"/>
    <w:uiPriority w:val="99"/>
    <w:semiHidden/>
    <w:unhideWhenUsed/>
    <w:rsid w:val="007E0B60"/>
  </w:style>
  <w:style w:type="table" w:customStyle="1" w:styleId="TableGrid15">
    <w:name w:val="Table Grid1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0">
    <w:name w:val="Table Grid2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0">
    <w:name w:val="网格型1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
    <w:name w:val="Table Grid Light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
    <w:name w:val="Plain Table 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
    <w:name w:val="古典型 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
    <w:name w:val="古典型 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精巧型 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b">
    <w:name w:val="表格主题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简明型 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
    <w:name w:val="浅色列表1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浅色底纹 - 着色 6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中等深浅底纹 2 - 着色 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
    <w:name w:val="网格型 4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0">
    <w:name w:val="网格型 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4">
    <w:name w:val="网格型 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c">
    <w:name w:val="典雅型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610">
    <w:name w:val="深色列表 - 着色 6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
    <w:name w:val="Table Grid Light1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
    <w:name w:val="Plain Table 1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
    <w:name w:val="彩色列表 - 着色 13"/>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
    <w:name w:val="网格表 4 - 着色 51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6">
    <w:name w:val="Style Bulleted Symbol (symbol) Left:  0.25&quot; Hanging:  0.25&quot;6"/>
    <w:rsid w:val="007E0B60"/>
    <w:pPr>
      <w:numPr>
        <w:numId w:val="42"/>
      </w:numPr>
    </w:pPr>
  </w:style>
  <w:style w:type="table" w:customStyle="1" w:styleId="TableGrid111">
    <w:name w:val="Table Grid1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4">
    <w:name w:val="Style Bulleted Symbol (symbol) Left:  0.25&quot; Hanging:  0.4"/>
    <w:rsid w:val="007E0B60"/>
    <w:pPr>
      <w:numPr>
        <w:numId w:val="44"/>
      </w:numPr>
    </w:pPr>
  </w:style>
  <w:style w:type="numbering" w:customStyle="1" w:styleId="StyleBulleted4">
    <w:name w:val="Style Bulleted4"/>
    <w:rsid w:val="007E0B60"/>
    <w:pPr>
      <w:numPr>
        <w:numId w:val="41"/>
      </w:numPr>
    </w:pPr>
  </w:style>
  <w:style w:type="numbering" w:customStyle="1" w:styleId="StyleBulletedSymbolsymbolLeft025Hanging02524">
    <w:name w:val="Style Bulleted Symbol (symbol) Left:  0.25&quot; Hanging:  0.25&quot;24"/>
    <w:rsid w:val="007E0B60"/>
    <w:pPr>
      <w:numPr>
        <w:numId w:val="45"/>
      </w:numPr>
    </w:pPr>
  </w:style>
  <w:style w:type="numbering" w:customStyle="1" w:styleId="StyleBulletedSymbolsymbolLeft025Hanging02515">
    <w:name w:val="Style Bulleted Symbol (symbol) Left:  0.25&quot; Hanging:  0.25&quot;15"/>
    <w:rsid w:val="007E0B60"/>
    <w:pPr>
      <w:numPr>
        <w:numId w:val="43"/>
      </w:numPr>
    </w:pPr>
  </w:style>
  <w:style w:type="table" w:customStyle="1" w:styleId="TableGrid310">
    <w:name w:val="Table Grid3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
    <w:name w:val="网格型1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
    <w:name w:val="Table Grid Light12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
    <w:name w:val="Plain Table 112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
    <w:name w:val="Table Classic 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
    <w:name w:val="Table Classic 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
    <w:name w:val="Table Subtle 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
    <w:name w:val="Table Theme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
    <w:name w:val="Table Simple 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2">
    <w:name w:val="浅色列表1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
    <w:name w:val="Light Shading - Accent 6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
    <w:name w:val="Medium Shading 2 - Accent 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
    <w:name w:val="Table Grid 4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
    <w:name w:val="Table Grid 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
    <w:name w:val="Table Grid 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
    <w:name w:val="Table Elegant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11">
    <w:name w:val="Dark List - Accent 6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
    <w:name w:val="Table Grid Light1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
    <w:name w:val="Plain Table 1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
    <w:name w:val="Colorful List - Accent 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
    <w:name w:val="Grid Table 4 - Accent 5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1">
    <w:name w:val="Table Grid12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0">
    <w:name w:val="网格型12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
    <w:name w:val="Table Grid Light13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
    <w:name w:val="Plain Table 113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
    <w:name w:val="Table Classic 2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
    <w:name w:val="Table Classic 12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
    <w:name w:val="Table Subtle 2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
    <w:name w:val="Table Theme2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
    <w:name w:val="Table Simple 2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
    <w:name w:val="浅色列表12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
    <w:name w:val="Light Shading - Accent 62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
    <w:name w:val="Medium Shading 2 - Accent 32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
    <w:name w:val="Table Grid 42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
    <w:name w:val="Table Grid 32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
    <w:name w:val="Table Grid 2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
    <w:name w:val="Table Elegant2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21">
    <w:name w:val="Dark List - Accent 62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
    <w:name w:val="Table Grid Light112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
    <w:name w:val="Plain Table 1112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
    <w:name w:val="Colorful List - Accent 12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1">
    <w:name w:val="Table Grid13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网格型13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
    <w:name w:val="Table Grid Light14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
    <w:name w:val="Plain Table 114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
    <w:name w:val="Table Classic 23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
    <w:name w:val="Table Classic 13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
    <w:name w:val="Table Subtle 23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
    <w:name w:val="Table Theme3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
    <w:name w:val="Table Simple 23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
    <w:name w:val="浅色列表13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
    <w:name w:val="Light Shading - Accent 63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
    <w:name w:val="Medium Shading 2 - Accent 3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
    <w:name w:val="Table Grid 43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
    <w:name w:val="Table Grid 3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
    <w:name w:val="Table Grid 23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
    <w:name w:val="Table Elegant3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31">
    <w:name w:val="Dark List - Accent 63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
    <w:name w:val="Table Grid Light113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
    <w:name w:val="Plain Table 1113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
    <w:name w:val="Colorful List - Accent 13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1">
    <w:name w:val="Table Grid14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
    <w:name w:val="无列表5"/>
    <w:next w:val="a4"/>
    <w:uiPriority w:val="99"/>
    <w:semiHidden/>
    <w:unhideWhenUsed/>
    <w:rsid w:val="007E0B60"/>
  </w:style>
  <w:style w:type="table" w:customStyle="1" w:styleId="TableGrid20">
    <w:name w:val="TableGrid2"/>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
    <w:name w:val="No List11"/>
    <w:next w:val="a4"/>
    <w:uiPriority w:val="99"/>
    <w:semiHidden/>
    <w:unhideWhenUsed/>
    <w:rsid w:val="007E0B60"/>
  </w:style>
  <w:style w:type="table" w:customStyle="1" w:styleId="TableGrid220">
    <w:name w:val="Table Grid2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0">
    <w:name w:val="网格型1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
    <w:name w:val="Plain Table 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20">
    <w:name w:val="古典型 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3">
    <w:name w:val="古典型 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精巧型 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3">
    <w:name w:val="表格主题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简明型 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
    <w:name w:val="浅色列表1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
    <w:name w:val="浅色底纹 - 着色 6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2">
    <w:name w:val="中等深浅底纹 2 - 着色 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0">
    <w:name w:val="网格型 4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20">
    <w:name w:val="网格型 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23">
    <w:name w:val="网格型 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f4">
    <w:name w:val="典雅型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2">
    <w:name w:val="无列表14"/>
    <w:next w:val="a4"/>
    <w:uiPriority w:val="99"/>
    <w:semiHidden/>
    <w:unhideWhenUsed/>
    <w:rsid w:val="007E0B60"/>
  </w:style>
  <w:style w:type="table" w:customStyle="1" w:styleId="-620">
    <w:name w:val="深色列表 - 着色 6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5">
    <w:name w:val="Table Grid Light1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5">
    <w:name w:val="Plain Table 1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
    <w:name w:val="彩色列表 - 着色 14"/>
    <w:basedOn w:val="a3"/>
    <w:next w:val="-1"/>
    <w:uiPriority w:val="34"/>
    <w:rsid w:val="007E0B60"/>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2">
    <w:name w:val="网格表 4 - 着色 512"/>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7">
    <w:name w:val="Style Bulleted Symbol (symbol) Left:  0.25&quot; Hanging:  0.25&quot;7"/>
    <w:rsid w:val="007E0B60"/>
  </w:style>
  <w:style w:type="table" w:customStyle="1" w:styleId="TableGrid112">
    <w:name w:val="Table Grid11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5">
    <w:name w:val="Style Bulleted Symbol (symbol) Left:  0.25&quot; Hanging:  0.5"/>
    <w:rsid w:val="007E0B60"/>
  </w:style>
  <w:style w:type="numbering" w:customStyle="1" w:styleId="StyleBulleted5">
    <w:name w:val="Style Bulleted5"/>
    <w:rsid w:val="007E0B60"/>
  </w:style>
  <w:style w:type="numbering" w:customStyle="1" w:styleId="StyleBulletedSymbolsymbolLeft025Hanging02525">
    <w:name w:val="Style Bulleted Symbol (symbol) Left:  0.25&quot; Hanging:  0.25&quot;25"/>
    <w:rsid w:val="007E0B60"/>
  </w:style>
  <w:style w:type="numbering" w:customStyle="1" w:styleId="StyleBulletedSymbolsymbolLeft025Hanging02516">
    <w:name w:val="Style Bulleted Symbol (symbol) Left:  0.25&quot; Hanging:  0.25&quot;16"/>
    <w:rsid w:val="007E0B60"/>
  </w:style>
  <w:style w:type="numbering" w:customStyle="1" w:styleId="NoList21">
    <w:name w:val="No List21"/>
    <w:next w:val="a4"/>
    <w:uiPriority w:val="99"/>
    <w:semiHidden/>
    <w:unhideWhenUsed/>
    <w:rsid w:val="007E0B60"/>
  </w:style>
  <w:style w:type="table" w:customStyle="1" w:styleId="TableGrid320">
    <w:name w:val="Table Grid3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2">
    <w:name w:val="Table Grid Light12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2">
    <w:name w:val="Plain Table 112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2">
    <w:name w:val="Table Classic 21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2">
    <w:name w:val="Table Classic 1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2">
    <w:name w:val="Table Subtle 21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2">
    <w:name w:val="Table Theme1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2">
    <w:name w:val="Table Simple 21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1">
    <w:name w:val="浅色列表11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2">
    <w:name w:val="Light Shading - Accent 61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2">
    <w:name w:val="Medium Shading 2 - Accent 31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2">
    <w:name w:val="Table Grid 41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2">
    <w:name w:val="Table Grid 31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2">
    <w:name w:val="Table Grid 21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2">
    <w:name w:val="Table Elegant1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0">
    <w:name w:val="无列表1111"/>
    <w:next w:val="a4"/>
    <w:uiPriority w:val="99"/>
    <w:semiHidden/>
    <w:unhideWhenUsed/>
    <w:rsid w:val="007E0B60"/>
  </w:style>
  <w:style w:type="table" w:customStyle="1" w:styleId="DarkList-Accent612">
    <w:name w:val="Dark List - Accent 61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2">
    <w:name w:val="Table Grid Light11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2">
    <w:name w:val="Plain Table 11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2">
    <w:name w:val="Colorful List - Accent 11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
    <w:name w:val="Style Bulleted Symbol (symbol) Left:  0.25&quot; Hanging:  0.25&quot;31"/>
    <w:rsid w:val="007E0B60"/>
  </w:style>
  <w:style w:type="table" w:customStyle="1" w:styleId="TableGrid122">
    <w:name w:val="Table Grid12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
    <w:name w:val="Style Bulleted Symbol (symbol) Left:  0.25&quot; Hanging:  0.11"/>
    <w:rsid w:val="007E0B60"/>
  </w:style>
  <w:style w:type="numbering" w:customStyle="1" w:styleId="StyleBulleted11">
    <w:name w:val="Style Bulleted11"/>
    <w:rsid w:val="007E0B60"/>
  </w:style>
  <w:style w:type="numbering" w:customStyle="1" w:styleId="StyleBulletedSymbolsymbolLeft025Hanging025211">
    <w:name w:val="Style Bulleted Symbol (symbol) Left:  0.25&quot; Hanging:  0.25&quot;211"/>
    <w:rsid w:val="007E0B60"/>
  </w:style>
  <w:style w:type="numbering" w:customStyle="1" w:styleId="StyleBulletedSymbolsymbolLeft025Hanging025111">
    <w:name w:val="Style Bulleted Symbol (symbol) Left:  0.25&quot; Hanging:  0.25&quot;111"/>
    <w:rsid w:val="007E0B60"/>
  </w:style>
  <w:style w:type="numbering" w:customStyle="1" w:styleId="NoList31">
    <w:name w:val="No List31"/>
    <w:next w:val="a4"/>
    <w:uiPriority w:val="99"/>
    <w:semiHidden/>
    <w:unhideWhenUsed/>
    <w:rsid w:val="007E0B60"/>
  </w:style>
  <w:style w:type="table" w:customStyle="1" w:styleId="TableGrid420">
    <w:name w:val="Table Grid4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网格型12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2">
    <w:name w:val="Table Grid Light13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2">
    <w:name w:val="Plain Table 113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2">
    <w:name w:val="Table Classic 2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2">
    <w:name w:val="Table Classic 12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2">
    <w:name w:val="Table Subtle 2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2">
    <w:name w:val="Table Theme2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2">
    <w:name w:val="Table Simple 2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1">
    <w:name w:val="浅色列表12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2">
    <w:name w:val="Light Shading - Accent 62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2">
    <w:name w:val="Medium Shading 2 - Accent 32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2">
    <w:name w:val="Table Grid 42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2">
    <w:name w:val="Table Grid 32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2">
    <w:name w:val="Table Grid 2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2">
    <w:name w:val="Table Elegant2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2">
    <w:name w:val="无列表121"/>
    <w:next w:val="a4"/>
    <w:uiPriority w:val="99"/>
    <w:semiHidden/>
    <w:unhideWhenUsed/>
    <w:rsid w:val="007E0B60"/>
  </w:style>
  <w:style w:type="table" w:customStyle="1" w:styleId="DarkList-Accent622">
    <w:name w:val="Dark List - Accent 62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2">
    <w:name w:val="Table Grid Light112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2">
    <w:name w:val="Plain Table 1112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2">
    <w:name w:val="Colorful List - Accent 12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2">
    <w:name w:val="Style Bulleted Symbol (symbol) Left:  0.25&quot; Hanging:  0.25&quot;42"/>
    <w:rsid w:val="007E0B60"/>
  </w:style>
  <w:style w:type="table" w:customStyle="1" w:styleId="TableGrid132">
    <w:name w:val="Table Grid13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2">
    <w:name w:val="Style Bulleted Symbol (symbol) Left:  0.25&quot; Hanging:  0.22"/>
    <w:rsid w:val="007E0B60"/>
  </w:style>
  <w:style w:type="numbering" w:customStyle="1" w:styleId="StyleBulleted22">
    <w:name w:val="Style Bulleted22"/>
    <w:rsid w:val="007E0B60"/>
  </w:style>
  <w:style w:type="numbering" w:customStyle="1" w:styleId="StyleBulletedSymbolsymbolLeft025Hanging025222">
    <w:name w:val="Style Bulleted Symbol (symbol) Left:  0.25&quot; Hanging:  0.25&quot;222"/>
    <w:rsid w:val="007E0B60"/>
  </w:style>
  <w:style w:type="numbering" w:customStyle="1" w:styleId="StyleBulletedSymbolsymbolLeft025Hanging025122">
    <w:name w:val="Style Bulleted Symbol (symbol) Left:  0.25&quot; Hanging:  0.25&quot;122"/>
    <w:rsid w:val="007E0B60"/>
  </w:style>
  <w:style w:type="table" w:customStyle="1" w:styleId="TableGrid52">
    <w:name w:val="Table Grid5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
    <w:name w:val="No List41"/>
    <w:next w:val="a4"/>
    <w:uiPriority w:val="99"/>
    <w:semiHidden/>
    <w:unhideWhenUsed/>
    <w:rsid w:val="007E0B60"/>
  </w:style>
  <w:style w:type="table" w:customStyle="1" w:styleId="TableGrid62">
    <w:name w:val="Table Grid6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2">
    <w:name w:val="Table Grid Light14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2">
    <w:name w:val="Plain Table 114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2">
    <w:name w:val="Table Classic 23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2">
    <w:name w:val="Table Classic 13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2">
    <w:name w:val="Table Subtle 23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2">
    <w:name w:val="Table Theme3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2">
    <w:name w:val="Table Simple 23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1">
    <w:name w:val="浅色列表13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2">
    <w:name w:val="Light Shading - Accent 63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2">
    <w:name w:val="Medium Shading 2 - Accent 3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2">
    <w:name w:val="Table Grid 43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2">
    <w:name w:val="Table Grid 3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2">
    <w:name w:val="Table Grid 23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2">
    <w:name w:val="Table Elegant3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2">
    <w:name w:val="无列表131"/>
    <w:next w:val="a4"/>
    <w:uiPriority w:val="99"/>
    <w:semiHidden/>
    <w:unhideWhenUsed/>
    <w:rsid w:val="007E0B60"/>
  </w:style>
  <w:style w:type="table" w:customStyle="1" w:styleId="DarkList-Accent632">
    <w:name w:val="Dark List - Accent 63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2">
    <w:name w:val="Table Grid Light113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2">
    <w:name w:val="Plain Table 1113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2">
    <w:name w:val="Colorful List - Accent 13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2">
    <w:name w:val="Style Bulleted Symbol (symbol) Left:  0.25&quot; Hanging:  0.25&quot;52"/>
    <w:rsid w:val="007E0B60"/>
  </w:style>
  <w:style w:type="table" w:customStyle="1" w:styleId="TableGrid142">
    <w:name w:val="Table Grid14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2">
    <w:name w:val="Style Bulleted Symbol (symbol) Left:  0.25&quot; Hanging:  0.32"/>
    <w:rsid w:val="007E0B60"/>
  </w:style>
  <w:style w:type="numbering" w:customStyle="1" w:styleId="StyleBulleted32">
    <w:name w:val="Style Bulleted32"/>
    <w:rsid w:val="007E0B60"/>
  </w:style>
  <w:style w:type="numbering" w:customStyle="1" w:styleId="StyleBulletedSymbolsymbolLeft025Hanging025232">
    <w:name w:val="Style Bulleted Symbol (symbol) Left:  0.25&quot; Hanging:  0.25&quot;232"/>
    <w:rsid w:val="007E0B60"/>
  </w:style>
  <w:style w:type="numbering" w:customStyle="1" w:styleId="StyleBulletedSymbolsymbolLeft025Hanging025132">
    <w:name w:val="Style Bulleted Symbol (symbol) Left:  0.25&quot; Hanging:  0.25&quot;132"/>
    <w:rsid w:val="007E0B60"/>
  </w:style>
  <w:style w:type="table" w:customStyle="1" w:styleId="TableGrid72">
    <w:name w:val="Table Grid72"/>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
    <w:name w:val="Style Bulleted Symbol (symbol) Left:  0.25&quot; Hanging:  0.25&quot;141"/>
    <w:rsid w:val="007E0B60"/>
  </w:style>
  <w:style w:type="numbering" w:customStyle="1" w:styleId="215">
    <w:name w:val="无列表21"/>
    <w:next w:val="a4"/>
    <w:uiPriority w:val="99"/>
    <w:semiHidden/>
    <w:unhideWhenUsed/>
    <w:rsid w:val="007E0B60"/>
  </w:style>
  <w:style w:type="table" w:customStyle="1" w:styleId="224">
    <w:name w:val="网格型22"/>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无列表6"/>
    <w:next w:val="a4"/>
    <w:uiPriority w:val="99"/>
    <w:semiHidden/>
    <w:unhideWhenUsed/>
    <w:rsid w:val="007E0B60"/>
  </w:style>
  <w:style w:type="table" w:customStyle="1" w:styleId="TableGrid30">
    <w:name w:val="TableGrid3"/>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a4"/>
    <w:uiPriority w:val="99"/>
    <w:semiHidden/>
    <w:unhideWhenUsed/>
    <w:rsid w:val="007E0B60"/>
  </w:style>
  <w:style w:type="table" w:customStyle="1" w:styleId="TableGrid230">
    <w:name w:val="Table Grid2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0">
    <w:name w:val="网格型1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7">
    <w:name w:val="Table Grid Light17"/>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7">
    <w:name w:val="Plain Table 117"/>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30">
    <w:name w:val="古典型 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古典型 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精巧型 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d">
    <w:name w:val="表格主题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简明型 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1">
    <w:name w:val="浅色列表1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3">
    <w:name w:val="浅色底纹 - 着色 6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3">
    <w:name w:val="中等深浅底纹 2 - 着色 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30">
    <w:name w:val="网格型 4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30">
    <w:name w:val="网格型 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33">
    <w:name w:val="网格型 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e">
    <w:name w:val="典雅型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52">
    <w:name w:val="无列表15"/>
    <w:next w:val="a4"/>
    <w:uiPriority w:val="99"/>
    <w:semiHidden/>
    <w:unhideWhenUsed/>
    <w:rsid w:val="007E0B60"/>
  </w:style>
  <w:style w:type="table" w:customStyle="1" w:styleId="-630">
    <w:name w:val="深色列表 - 着色 6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6">
    <w:name w:val="Table Grid Light1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6">
    <w:name w:val="Plain Table 1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
    <w:name w:val="彩色列表 - 着色 15"/>
    <w:basedOn w:val="a3"/>
    <w:next w:val="-1"/>
    <w:uiPriority w:val="34"/>
    <w:rsid w:val="007E0B60"/>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3">
    <w:name w:val="网格表 4 - 着色 513"/>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8">
    <w:name w:val="Style Bulleted Symbol (symbol) Left:  0.25&quot; Hanging:  0.25&quot;8"/>
    <w:rsid w:val="007E0B60"/>
    <w:pPr>
      <w:numPr>
        <w:numId w:val="32"/>
      </w:numPr>
    </w:pPr>
  </w:style>
  <w:style w:type="table" w:customStyle="1" w:styleId="TableGrid113">
    <w:name w:val="Table Grid11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6">
    <w:name w:val="Style Bulleted Symbol (symbol) Left:  0.25&quot; Hanging:  0.6"/>
    <w:rsid w:val="007E0B60"/>
    <w:pPr>
      <w:numPr>
        <w:numId w:val="34"/>
      </w:numPr>
    </w:pPr>
  </w:style>
  <w:style w:type="numbering" w:customStyle="1" w:styleId="StyleBulleted6">
    <w:name w:val="Style Bulleted6"/>
    <w:rsid w:val="007E0B60"/>
    <w:pPr>
      <w:numPr>
        <w:numId w:val="29"/>
      </w:numPr>
    </w:pPr>
  </w:style>
  <w:style w:type="numbering" w:customStyle="1" w:styleId="StyleBulletedSymbolsymbolLeft025Hanging02526">
    <w:name w:val="Style Bulleted Symbol (symbol) Left:  0.25&quot; Hanging:  0.25&quot;26"/>
    <w:rsid w:val="007E0B60"/>
    <w:pPr>
      <w:numPr>
        <w:numId w:val="35"/>
      </w:numPr>
    </w:pPr>
  </w:style>
  <w:style w:type="numbering" w:customStyle="1" w:styleId="StyleBulletedSymbolsymbolLeft025Hanging02517">
    <w:name w:val="Style Bulleted Symbol (symbol) Left:  0.25&quot; Hanging:  0.25&quot;17"/>
    <w:rsid w:val="007E0B60"/>
    <w:pPr>
      <w:numPr>
        <w:numId w:val="33"/>
      </w:numPr>
    </w:pPr>
  </w:style>
  <w:style w:type="numbering" w:customStyle="1" w:styleId="NoList22">
    <w:name w:val="No List22"/>
    <w:next w:val="a4"/>
    <w:uiPriority w:val="99"/>
    <w:semiHidden/>
    <w:unhideWhenUsed/>
    <w:rsid w:val="007E0B60"/>
  </w:style>
  <w:style w:type="table" w:customStyle="1" w:styleId="TableGrid330">
    <w:name w:val="Table Grid3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3">
    <w:name w:val="Table Grid Light12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3">
    <w:name w:val="Plain Table 112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3">
    <w:name w:val="Table Classic 21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3">
    <w:name w:val="Table Classic 1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3">
    <w:name w:val="Table Subtle 21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3">
    <w:name w:val="Table Theme1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3">
    <w:name w:val="Table Simple 21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1">
    <w:name w:val="浅色列表11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3">
    <w:name w:val="Light Shading - Accent 61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3">
    <w:name w:val="Medium Shading 2 - Accent 31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3">
    <w:name w:val="Table Grid 41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3">
    <w:name w:val="Table Grid 31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3">
    <w:name w:val="Table Grid 21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3">
    <w:name w:val="Table Elegant1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22">
    <w:name w:val="无列表112"/>
    <w:next w:val="a4"/>
    <w:uiPriority w:val="99"/>
    <w:semiHidden/>
    <w:unhideWhenUsed/>
    <w:rsid w:val="007E0B60"/>
  </w:style>
  <w:style w:type="table" w:customStyle="1" w:styleId="DarkList-Accent613">
    <w:name w:val="Dark List - Accent 61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3">
    <w:name w:val="Table Grid Light11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3">
    <w:name w:val="Plain Table 11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3">
    <w:name w:val="Colorful List - Accent 11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2">
    <w:name w:val="Style Bulleted Symbol (symbol) Left:  0.25&quot; Hanging:  0.25&quot;32"/>
    <w:rsid w:val="007E0B60"/>
  </w:style>
  <w:style w:type="table" w:customStyle="1" w:styleId="TableGrid123">
    <w:name w:val="Table Grid12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2">
    <w:name w:val="Style Bulleted Symbol (symbol) Left:  0.25&quot; Hanging:  0.12"/>
    <w:rsid w:val="007E0B60"/>
  </w:style>
  <w:style w:type="numbering" w:customStyle="1" w:styleId="StyleBulleted12">
    <w:name w:val="Style Bulleted12"/>
    <w:rsid w:val="007E0B60"/>
  </w:style>
  <w:style w:type="numbering" w:customStyle="1" w:styleId="StyleBulletedSymbolsymbolLeft025Hanging025212">
    <w:name w:val="Style Bulleted Symbol (symbol) Left:  0.25&quot; Hanging:  0.25&quot;212"/>
    <w:rsid w:val="007E0B60"/>
  </w:style>
  <w:style w:type="numbering" w:customStyle="1" w:styleId="StyleBulletedSymbolsymbolLeft025Hanging025112">
    <w:name w:val="Style Bulleted Symbol (symbol) Left:  0.25&quot; Hanging:  0.25&quot;112"/>
    <w:rsid w:val="007E0B60"/>
  </w:style>
  <w:style w:type="numbering" w:customStyle="1" w:styleId="NoList32">
    <w:name w:val="No List32"/>
    <w:next w:val="a4"/>
    <w:uiPriority w:val="99"/>
    <w:semiHidden/>
    <w:unhideWhenUsed/>
    <w:rsid w:val="007E0B60"/>
  </w:style>
  <w:style w:type="table" w:customStyle="1" w:styleId="TableGrid430">
    <w:name w:val="Table Grid4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0">
    <w:name w:val="网格型12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3">
    <w:name w:val="Table Grid Light13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3">
    <w:name w:val="Plain Table 113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3">
    <w:name w:val="Table Classic 2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3">
    <w:name w:val="Table Classic 12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3">
    <w:name w:val="Table Subtle 2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3">
    <w:name w:val="Table Theme2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3">
    <w:name w:val="Table Simple 2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1">
    <w:name w:val="浅色列表12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3">
    <w:name w:val="Light Shading - Accent 62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3">
    <w:name w:val="Medium Shading 2 - Accent 32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3">
    <w:name w:val="Table Grid 42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3">
    <w:name w:val="Table Grid 32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3">
    <w:name w:val="Table Grid 2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3">
    <w:name w:val="Table Elegant2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22">
    <w:name w:val="无列表122"/>
    <w:next w:val="a4"/>
    <w:uiPriority w:val="99"/>
    <w:semiHidden/>
    <w:unhideWhenUsed/>
    <w:rsid w:val="007E0B60"/>
  </w:style>
  <w:style w:type="table" w:customStyle="1" w:styleId="DarkList-Accent623">
    <w:name w:val="Dark List - Accent 62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3">
    <w:name w:val="Table Grid Light112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3">
    <w:name w:val="Plain Table 1112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3">
    <w:name w:val="Colorful List - Accent 12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3">
    <w:name w:val="Style Bulleted Symbol (symbol) Left:  0.25&quot; Hanging:  0.25&quot;43"/>
    <w:rsid w:val="007E0B60"/>
  </w:style>
  <w:style w:type="table" w:customStyle="1" w:styleId="TableGrid133">
    <w:name w:val="Table Grid13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3">
    <w:name w:val="Style Bulleted Symbol (symbol) Left:  0.25&quot; Hanging:  0.23"/>
    <w:rsid w:val="007E0B60"/>
  </w:style>
  <w:style w:type="numbering" w:customStyle="1" w:styleId="StyleBulleted23">
    <w:name w:val="Style Bulleted23"/>
    <w:rsid w:val="007E0B60"/>
  </w:style>
  <w:style w:type="numbering" w:customStyle="1" w:styleId="StyleBulletedSymbolsymbolLeft025Hanging025223">
    <w:name w:val="Style Bulleted Symbol (symbol) Left:  0.25&quot; Hanging:  0.25&quot;223"/>
    <w:rsid w:val="007E0B60"/>
  </w:style>
  <w:style w:type="numbering" w:customStyle="1" w:styleId="StyleBulletedSymbolsymbolLeft025Hanging025123">
    <w:name w:val="Style Bulleted Symbol (symbol) Left:  0.25&quot; Hanging:  0.25&quot;123"/>
    <w:rsid w:val="007E0B60"/>
  </w:style>
  <w:style w:type="table" w:customStyle="1" w:styleId="TableGrid53">
    <w:name w:val="Table Grid5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2">
    <w:name w:val="No List42"/>
    <w:next w:val="a4"/>
    <w:uiPriority w:val="99"/>
    <w:semiHidden/>
    <w:unhideWhenUsed/>
    <w:rsid w:val="007E0B60"/>
  </w:style>
  <w:style w:type="table" w:customStyle="1" w:styleId="TableGrid63">
    <w:name w:val="Table Grid6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0">
    <w:name w:val="网格型13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3">
    <w:name w:val="Table Grid Light14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3">
    <w:name w:val="Plain Table 114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3">
    <w:name w:val="Table Classic 23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3">
    <w:name w:val="Table Classic 13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3">
    <w:name w:val="Table Subtle 23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3">
    <w:name w:val="Table Theme3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3">
    <w:name w:val="Table Simple 23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1">
    <w:name w:val="浅色列表13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3">
    <w:name w:val="Light Shading - Accent 63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3">
    <w:name w:val="Medium Shading 2 - Accent 3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3">
    <w:name w:val="Table Grid 43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3">
    <w:name w:val="Table Grid 3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3">
    <w:name w:val="Table Grid 23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3">
    <w:name w:val="Table Elegant3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22">
    <w:name w:val="无列表132"/>
    <w:next w:val="a4"/>
    <w:uiPriority w:val="99"/>
    <w:semiHidden/>
    <w:unhideWhenUsed/>
    <w:rsid w:val="007E0B60"/>
  </w:style>
  <w:style w:type="table" w:customStyle="1" w:styleId="DarkList-Accent633">
    <w:name w:val="Dark List - Accent 63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3">
    <w:name w:val="Table Grid Light113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3">
    <w:name w:val="Plain Table 1113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3">
    <w:name w:val="Colorful List - Accent 13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3">
    <w:name w:val="Style Bulleted Symbol (symbol) Left:  0.25&quot; Hanging:  0.25&quot;53"/>
    <w:rsid w:val="007E0B60"/>
  </w:style>
  <w:style w:type="table" w:customStyle="1" w:styleId="TableGrid143">
    <w:name w:val="Table Grid14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3">
    <w:name w:val="Style Bulleted Symbol (symbol) Left:  0.25&quot; Hanging:  0.33"/>
    <w:rsid w:val="007E0B60"/>
  </w:style>
  <w:style w:type="numbering" w:customStyle="1" w:styleId="StyleBulleted33">
    <w:name w:val="Style Bulleted33"/>
    <w:rsid w:val="007E0B60"/>
  </w:style>
  <w:style w:type="numbering" w:customStyle="1" w:styleId="StyleBulletedSymbolsymbolLeft025Hanging025233">
    <w:name w:val="Style Bulleted Symbol (symbol) Left:  0.25&quot; Hanging:  0.25&quot;233"/>
    <w:rsid w:val="007E0B60"/>
  </w:style>
  <w:style w:type="numbering" w:customStyle="1" w:styleId="StyleBulletedSymbolsymbolLeft025Hanging025133">
    <w:name w:val="Style Bulleted Symbol (symbol) Left:  0.25&quot; Hanging:  0.25&quot;133"/>
    <w:rsid w:val="007E0B60"/>
  </w:style>
  <w:style w:type="table" w:customStyle="1" w:styleId="TableGrid73">
    <w:name w:val="Table Grid73"/>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2">
    <w:name w:val="Style Bulleted Symbol (symbol) Left:  0.25&quot; Hanging:  0.25&quot;142"/>
    <w:rsid w:val="007E0B60"/>
  </w:style>
  <w:style w:type="numbering" w:customStyle="1" w:styleId="225">
    <w:name w:val="无列表22"/>
    <w:next w:val="a4"/>
    <w:uiPriority w:val="99"/>
    <w:semiHidden/>
    <w:unhideWhenUsed/>
    <w:rsid w:val="007E0B60"/>
  </w:style>
  <w:style w:type="table" w:customStyle="1" w:styleId="234">
    <w:name w:val="网格型23"/>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无列表31"/>
    <w:next w:val="a4"/>
    <w:uiPriority w:val="99"/>
    <w:semiHidden/>
    <w:unhideWhenUsed/>
    <w:rsid w:val="007E0B60"/>
  </w:style>
  <w:style w:type="table" w:customStyle="1" w:styleId="TableGrid110">
    <w:name w:val="TableGrid1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1">
    <w:name w:val="No List111"/>
    <w:next w:val="a4"/>
    <w:uiPriority w:val="99"/>
    <w:semiHidden/>
    <w:unhideWhenUsed/>
    <w:rsid w:val="007E0B60"/>
  </w:style>
  <w:style w:type="table" w:customStyle="1" w:styleId="TableGrid2110">
    <w:name w:val="Table Grid2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0">
    <w:name w:val="网格型14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
    <w:name w:val="Table Grid Light15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1">
    <w:name w:val="Plain Table 115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0">
    <w:name w:val="古典型 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
    <w:name w:val="古典型 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精巧型 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
    <w:name w:val="表格主题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简明型 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1">
    <w:name w:val="浅色列表14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1">
    <w:name w:val="浅色底纹 - 着色 6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1">
    <w:name w:val="中等深浅底纹 2 - 着色 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0">
    <w:name w:val="网格型 4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10">
    <w:name w:val="网格型 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3">
    <w:name w:val="网格型 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
    <w:name w:val="典雅型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12">
    <w:name w:val="无列表141"/>
    <w:next w:val="a4"/>
    <w:uiPriority w:val="99"/>
    <w:semiHidden/>
    <w:unhideWhenUsed/>
    <w:rsid w:val="007E0B60"/>
  </w:style>
  <w:style w:type="table" w:customStyle="1" w:styleId="-6110">
    <w:name w:val="深色列表 - 着色 6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1">
    <w:name w:val="Table Grid Light114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1">
    <w:name w:val="Plain Table 1114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
    <w:name w:val="彩色列表 - 着色 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1">
    <w:name w:val="网格表 4 - 着色 511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1">
    <w:name w:val="Table Grid11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a4"/>
    <w:uiPriority w:val="99"/>
    <w:semiHidden/>
    <w:unhideWhenUsed/>
    <w:rsid w:val="007E0B60"/>
  </w:style>
  <w:style w:type="table" w:customStyle="1" w:styleId="TableGrid3110">
    <w:name w:val="Table Grid3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
    <w:name w:val="网格型11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1">
    <w:name w:val="Table Grid Light12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1">
    <w:name w:val="Plain Table 112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1">
    <w:name w:val="Table Classic 21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1">
    <w:name w:val="Table Classic 1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1">
    <w:name w:val="Table Subtle 21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1">
    <w:name w:val="Table Theme1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1">
    <w:name w:val="Table Simple 21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2">
    <w:name w:val="浅色列表11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1">
    <w:name w:val="Light Shading - Accent 61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1">
    <w:name w:val="Medium Shading 2 - Accent 31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1">
    <w:name w:val="Table Grid 41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1">
    <w:name w:val="Table Grid 31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1">
    <w:name w:val="Table Grid 21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1">
    <w:name w:val="Table Elegant1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10">
    <w:name w:val="无列表11111"/>
    <w:next w:val="a4"/>
    <w:uiPriority w:val="99"/>
    <w:semiHidden/>
    <w:unhideWhenUsed/>
    <w:rsid w:val="007E0B60"/>
  </w:style>
  <w:style w:type="table" w:customStyle="1" w:styleId="DarkList-Accent6111">
    <w:name w:val="Dark List - Accent 61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1">
    <w:name w:val="Table Grid Light11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1">
    <w:name w:val="Plain Table 11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
    <w:name w:val="Colorful List - Accent 1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
    <w:name w:val="Grid Table 4 - Accent 51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1">
    <w:name w:val="Style Bulleted Symbol (symbol) Left:  0.25&quot; Hanging:  0.25&quot;311"/>
    <w:rsid w:val="007E0B60"/>
  </w:style>
  <w:style w:type="table" w:customStyle="1" w:styleId="TableGrid1211">
    <w:name w:val="Table Grid12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1">
    <w:name w:val="Style Bulleted Symbol (symbol) Left:  0.25&quot; Hanging:  0.111"/>
    <w:rsid w:val="007E0B60"/>
  </w:style>
  <w:style w:type="numbering" w:customStyle="1" w:styleId="StyleBulleted111">
    <w:name w:val="Style Bulleted111"/>
    <w:rsid w:val="007E0B60"/>
  </w:style>
  <w:style w:type="numbering" w:customStyle="1" w:styleId="StyleBulletedSymbolsymbolLeft025Hanging0252111">
    <w:name w:val="Style Bulleted Symbol (symbol) Left:  0.25&quot; Hanging:  0.25&quot;2111"/>
    <w:rsid w:val="007E0B60"/>
  </w:style>
  <w:style w:type="numbering" w:customStyle="1" w:styleId="StyleBulletedSymbolsymbolLeft025Hanging0251111">
    <w:name w:val="Style Bulleted Symbol (symbol) Left:  0.25&quot; Hanging:  0.25&quot;1111"/>
    <w:rsid w:val="007E0B60"/>
  </w:style>
  <w:style w:type="numbering" w:customStyle="1" w:styleId="NoList311">
    <w:name w:val="No List311"/>
    <w:next w:val="a4"/>
    <w:uiPriority w:val="99"/>
    <w:semiHidden/>
    <w:unhideWhenUsed/>
    <w:rsid w:val="007E0B60"/>
  </w:style>
  <w:style w:type="table" w:customStyle="1" w:styleId="TableGrid4110">
    <w:name w:val="Table Grid4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0">
    <w:name w:val="网格型12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1">
    <w:name w:val="Table Grid Light13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1">
    <w:name w:val="Plain Table 113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
    <w:name w:val="Table Classic 2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1">
    <w:name w:val="Table Classic 12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1">
    <w:name w:val="Table Subtle 2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1">
    <w:name w:val="Table Theme2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1">
    <w:name w:val="Table Simple 2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1">
    <w:name w:val="浅色列表12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1">
    <w:name w:val="Light Shading - Accent 62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1">
    <w:name w:val="Medium Shading 2 - Accent 32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1">
    <w:name w:val="Table Grid 42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1">
    <w:name w:val="Table Grid 32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1">
    <w:name w:val="Table Grid 2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1">
    <w:name w:val="Table Elegant2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12">
    <w:name w:val="无列表1211"/>
    <w:next w:val="a4"/>
    <w:uiPriority w:val="99"/>
    <w:semiHidden/>
    <w:unhideWhenUsed/>
    <w:rsid w:val="007E0B60"/>
  </w:style>
  <w:style w:type="table" w:customStyle="1" w:styleId="DarkList-Accent6211">
    <w:name w:val="Dark List - Accent 62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1">
    <w:name w:val="Table Grid Light112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1">
    <w:name w:val="Plain Table 1112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1">
    <w:name w:val="Colorful List - Accent 12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11">
    <w:name w:val="Style Bulleted Symbol (symbol) Left:  0.25&quot; Hanging:  0.25&quot;411"/>
    <w:rsid w:val="007E0B60"/>
  </w:style>
  <w:style w:type="table" w:customStyle="1" w:styleId="TableGrid1311">
    <w:name w:val="Table Grid13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11">
    <w:name w:val="Style Bulleted Symbol (symbol) Left:  0.25&quot; Hanging:  0.211"/>
    <w:rsid w:val="007E0B60"/>
  </w:style>
  <w:style w:type="numbering" w:customStyle="1" w:styleId="StyleBulleted211">
    <w:name w:val="Style Bulleted211"/>
    <w:rsid w:val="007E0B60"/>
  </w:style>
  <w:style w:type="numbering" w:customStyle="1" w:styleId="StyleBulletedSymbolsymbolLeft025Hanging0252211">
    <w:name w:val="Style Bulleted Symbol (symbol) Left:  0.25&quot; Hanging:  0.25&quot;2211"/>
    <w:rsid w:val="007E0B60"/>
  </w:style>
  <w:style w:type="numbering" w:customStyle="1" w:styleId="StyleBulletedSymbolsymbolLeft025Hanging0251211">
    <w:name w:val="Style Bulleted Symbol (symbol) Left:  0.25&quot; Hanging:  0.25&quot;1211"/>
    <w:rsid w:val="007E0B60"/>
  </w:style>
  <w:style w:type="table" w:customStyle="1" w:styleId="TableGrid511">
    <w:name w:val="Table Grid5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1">
    <w:name w:val="No List411"/>
    <w:next w:val="a4"/>
    <w:uiPriority w:val="99"/>
    <w:semiHidden/>
    <w:unhideWhenUsed/>
    <w:rsid w:val="007E0B60"/>
  </w:style>
  <w:style w:type="table" w:customStyle="1" w:styleId="TableGrid611">
    <w:name w:val="Table Grid6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0">
    <w:name w:val="网格型13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1">
    <w:name w:val="Table Grid Light14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1">
    <w:name w:val="Plain Table 114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1">
    <w:name w:val="Table Classic 23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1">
    <w:name w:val="Table Classic 13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1">
    <w:name w:val="Table Subtle 23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1">
    <w:name w:val="Table Theme3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1">
    <w:name w:val="Table Simple 23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1">
    <w:name w:val="浅色列表13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1">
    <w:name w:val="Light Shading - Accent 63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1">
    <w:name w:val="Medium Shading 2 - Accent 3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1">
    <w:name w:val="Table Grid 43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1">
    <w:name w:val="Table Grid 3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1">
    <w:name w:val="Table Grid 23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1">
    <w:name w:val="Table Elegant3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12">
    <w:name w:val="无列表1311"/>
    <w:next w:val="a4"/>
    <w:uiPriority w:val="99"/>
    <w:semiHidden/>
    <w:unhideWhenUsed/>
    <w:rsid w:val="007E0B60"/>
  </w:style>
  <w:style w:type="table" w:customStyle="1" w:styleId="DarkList-Accent6311">
    <w:name w:val="Dark List - Accent 63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1">
    <w:name w:val="Table Grid Light113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1">
    <w:name w:val="Plain Table 1113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1">
    <w:name w:val="Colorful List - Accent 13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
    <w:name w:val="Grid Table 4 - Accent 53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11">
    <w:name w:val="Style Bulleted Symbol (symbol) Left:  0.25&quot; Hanging:  0.25&quot;511"/>
    <w:rsid w:val="007E0B60"/>
  </w:style>
  <w:style w:type="table" w:customStyle="1" w:styleId="TableGrid1411">
    <w:name w:val="Table Grid14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11">
    <w:name w:val="Style Bulleted Symbol (symbol) Left:  0.25&quot; Hanging:  0.311"/>
    <w:rsid w:val="007E0B60"/>
  </w:style>
  <w:style w:type="numbering" w:customStyle="1" w:styleId="StyleBulleted311">
    <w:name w:val="Style Bulleted311"/>
    <w:rsid w:val="007E0B60"/>
  </w:style>
  <w:style w:type="numbering" w:customStyle="1" w:styleId="StyleBulletedSymbolsymbolLeft025Hanging0252311">
    <w:name w:val="Style Bulleted Symbol (symbol) Left:  0.25&quot; Hanging:  0.25&quot;2311"/>
    <w:rsid w:val="007E0B60"/>
  </w:style>
  <w:style w:type="numbering" w:customStyle="1" w:styleId="StyleBulletedSymbolsymbolLeft025Hanging0251311">
    <w:name w:val="Style Bulleted Symbol (symbol) Left:  0.25&quot; Hanging:  0.25&quot;1311"/>
    <w:rsid w:val="007E0B60"/>
  </w:style>
  <w:style w:type="table" w:customStyle="1" w:styleId="TableGrid711">
    <w:name w:val="Table Grid711"/>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1">
    <w:name w:val="Style Bulleted Symbol (symbol) Left:  0.25&quot; Hanging:  0.25&quot;1411"/>
    <w:rsid w:val="007E0B60"/>
  </w:style>
  <w:style w:type="numbering" w:customStyle="1" w:styleId="2114">
    <w:name w:val="无列表211"/>
    <w:next w:val="a4"/>
    <w:uiPriority w:val="99"/>
    <w:semiHidden/>
    <w:unhideWhenUsed/>
    <w:rsid w:val="007E0B60"/>
  </w:style>
  <w:style w:type="table" w:customStyle="1" w:styleId="2115">
    <w:name w:val="网格型211"/>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Grid2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9">
    <w:name w:val="Style Bulleted Symbol (symbol) Left:  0.25&quot; Hanging:  0.25&quot;9"/>
    <w:rsid w:val="007E0B60"/>
  </w:style>
  <w:style w:type="numbering" w:customStyle="1" w:styleId="StyleBulletedSymbolsymbolLeft025Hanging07">
    <w:name w:val="Style Bulleted Symbol (symbol) Left:  0.25&quot; Hanging:  0.7"/>
    <w:rsid w:val="007E0B60"/>
  </w:style>
  <w:style w:type="numbering" w:customStyle="1" w:styleId="StyleBulleted7">
    <w:name w:val="Style Bulleted7"/>
    <w:rsid w:val="007E0B60"/>
  </w:style>
  <w:style w:type="numbering" w:customStyle="1" w:styleId="StyleBulletedSymbolsymbolLeft025Hanging02527">
    <w:name w:val="Style Bulleted Symbol (symbol) Left:  0.25&quot; Hanging:  0.25&quot;27"/>
    <w:rsid w:val="007E0B60"/>
  </w:style>
  <w:style w:type="numbering" w:customStyle="1" w:styleId="StyleBulletedSymbolsymbolLeft025Hanging02518">
    <w:name w:val="Style Bulleted Symbol (symbol) Left:  0.25&quot; Hanging:  0.25&quot;18"/>
    <w:rsid w:val="007E0B60"/>
  </w:style>
  <w:style w:type="numbering" w:customStyle="1" w:styleId="StyleBulletedSymbolsymbolLeft025Hanging02544">
    <w:name w:val="Style Bulleted Symbol (symbol) Left:  0.25&quot; Hanging:  0.25&quot;44"/>
    <w:rsid w:val="007E0B60"/>
  </w:style>
  <w:style w:type="numbering" w:customStyle="1" w:styleId="73">
    <w:name w:val="无列表7"/>
    <w:next w:val="a4"/>
    <w:uiPriority w:val="99"/>
    <w:semiHidden/>
    <w:unhideWhenUsed/>
    <w:rsid w:val="007E0B60"/>
  </w:style>
  <w:style w:type="table" w:customStyle="1" w:styleId="TableGrid40">
    <w:name w:val="TableGrid4"/>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a4"/>
    <w:uiPriority w:val="99"/>
    <w:semiHidden/>
    <w:unhideWhenUsed/>
    <w:rsid w:val="007E0B60"/>
  </w:style>
  <w:style w:type="table" w:customStyle="1" w:styleId="TableGrid24">
    <w:name w:val="Table Grid2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0">
    <w:name w:val="网格型17"/>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8">
    <w:name w:val="Table Grid Light18"/>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8">
    <w:name w:val="Plain Table 118"/>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40">
    <w:name w:val="古典型 2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3">
    <w:name w:val="古典型 1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精巧型 2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5">
    <w:name w:val="表格主题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简明型 2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1">
    <w:name w:val="浅色列表17"/>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4">
    <w:name w:val="浅色底纹 - 着色 6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4">
    <w:name w:val="中等深浅底纹 2 - 着色 3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40">
    <w:name w:val="网格型 4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40">
    <w:name w:val="网格型 3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43">
    <w:name w:val="网格型 2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6">
    <w:name w:val="典雅型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62">
    <w:name w:val="无列表16"/>
    <w:next w:val="a4"/>
    <w:uiPriority w:val="99"/>
    <w:semiHidden/>
    <w:unhideWhenUsed/>
    <w:rsid w:val="007E0B60"/>
  </w:style>
  <w:style w:type="table" w:customStyle="1" w:styleId="-640">
    <w:name w:val="深色列表 - 着色 6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7">
    <w:name w:val="Table Grid Light117"/>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7">
    <w:name w:val="Plain Table 1117"/>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6">
    <w:name w:val="彩色列表 - 着色 1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4">
    <w:name w:val="网格表 4 - 着色 514"/>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10">
    <w:name w:val="Style Bulleted Symbol (symbol) Left:  0.25&quot; Hanging:  0.25&quot;10"/>
    <w:rsid w:val="007E0B60"/>
  </w:style>
  <w:style w:type="table" w:customStyle="1" w:styleId="TableGrid114">
    <w:name w:val="Table Grid11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8">
    <w:name w:val="Style Bulleted Symbol (symbol) Left:  0.25&quot; Hanging:  0.8"/>
    <w:rsid w:val="007E0B60"/>
  </w:style>
  <w:style w:type="numbering" w:customStyle="1" w:styleId="StyleBulleted8">
    <w:name w:val="Style Bulleted8"/>
    <w:rsid w:val="007E0B60"/>
  </w:style>
  <w:style w:type="numbering" w:customStyle="1" w:styleId="StyleBulletedSymbolsymbolLeft025Hanging02528">
    <w:name w:val="Style Bulleted Symbol (symbol) Left:  0.25&quot; Hanging:  0.25&quot;28"/>
    <w:rsid w:val="007E0B60"/>
  </w:style>
  <w:style w:type="numbering" w:customStyle="1" w:styleId="StyleBulletedSymbolsymbolLeft025Hanging02519">
    <w:name w:val="Style Bulleted Symbol (symbol) Left:  0.25&quot; Hanging:  0.25&quot;19"/>
    <w:rsid w:val="007E0B60"/>
  </w:style>
  <w:style w:type="numbering" w:customStyle="1" w:styleId="NoList23">
    <w:name w:val="No List23"/>
    <w:next w:val="a4"/>
    <w:uiPriority w:val="99"/>
    <w:semiHidden/>
    <w:unhideWhenUsed/>
    <w:rsid w:val="007E0B60"/>
  </w:style>
  <w:style w:type="table" w:customStyle="1" w:styleId="TableGrid34">
    <w:name w:val="Table Grid3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0">
    <w:name w:val="网格型11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4">
    <w:name w:val="Table Grid Light12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4">
    <w:name w:val="Plain Table 112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4">
    <w:name w:val="Table Classic 21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4">
    <w:name w:val="Table Classic 11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4">
    <w:name w:val="Table Subtle 21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4">
    <w:name w:val="Table Theme1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4">
    <w:name w:val="Table Simple 21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1">
    <w:name w:val="浅色列表11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4">
    <w:name w:val="Light Shading - Accent 61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4">
    <w:name w:val="Medium Shading 2 - Accent 31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4">
    <w:name w:val="Table Grid 41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4">
    <w:name w:val="Table Grid 31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40">
    <w:name w:val="Table Grid 21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4">
    <w:name w:val="Table Elegant1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32">
    <w:name w:val="无列表113"/>
    <w:next w:val="a4"/>
    <w:uiPriority w:val="99"/>
    <w:semiHidden/>
    <w:unhideWhenUsed/>
    <w:rsid w:val="007E0B60"/>
  </w:style>
  <w:style w:type="table" w:customStyle="1" w:styleId="DarkList-Accent614">
    <w:name w:val="Dark List - Accent 61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4">
    <w:name w:val="Table Grid Light11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4">
    <w:name w:val="Plain Table 11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4">
    <w:name w:val="Colorful List - Accent 11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3">
    <w:name w:val="Style Bulleted Symbol (symbol) Left:  0.25&quot; Hanging:  0.25&quot;33"/>
    <w:rsid w:val="007E0B60"/>
  </w:style>
  <w:style w:type="table" w:customStyle="1" w:styleId="TableGrid124">
    <w:name w:val="Table Grid12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3">
    <w:name w:val="Style Bulleted Symbol (symbol) Left:  0.25&quot; Hanging:  0.13"/>
    <w:rsid w:val="007E0B60"/>
  </w:style>
  <w:style w:type="numbering" w:customStyle="1" w:styleId="StyleBulleted13">
    <w:name w:val="Style Bulleted13"/>
    <w:rsid w:val="007E0B60"/>
  </w:style>
  <w:style w:type="numbering" w:customStyle="1" w:styleId="StyleBulletedSymbolsymbolLeft025Hanging025213">
    <w:name w:val="Style Bulleted Symbol (symbol) Left:  0.25&quot; Hanging:  0.25&quot;213"/>
    <w:rsid w:val="007E0B60"/>
  </w:style>
  <w:style w:type="numbering" w:customStyle="1" w:styleId="StyleBulletedSymbolsymbolLeft025Hanging025113">
    <w:name w:val="Style Bulleted Symbol (symbol) Left:  0.25&quot; Hanging:  0.25&quot;113"/>
    <w:rsid w:val="007E0B60"/>
  </w:style>
  <w:style w:type="numbering" w:customStyle="1" w:styleId="NoList33">
    <w:name w:val="No List33"/>
    <w:next w:val="a4"/>
    <w:uiPriority w:val="99"/>
    <w:semiHidden/>
    <w:unhideWhenUsed/>
    <w:rsid w:val="007E0B60"/>
  </w:style>
  <w:style w:type="table" w:customStyle="1" w:styleId="TableGrid44">
    <w:name w:val="Table Grid4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4">
    <w:name w:val="网格型12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4">
    <w:name w:val="Table Grid Light13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4">
    <w:name w:val="Plain Table 113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4">
    <w:name w:val="Table Classic 22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4">
    <w:name w:val="Table Classic 12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4">
    <w:name w:val="Table Subtle 22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4">
    <w:name w:val="Table Theme2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4">
    <w:name w:val="Table Simple 22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40">
    <w:name w:val="浅色列表12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4">
    <w:name w:val="Light Shading - Accent 62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4">
    <w:name w:val="Medium Shading 2 - Accent 32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4">
    <w:name w:val="Table Grid 42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4">
    <w:name w:val="Table Grid 32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4">
    <w:name w:val="Table Grid 22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4">
    <w:name w:val="Table Elegant2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32">
    <w:name w:val="无列表123"/>
    <w:next w:val="a4"/>
    <w:uiPriority w:val="99"/>
    <w:semiHidden/>
    <w:unhideWhenUsed/>
    <w:rsid w:val="007E0B60"/>
  </w:style>
  <w:style w:type="table" w:customStyle="1" w:styleId="DarkList-Accent624">
    <w:name w:val="Dark List - Accent 62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4">
    <w:name w:val="Table Grid Light112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4">
    <w:name w:val="Plain Table 1112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4">
    <w:name w:val="Colorful List - Accent 12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5">
    <w:name w:val="Style Bulleted Symbol (symbol) Left:  0.25&quot; Hanging:  0.25&quot;45"/>
    <w:rsid w:val="007E0B60"/>
  </w:style>
  <w:style w:type="table" w:customStyle="1" w:styleId="TableGrid134">
    <w:name w:val="Table Grid13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4">
    <w:name w:val="Style Bulleted Symbol (symbol) Left:  0.25&quot; Hanging:  0.24"/>
    <w:rsid w:val="007E0B60"/>
  </w:style>
  <w:style w:type="numbering" w:customStyle="1" w:styleId="StyleBulleted24">
    <w:name w:val="Style Bulleted24"/>
    <w:rsid w:val="007E0B60"/>
  </w:style>
  <w:style w:type="numbering" w:customStyle="1" w:styleId="StyleBulletedSymbolsymbolLeft025Hanging025224">
    <w:name w:val="Style Bulleted Symbol (symbol) Left:  0.25&quot; Hanging:  0.25&quot;224"/>
    <w:rsid w:val="007E0B60"/>
  </w:style>
  <w:style w:type="numbering" w:customStyle="1" w:styleId="StyleBulletedSymbolsymbolLeft025Hanging025124">
    <w:name w:val="Style Bulleted Symbol (symbol) Left:  0.25&quot; Hanging:  0.25&quot;124"/>
    <w:rsid w:val="007E0B60"/>
  </w:style>
  <w:style w:type="table" w:customStyle="1" w:styleId="TableGrid54">
    <w:name w:val="Table Grid5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3">
    <w:name w:val="No List43"/>
    <w:next w:val="a4"/>
    <w:uiPriority w:val="99"/>
    <w:semiHidden/>
    <w:unhideWhenUsed/>
    <w:rsid w:val="007E0B60"/>
  </w:style>
  <w:style w:type="table" w:customStyle="1" w:styleId="TableGrid64">
    <w:name w:val="Table Grid6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40">
    <w:name w:val="网格型13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4">
    <w:name w:val="Table Grid Light14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4">
    <w:name w:val="Plain Table 114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4">
    <w:name w:val="Table Classic 23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4">
    <w:name w:val="Table Classic 13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4">
    <w:name w:val="Table Subtle 23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4">
    <w:name w:val="Table Theme3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4">
    <w:name w:val="Table Simple 23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41">
    <w:name w:val="浅色列表13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4">
    <w:name w:val="Light Shading - Accent 63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4">
    <w:name w:val="Medium Shading 2 - Accent 33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4">
    <w:name w:val="Table Grid 43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4">
    <w:name w:val="Table Grid 33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4">
    <w:name w:val="Table Grid 23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4">
    <w:name w:val="Table Elegant3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32">
    <w:name w:val="无列表133"/>
    <w:next w:val="a4"/>
    <w:uiPriority w:val="99"/>
    <w:semiHidden/>
    <w:unhideWhenUsed/>
    <w:rsid w:val="007E0B60"/>
  </w:style>
  <w:style w:type="table" w:customStyle="1" w:styleId="DarkList-Accent634">
    <w:name w:val="Dark List - Accent 63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4">
    <w:name w:val="Table Grid Light113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4">
    <w:name w:val="Plain Table 1113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4">
    <w:name w:val="Colorful List - Accent 13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
    <w:name w:val="Grid Table 4 - Accent 53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4">
    <w:name w:val="Style Bulleted Symbol (symbol) Left:  0.25&quot; Hanging:  0.25&quot;54"/>
    <w:rsid w:val="007E0B60"/>
  </w:style>
  <w:style w:type="table" w:customStyle="1" w:styleId="TableGrid144">
    <w:name w:val="Table Grid14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4">
    <w:name w:val="Style Bulleted Symbol (symbol) Left:  0.25&quot; Hanging:  0.34"/>
    <w:rsid w:val="007E0B60"/>
  </w:style>
  <w:style w:type="numbering" w:customStyle="1" w:styleId="StyleBulleted34">
    <w:name w:val="Style Bulleted34"/>
    <w:rsid w:val="007E0B60"/>
  </w:style>
  <w:style w:type="numbering" w:customStyle="1" w:styleId="StyleBulletedSymbolsymbolLeft025Hanging025234">
    <w:name w:val="Style Bulleted Symbol (symbol) Left:  0.25&quot; Hanging:  0.25&quot;234"/>
    <w:rsid w:val="007E0B60"/>
  </w:style>
  <w:style w:type="numbering" w:customStyle="1" w:styleId="StyleBulletedSymbolsymbolLeft025Hanging025134">
    <w:name w:val="Style Bulleted Symbol (symbol) Left:  0.25&quot; Hanging:  0.25&quot;134"/>
    <w:rsid w:val="007E0B60"/>
  </w:style>
  <w:style w:type="table" w:customStyle="1" w:styleId="TableGrid74">
    <w:name w:val="Table Grid74"/>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3">
    <w:name w:val="Style Bulleted Symbol (symbol) Left:  0.25&quot; Hanging:  0.25&quot;143"/>
    <w:rsid w:val="007E0B60"/>
  </w:style>
  <w:style w:type="numbering" w:customStyle="1" w:styleId="235">
    <w:name w:val="无列表23"/>
    <w:next w:val="a4"/>
    <w:uiPriority w:val="99"/>
    <w:semiHidden/>
    <w:unhideWhenUsed/>
    <w:rsid w:val="007E0B60"/>
  </w:style>
  <w:style w:type="table" w:customStyle="1" w:styleId="244">
    <w:name w:val="网格型24"/>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
    <w:name w:val="无列表8"/>
    <w:next w:val="a4"/>
    <w:uiPriority w:val="99"/>
    <w:semiHidden/>
    <w:unhideWhenUsed/>
    <w:rsid w:val="007E0B60"/>
  </w:style>
  <w:style w:type="table" w:customStyle="1" w:styleId="TableGrid50">
    <w:name w:val="TableGrid5"/>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4">
    <w:name w:val="No List14"/>
    <w:next w:val="a4"/>
    <w:uiPriority w:val="99"/>
    <w:semiHidden/>
    <w:unhideWhenUsed/>
    <w:rsid w:val="007E0B60"/>
  </w:style>
  <w:style w:type="table" w:customStyle="1" w:styleId="TableGrid25">
    <w:name w:val="Table Grid2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0">
    <w:name w:val="网格型18"/>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9">
    <w:name w:val="Table Grid Light19"/>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9">
    <w:name w:val="Plain Table 119"/>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50">
    <w:name w:val="古典型 2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3">
    <w:name w:val="古典型 1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精巧型 2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
    <w:name w:val="表格主题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简明型 2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1">
    <w:name w:val="浅色列表18"/>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5">
    <w:name w:val="浅色底纹 - 着色 6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5">
    <w:name w:val="中等深浅底纹 2 - 着色 3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50">
    <w:name w:val="网格型 4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50">
    <w:name w:val="网格型 3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53">
    <w:name w:val="网格型 2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
    <w:name w:val="典雅型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72">
    <w:name w:val="无列表17"/>
    <w:next w:val="a4"/>
    <w:uiPriority w:val="99"/>
    <w:semiHidden/>
    <w:unhideWhenUsed/>
    <w:rsid w:val="007E0B60"/>
  </w:style>
  <w:style w:type="table" w:customStyle="1" w:styleId="-650">
    <w:name w:val="深色列表 - 着色 6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8">
    <w:name w:val="Table Grid Light118"/>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8">
    <w:name w:val="Plain Table 1118"/>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7">
    <w:name w:val="彩色列表 - 着色 17"/>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5">
    <w:name w:val="网格表 4 - 着色 515"/>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20">
    <w:name w:val="Style Bulleted Symbol (symbol) Left:  0.25&quot; Hanging:  0.25&quot;20"/>
    <w:rsid w:val="007E0B60"/>
  </w:style>
  <w:style w:type="table" w:customStyle="1" w:styleId="TableGrid115">
    <w:name w:val="Table Grid11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9">
    <w:name w:val="Style Bulleted Symbol (symbol) Left:  0.25&quot; Hanging:  0.9"/>
    <w:rsid w:val="007E0B60"/>
  </w:style>
  <w:style w:type="numbering" w:customStyle="1" w:styleId="StyleBulleted9">
    <w:name w:val="Style Bulleted9"/>
    <w:rsid w:val="007E0B60"/>
  </w:style>
  <w:style w:type="numbering" w:customStyle="1" w:styleId="StyleBulletedSymbolsymbolLeft025Hanging02529">
    <w:name w:val="Style Bulleted Symbol (symbol) Left:  0.25&quot; Hanging:  0.25&quot;29"/>
    <w:rsid w:val="007E0B60"/>
  </w:style>
  <w:style w:type="numbering" w:customStyle="1" w:styleId="StyleBulletedSymbolsymbolLeft025Hanging025110">
    <w:name w:val="Style Bulleted Symbol (symbol) Left:  0.25&quot; Hanging:  0.25&quot;110"/>
    <w:rsid w:val="007E0B60"/>
  </w:style>
  <w:style w:type="numbering" w:customStyle="1" w:styleId="NoList24">
    <w:name w:val="No List24"/>
    <w:next w:val="a4"/>
    <w:uiPriority w:val="99"/>
    <w:semiHidden/>
    <w:unhideWhenUsed/>
    <w:rsid w:val="007E0B60"/>
  </w:style>
  <w:style w:type="table" w:customStyle="1" w:styleId="TableGrid35">
    <w:name w:val="Table Grid3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0">
    <w:name w:val="网格型11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5">
    <w:name w:val="Table Grid Light12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5">
    <w:name w:val="Plain Table 112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5">
    <w:name w:val="Table Classic 21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5">
    <w:name w:val="Table Classic 11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5">
    <w:name w:val="Table Subtle 21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5">
    <w:name w:val="Table Theme1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5">
    <w:name w:val="Table Simple 21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1">
    <w:name w:val="浅色列表11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5">
    <w:name w:val="Light Shading - Accent 61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5">
    <w:name w:val="Medium Shading 2 - Accent 31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5">
    <w:name w:val="Table Grid 41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5">
    <w:name w:val="Table Grid 31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5">
    <w:name w:val="Table Grid 21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5">
    <w:name w:val="Table Elegant1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42">
    <w:name w:val="无列表114"/>
    <w:next w:val="a4"/>
    <w:uiPriority w:val="99"/>
    <w:semiHidden/>
    <w:unhideWhenUsed/>
    <w:rsid w:val="007E0B60"/>
  </w:style>
  <w:style w:type="table" w:customStyle="1" w:styleId="DarkList-Accent615">
    <w:name w:val="Dark List - Accent 61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5">
    <w:name w:val="Table Grid Light11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5">
    <w:name w:val="Plain Table 11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5">
    <w:name w:val="Colorful List - Accent 11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4">
    <w:name w:val="Style Bulleted Symbol (symbol) Left:  0.25&quot; Hanging:  0.25&quot;34"/>
    <w:rsid w:val="007E0B60"/>
  </w:style>
  <w:style w:type="table" w:customStyle="1" w:styleId="TableGrid125">
    <w:name w:val="Table Grid12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4">
    <w:name w:val="Style Bulleted Symbol (symbol) Left:  0.25&quot; Hanging:  0.14"/>
    <w:rsid w:val="007E0B60"/>
  </w:style>
  <w:style w:type="numbering" w:customStyle="1" w:styleId="StyleBulleted14">
    <w:name w:val="Style Bulleted14"/>
    <w:rsid w:val="007E0B60"/>
  </w:style>
  <w:style w:type="numbering" w:customStyle="1" w:styleId="StyleBulletedSymbolsymbolLeft025Hanging025214">
    <w:name w:val="Style Bulleted Symbol (symbol) Left:  0.25&quot; Hanging:  0.25&quot;214"/>
    <w:rsid w:val="007E0B60"/>
  </w:style>
  <w:style w:type="numbering" w:customStyle="1" w:styleId="StyleBulletedSymbolsymbolLeft025Hanging025114">
    <w:name w:val="Style Bulleted Symbol (symbol) Left:  0.25&quot; Hanging:  0.25&quot;114"/>
    <w:rsid w:val="007E0B60"/>
  </w:style>
  <w:style w:type="numbering" w:customStyle="1" w:styleId="NoList34">
    <w:name w:val="No List34"/>
    <w:next w:val="a4"/>
    <w:uiPriority w:val="99"/>
    <w:semiHidden/>
    <w:unhideWhenUsed/>
    <w:rsid w:val="007E0B60"/>
  </w:style>
  <w:style w:type="table" w:customStyle="1" w:styleId="TableGrid45">
    <w:name w:val="Table Grid4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5">
    <w:name w:val="网格型12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5">
    <w:name w:val="Table Grid Light13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5">
    <w:name w:val="Plain Table 113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5">
    <w:name w:val="Table Classic 22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5">
    <w:name w:val="Table Classic 12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5">
    <w:name w:val="Table Subtle 22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5">
    <w:name w:val="Table Theme2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5">
    <w:name w:val="Table Simple 22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50">
    <w:name w:val="浅色列表12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5">
    <w:name w:val="Light Shading - Accent 62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5">
    <w:name w:val="Medium Shading 2 - Accent 32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5">
    <w:name w:val="Table Grid 42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5">
    <w:name w:val="Table Grid 32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5">
    <w:name w:val="Table Grid 22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5">
    <w:name w:val="Table Elegant2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41">
    <w:name w:val="无列表124"/>
    <w:next w:val="a4"/>
    <w:uiPriority w:val="99"/>
    <w:semiHidden/>
    <w:unhideWhenUsed/>
    <w:rsid w:val="007E0B60"/>
  </w:style>
  <w:style w:type="table" w:customStyle="1" w:styleId="DarkList-Accent625">
    <w:name w:val="Dark List - Accent 62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5">
    <w:name w:val="Table Grid Light112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5">
    <w:name w:val="Plain Table 1112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5">
    <w:name w:val="Colorful List - Accent 12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6">
    <w:name w:val="Style Bulleted Symbol (symbol) Left:  0.25&quot; Hanging:  0.25&quot;46"/>
    <w:rsid w:val="007E0B60"/>
  </w:style>
  <w:style w:type="table" w:customStyle="1" w:styleId="TableGrid135">
    <w:name w:val="Table Grid13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0">
    <w:name w:val="Style Bulleted Symbol (symbol) Left:  0.25&quot; Hanging:  0.25"/>
    <w:rsid w:val="007E0B60"/>
  </w:style>
  <w:style w:type="numbering" w:customStyle="1" w:styleId="StyleBulleted25">
    <w:name w:val="Style Bulleted25"/>
    <w:rsid w:val="007E0B60"/>
  </w:style>
  <w:style w:type="numbering" w:customStyle="1" w:styleId="StyleBulletedSymbolsymbolLeft025Hanging025225">
    <w:name w:val="Style Bulleted Symbol (symbol) Left:  0.25&quot; Hanging:  0.25&quot;225"/>
    <w:rsid w:val="007E0B60"/>
  </w:style>
  <w:style w:type="numbering" w:customStyle="1" w:styleId="StyleBulletedSymbolsymbolLeft025Hanging025125">
    <w:name w:val="Style Bulleted Symbol (symbol) Left:  0.25&quot; Hanging:  0.25&quot;125"/>
    <w:rsid w:val="007E0B60"/>
  </w:style>
  <w:style w:type="table" w:customStyle="1" w:styleId="TableGrid55">
    <w:name w:val="Table Grid5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4">
    <w:name w:val="No List44"/>
    <w:next w:val="a4"/>
    <w:uiPriority w:val="99"/>
    <w:semiHidden/>
    <w:unhideWhenUsed/>
    <w:rsid w:val="007E0B60"/>
  </w:style>
  <w:style w:type="table" w:customStyle="1" w:styleId="TableGrid65">
    <w:name w:val="Table Grid6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5">
    <w:name w:val="网格型13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5">
    <w:name w:val="Table Grid Light14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5">
    <w:name w:val="Plain Table 114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5">
    <w:name w:val="Table Classic 23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5">
    <w:name w:val="Table Classic 13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5">
    <w:name w:val="Table Subtle 23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5">
    <w:name w:val="Table Theme3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5">
    <w:name w:val="Table Simple 23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50">
    <w:name w:val="浅色列表13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5">
    <w:name w:val="Light Shading - Accent 63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5">
    <w:name w:val="Medium Shading 2 - Accent 33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5">
    <w:name w:val="Table Grid 43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5">
    <w:name w:val="Table Grid 33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5">
    <w:name w:val="Table Grid 23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5">
    <w:name w:val="Table Elegant3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42">
    <w:name w:val="无列表134"/>
    <w:next w:val="a4"/>
    <w:uiPriority w:val="99"/>
    <w:semiHidden/>
    <w:unhideWhenUsed/>
    <w:rsid w:val="007E0B60"/>
  </w:style>
  <w:style w:type="table" w:customStyle="1" w:styleId="DarkList-Accent635">
    <w:name w:val="Dark List - Accent 63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5">
    <w:name w:val="Table Grid Light113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5">
    <w:name w:val="Plain Table 1113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5">
    <w:name w:val="Colorful List - Accent 13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
    <w:name w:val="Grid Table 4 - Accent 53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5">
    <w:name w:val="Style Bulleted Symbol (symbol) Left:  0.25&quot; Hanging:  0.25&quot;55"/>
    <w:rsid w:val="007E0B60"/>
  </w:style>
  <w:style w:type="table" w:customStyle="1" w:styleId="TableGrid145">
    <w:name w:val="Table Grid14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5">
    <w:name w:val="Style Bulleted Symbol (symbol) Left:  0.25&quot; Hanging:  0.35"/>
    <w:rsid w:val="007E0B60"/>
  </w:style>
  <w:style w:type="numbering" w:customStyle="1" w:styleId="StyleBulleted35">
    <w:name w:val="Style Bulleted35"/>
    <w:rsid w:val="007E0B60"/>
  </w:style>
  <w:style w:type="numbering" w:customStyle="1" w:styleId="StyleBulletedSymbolsymbolLeft025Hanging025235">
    <w:name w:val="Style Bulleted Symbol (symbol) Left:  0.25&quot; Hanging:  0.25&quot;235"/>
    <w:rsid w:val="007E0B60"/>
  </w:style>
  <w:style w:type="numbering" w:customStyle="1" w:styleId="StyleBulletedSymbolsymbolLeft025Hanging025135">
    <w:name w:val="Style Bulleted Symbol (symbol) Left:  0.25&quot; Hanging:  0.25&quot;135"/>
    <w:rsid w:val="007E0B60"/>
  </w:style>
  <w:style w:type="table" w:customStyle="1" w:styleId="TableGrid75">
    <w:name w:val="Table Grid75"/>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4">
    <w:name w:val="Style Bulleted Symbol (symbol) Left:  0.25&quot; Hanging:  0.25&quot;144"/>
    <w:rsid w:val="007E0B60"/>
  </w:style>
  <w:style w:type="numbering" w:customStyle="1" w:styleId="245">
    <w:name w:val="无列表24"/>
    <w:next w:val="a4"/>
    <w:uiPriority w:val="99"/>
    <w:semiHidden/>
    <w:unhideWhenUsed/>
    <w:rsid w:val="007E0B60"/>
  </w:style>
  <w:style w:type="table" w:customStyle="1" w:styleId="254">
    <w:name w:val="网格型25"/>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
    <w:name w:val="无列表9"/>
    <w:next w:val="a4"/>
    <w:uiPriority w:val="99"/>
    <w:semiHidden/>
    <w:unhideWhenUsed/>
    <w:rsid w:val="007E0B60"/>
  </w:style>
  <w:style w:type="table" w:customStyle="1" w:styleId="TableGrid60">
    <w:name w:val="TableGrid6"/>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
    <w:name w:val="No List15"/>
    <w:next w:val="a4"/>
    <w:uiPriority w:val="99"/>
    <w:semiHidden/>
    <w:unhideWhenUsed/>
    <w:rsid w:val="007E0B60"/>
  </w:style>
  <w:style w:type="table" w:customStyle="1" w:styleId="TableGrid26">
    <w:name w:val="Table Grid2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网格型19"/>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0">
    <w:name w:val="Table Grid Light110"/>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0">
    <w:name w:val="Plain Table 1110"/>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60">
    <w:name w:val="古典型 2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3">
    <w:name w:val="古典型 1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精巧型 2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4">
    <w:name w:val="表格主题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简明型 2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91">
    <w:name w:val="浅色列表19"/>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6">
    <w:name w:val="浅色底纹 - 着色 6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6">
    <w:name w:val="中等深浅底纹 2 - 着色 3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60">
    <w:name w:val="网格型 4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60">
    <w:name w:val="网格型 3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63">
    <w:name w:val="网格型 2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65">
    <w:name w:val="典雅型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82">
    <w:name w:val="无列表18"/>
    <w:next w:val="a4"/>
    <w:uiPriority w:val="99"/>
    <w:semiHidden/>
    <w:unhideWhenUsed/>
    <w:rsid w:val="007E0B60"/>
  </w:style>
  <w:style w:type="table" w:customStyle="1" w:styleId="-660">
    <w:name w:val="深色列表 - 着色 6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9">
    <w:name w:val="Table Grid Light119"/>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9">
    <w:name w:val="Plain Table 1119"/>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8">
    <w:name w:val="彩色列表 - 着色 18"/>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6">
    <w:name w:val="网格表 4 - 着色 516"/>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0">
    <w:name w:val="Style Bulleted Symbol (symbol) Left:  0.25&quot; Hanging:  0.25&quot;30"/>
    <w:rsid w:val="007E0B60"/>
  </w:style>
  <w:style w:type="table" w:customStyle="1" w:styleId="TableGrid116">
    <w:name w:val="Table Grid11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0">
    <w:name w:val="Style Bulleted Symbol (symbol) Left:  0.25&quot; Hanging:  0.10"/>
    <w:rsid w:val="007E0B60"/>
  </w:style>
  <w:style w:type="numbering" w:customStyle="1" w:styleId="StyleBulleted10">
    <w:name w:val="Style Bulleted10"/>
    <w:rsid w:val="007E0B60"/>
  </w:style>
  <w:style w:type="numbering" w:customStyle="1" w:styleId="StyleBulletedSymbolsymbolLeft025Hanging025210">
    <w:name w:val="Style Bulleted Symbol (symbol) Left:  0.25&quot; Hanging:  0.25&quot;210"/>
    <w:rsid w:val="007E0B60"/>
  </w:style>
  <w:style w:type="numbering" w:customStyle="1" w:styleId="StyleBulletedSymbolsymbolLeft025Hanging025115">
    <w:name w:val="Style Bulleted Symbol (symbol) Left:  0.25&quot; Hanging:  0.25&quot;115"/>
    <w:rsid w:val="007E0B60"/>
  </w:style>
  <w:style w:type="numbering" w:customStyle="1" w:styleId="NoList25">
    <w:name w:val="No List25"/>
    <w:next w:val="a4"/>
    <w:uiPriority w:val="99"/>
    <w:semiHidden/>
    <w:unhideWhenUsed/>
    <w:rsid w:val="007E0B60"/>
  </w:style>
  <w:style w:type="table" w:customStyle="1" w:styleId="TableGrid36">
    <w:name w:val="Table Grid3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0">
    <w:name w:val="网格型11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6">
    <w:name w:val="Table Grid Light12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6">
    <w:name w:val="Plain Table 112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6">
    <w:name w:val="Table Classic 21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6">
    <w:name w:val="Table Classic 11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6">
    <w:name w:val="Table Subtle 21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6">
    <w:name w:val="Table Theme1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6">
    <w:name w:val="Table Simple 21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61">
    <w:name w:val="浅色列表11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6">
    <w:name w:val="Light Shading - Accent 61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6">
    <w:name w:val="Medium Shading 2 - Accent 31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6">
    <w:name w:val="Table Grid 41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6">
    <w:name w:val="Table Grid 31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6">
    <w:name w:val="Table Grid 21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6">
    <w:name w:val="Table Elegant1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52">
    <w:name w:val="无列表115"/>
    <w:next w:val="a4"/>
    <w:uiPriority w:val="99"/>
    <w:semiHidden/>
    <w:unhideWhenUsed/>
    <w:rsid w:val="007E0B60"/>
  </w:style>
  <w:style w:type="table" w:customStyle="1" w:styleId="DarkList-Accent616">
    <w:name w:val="Dark List - Accent 61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6">
    <w:name w:val="Table Grid Light11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6">
    <w:name w:val="Plain Table 11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6">
    <w:name w:val="Colorful List - Accent 11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5">
    <w:name w:val="Style Bulleted Symbol (symbol) Left:  0.25&quot; Hanging:  0.25&quot;35"/>
    <w:rsid w:val="007E0B60"/>
  </w:style>
  <w:style w:type="table" w:customStyle="1" w:styleId="TableGrid126">
    <w:name w:val="Table Grid12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5">
    <w:name w:val="Style Bulleted Symbol (symbol) Left:  0.25&quot; Hanging:  0.15"/>
    <w:rsid w:val="007E0B60"/>
  </w:style>
  <w:style w:type="numbering" w:customStyle="1" w:styleId="StyleBulleted15">
    <w:name w:val="Style Bulleted15"/>
    <w:rsid w:val="007E0B60"/>
  </w:style>
  <w:style w:type="numbering" w:customStyle="1" w:styleId="StyleBulletedSymbolsymbolLeft025Hanging025215">
    <w:name w:val="Style Bulleted Symbol (symbol) Left:  0.25&quot; Hanging:  0.25&quot;215"/>
    <w:rsid w:val="007E0B60"/>
  </w:style>
  <w:style w:type="numbering" w:customStyle="1" w:styleId="StyleBulletedSymbolsymbolLeft025Hanging025116">
    <w:name w:val="Style Bulleted Symbol (symbol) Left:  0.25&quot; Hanging:  0.25&quot;116"/>
    <w:rsid w:val="007E0B60"/>
  </w:style>
  <w:style w:type="numbering" w:customStyle="1" w:styleId="NoList35">
    <w:name w:val="No List35"/>
    <w:next w:val="a4"/>
    <w:uiPriority w:val="99"/>
    <w:semiHidden/>
    <w:unhideWhenUsed/>
    <w:rsid w:val="007E0B60"/>
  </w:style>
  <w:style w:type="table" w:customStyle="1" w:styleId="TableGrid46">
    <w:name w:val="Table Grid4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6">
    <w:name w:val="网格型12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6">
    <w:name w:val="Table Grid Light13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6">
    <w:name w:val="Plain Table 113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6">
    <w:name w:val="Table Classic 22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6">
    <w:name w:val="Table Classic 12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6">
    <w:name w:val="Table Subtle 22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6">
    <w:name w:val="Table Theme2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6">
    <w:name w:val="Table Simple 22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60">
    <w:name w:val="浅色列表12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6">
    <w:name w:val="Light Shading - Accent 62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6">
    <w:name w:val="Medium Shading 2 - Accent 32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6">
    <w:name w:val="Table Grid 42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6">
    <w:name w:val="Table Grid 32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6">
    <w:name w:val="Table Grid 22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6">
    <w:name w:val="Table Elegant2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51">
    <w:name w:val="无列表125"/>
    <w:next w:val="a4"/>
    <w:uiPriority w:val="99"/>
    <w:semiHidden/>
    <w:unhideWhenUsed/>
    <w:rsid w:val="007E0B60"/>
  </w:style>
  <w:style w:type="table" w:customStyle="1" w:styleId="DarkList-Accent626">
    <w:name w:val="Dark List - Accent 62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6">
    <w:name w:val="Table Grid Light112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6">
    <w:name w:val="Plain Table 1112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6">
    <w:name w:val="Colorful List - Accent 12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7">
    <w:name w:val="Style Bulleted Symbol (symbol) Left:  0.25&quot; Hanging:  0.25&quot;47"/>
    <w:rsid w:val="007E0B60"/>
  </w:style>
  <w:style w:type="table" w:customStyle="1" w:styleId="TableGrid136">
    <w:name w:val="Table Grid13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6">
    <w:name w:val="Style Bulleted Symbol (symbol) Left:  0.25&quot; Hanging:  0.26"/>
    <w:rsid w:val="007E0B60"/>
  </w:style>
  <w:style w:type="numbering" w:customStyle="1" w:styleId="StyleBulleted26">
    <w:name w:val="Style Bulleted26"/>
    <w:rsid w:val="007E0B60"/>
  </w:style>
  <w:style w:type="numbering" w:customStyle="1" w:styleId="StyleBulletedSymbolsymbolLeft025Hanging025226">
    <w:name w:val="Style Bulleted Symbol (symbol) Left:  0.25&quot; Hanging:  0.25&quot;226"/>
    <w:rsid w:val="007E0B60"/>
  </w:style>
  <w:style w:type="numbering" w:customStyle="1" w:styleId="StyleBulletedSymbolsymbolLeft025Hanging025126">
    <w:name w:val="Style Bulleted Symbol (symbol) Left:  0.25&quot; Hanging:  0.25&quot;126"/>
    <w:rsid w:val="007E0B60"/>
  </w:style>
  <w:style w:type="table" w:customStyle="1" w:styleId="TableGrid56">
    <w:name w:val="Table Grid5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5">
    <w:name w:val="No List45"/>
    <w:next w:val="a4"/>
    <w:uiPriority w:val="99"/>
    <w:semiHidden/>
    <w:unhideWhenUsed/>
    <w:rsid w:val="007E0B60"/>
  </w:style>
  <w:style w:type="table" w:customStyle="1" w:styleId="TableGrid66">
    <w:name w:val="Table Grid6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6">
    <w:name w:val="网格型13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6">
    <w:name w:val="Table Grid Light14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6">
    <w:name w:val="Plain Table 114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6">
    <w:name w:val="Table Classic 23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6">
    <w:name w:val="Table Classic 13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6">
    <w:name w:val="Table Subtle 23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6">
    <w:name w:val="Table Theme3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6">
    <w:name w:val="Table Simple 23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60">
    <w:name w:val="浅色列表13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6">
    <w:name w:val="Light Shading - Accent 63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6">
    <w:name w:val="Medium Shading 2 - Accent 33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6">
    <w:name w:val="Table Grid 43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6">
    <w:name w:val="Table Grid 33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6">
    <w:name w:val="Table Grid 23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6">
    <w:name w:val="Table Elegant3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51">
    <w:name w:val="无列表135"/>
    <w:next w:val="a4"/>
    <w:uiPriority w:val="99"/>
    <w:semiHidden/>
    <w:unhideWhenUsed/>
    <w:rsid w:val="007E0B60"/>
  </w:style>
  <w:style w:type="table" w:customStyle="1" w:styleId="DarkList-Accent636">
    <w:name w:val="Dark List - Accent 63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6">
    <w:name w:val="Table Grid Light113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6">
    <w:name w:val="Plain Table 1113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6">
    <w:name w:val="Colorful List - Accent 13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
    <w:name w:val="Grid Table 4 - Accent 53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6">
    <w:name w:val="Style Bulleted Symbol (symbol) Left:  0.25&quot; Hanging:  0.25&quot;56"/>
    <w:rsid w:val="007E0B60"/>
  </w:style>
  <w:style w:type="table" w:customStyle="1" w:styleId="TableGrid146">
    <w:name w:val="Table Grid14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6">
    <w:name w:val="Style Bulleted Symbol (symbol) Left:  0.25&quot; Hanging:  0.36"/>
    <w:rsid w:val="007E0B60"/>
  </w:style>
  <w:style w:type="numbering" w:customStyle="1" w:styleId="StyleBulleted36">
    <w:name w:val="Style Bulleted36"/>
    <w:rsid w:val="007E0B60"/>
  </w:style>
  <w:style w:type="numbering" w:customStyle="1" w:styleId="StyleBulletedSymbolsymbolLeft025Hanging025236">
    <w:name w:val="Style Bulleted Symbol (symbol) Left:  0.25&quot; Hanging:  0.25&quot;236"/>
    <w:rsid w:val="007E0B60"/>
  </w:style>
  <w:style w:type="numbering" w:customStyle="1" w:styleId="StyleBulletedSymbolsymbolLeft025Hanging025136">
    <w:name w:val="Style Bulleted Symbol (symbol) Left:  0.25&quot; Hanging:  0.25&quot;136"/>
    <w:rsid w:val="007E0B60"/>
  </w:style>
  <w:style w:type="table" w:customStyle="1" w:styleId="TableGrid76">
    <w:name w:val="Table Grid76"/>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5">
    <w:name w:val="Style Bulleted Symbol (symbol) Left:  0.25&quot; Hanging:  0.25&quot;145"/>
    <w:rsid w:val="007E0B60"/>
  </w:style>
  <w:style w:type="numbering" w:customStyle="1" w:styleId="255">
    <w:name w:val="无列表25"/>
    <w:next w:val="a4"/>
    <w:uiPriority w:val="99"/>
    <w:semiHidden/>
    <w:unhideWhenUsed/>
    <w:rsid w:val="007E0B60"/>
  </w:style>
  <w:style w:type="table" w:customStyle="1" w:styleId="264">
    <w:name w:val="网格型26"/>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uiPriority w:val="99"/>
    <w:qFormat/>
    <w:rsid w:val="001302B7"/>
    <w:rPr>
      <w:rFonts w:ascii="Arial" w:hAnsi="Arial"/>
      <w:sz w:val="22"/>
      <w:szCs w:val="24"/>
      <w:lang w:eastAsia="en-US"/>
    </w:rPr>
  </w:style>
  <w:style w:type="table" w:styleId="1-5">
    <w:name w:val="Grid Table 1 Light Accent 5"/>
    <w:basedOn w:val="a3"/>
    <w:uiPriority w:val="46"/>
    <w:rsid w:val="00A66948"/>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styleId="3-5">
    <w:name w:val="Grid Table 3 Accent 5"/>
    <w:basedOn w:val="a3"/>
    <w:uiPriority w:val="48"/>
    <w:rsid w:val="00A66948"/>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3-1">
    <w:name w:val="Grid Table 3 Accent 1"/>
    <w:basedOn w:val="a3"/>
    <w:uiPriority w:val="48"/>
    <w:rsid w:val="00A66948"/>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character" w:customStyle="1" w:styleId="1d">
    <w:name w:val="未处理的提及1"/>
    <w:basedOn w:val="a2"/>
    <w:uiPriority w:val="99"/>
    <w:semiHidden/>
    <w:unhideWhenUsed/>
    <w:rsid w:val="00BB0028"/>
    <w:rPr>
      <w:color w:val="605E5C"/>
      <w:shd w:val="clear" w:color="auto" w:fill="E1DFDD"/>
    </w:rPr>
  </w:style>
  <w:style w:type="character" w:customStyle="1" w:styleId="57">
    <w:name w:val="列表段落 字符5"/>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FF0BC0"/>
    <w:rPr>
      <w:rFonts w:eastAsia="宋体"/>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79764695">
      <w:bodyDiv w:val="1"/>
      <w:marLeft w:val="0"/>
      <w:marRight w:val="0"/>
      <w:marTop w:val="0"/>
      <w:marBottom w:val="0"/>
      <w:divBdr>
        <w:top w:val="none" w:sz="0" w:space="0" w:color="auto"/>
        <w:left w:val="none" w:sz="0" w:space="0" w:color="auto"/>
        <w:bottom w:val="none" w:sz="0" w:space="0" w:color="auto"/>
        <w:right w:val="none" w:sz="0" w:space="0" w:color="auto"/>
      </w:divBdr>
      <w:divsChild>
        <w:div w:id="2078741276">
          <w:marLeft w:val="547"/>
          <w:marRight w:val="0"/>
          <w:marTop w:val="0"/>
          <w:marBottom w:val="0"/>
          <w:divBdr>
            <w:top w:val="none" w:sz="0" w:space="0" w:color="auto"/>
            <w:left w:val="none" w:sz="0" w:space="0" w:color="auto"/>
            <w:bottom w:val="none" w:sz="0" w:space="0" w:color="auto"/>
            <w:right w:val="none" w:sz="0" w:space="0" w:color="auto"/>
          </w:divBdr>
        </w:div>
        <w:div w:id="2106922047">
          <w:marLeft w:val="547"/>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99828210">
      <w:bodyDiv w:val="1"/>
      <w:marLeft w:val="0"/>
      <w:marRight w:val="0"/>
      <w:marTop w:val="0"/>
      <w:marBottom w:val="0"/>
      <w:divBdr>
        <w:top w:val="none" w:sz="0" w:space="0" w:color="auto"/>
        <w:left w:val="none" w:sz="0" w:space="0" w:color="auto"/>
        <w:bottom w:val="none" w:sz="0" w:space="0" w:color="auto"/>
        <w:right w:val="none" w:sz="0" w:space="0" w:color="auto"/>
      </w:divBdr>
      <w:divsChild>
        <w:div w:id="2045207953">
          <w:marLeft w:val="994"/>
          <w:marRight w:val="0"/>
          <w:marTop w:val="0"/>
          <w:marBottom w:val="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3173804">
      <w:bodyDiv w:val="1"/>
      <w:marLeft w:val="0"/>
      <w:marRight w:val="0"/>
      <w:marTop w:val="0"/>
      <w:marBottom w:val="0"/>
      <w:divBdr>
        <w:top w:val="none" w:sz="0" w:space="0" w:color="auto"/>
        <w:left w:val="none" w:sz="0" w:space="0" w:color="auto"/>
        <w:bottom w:val="none" w:sz="0" w:space="0" w:color="auto"/>
        <w:right w:val="none" w:sz="0" w:space="0" w:color="auto"/>
      </w:divBdr>
      <w:divsChild>
        <w:div w:id="1519661565">
          <w:marLeft w:val="547"/>
          <w:marRight w:val="0"/>
          <w:marTop w:val="0"/>
          <w:marBottom w:val="0"/>
          <w:divBdr>
            <w:top w:val="none" w:sz="0" w:space="0" w:color="auto"/>
            <w:left w:val="none" w:sz="0" w:space="0" w:color="auto"/>
            <w:bottom w:val="none" w:sz="0" w:space="0" w:color="auto"/>
            <w:right w:val="none" w:sz="0" w:space="0" w:color="auto"/>
          </w:divBdr>
        </w:div>
        <w:div w:id="1446970668">
          <w:marLeft w:val="547"/>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461715">
      <w:bodyDiv w:val="1"/>
      <w:marLeft w:val="0"/>
      <w:marRight w:val="0"/>
      <w:marTop w:val="0"/>
      <w:marBottom w:val="0"/>
      <w:divBdr>
        <w:top w:val="none" w:sz="0" w:space="0" w:color="auto"/>
        <w:left w:val="none" w:sz="0" w:space="0" w:color="auto"/>
        <w:bottom w:val="none" w:sz="0" w:space="0" w:color="auto"/>
        <w:right w:val="none" w:sz="0" w:space="0" w:color="auto"/>
      </w:divBdr>
      <w:divsChild>
        <w:div w:id="122847010">
          <w:marLeft w:val="994"/>
          <w:marRight w:val="0"/>
          <w:marTop w:val="0"/>
          <w:marBottom w:val="0"/>
          <w:divBdr>
            <w:top w:val="none" w:sz="0" w:space="0" w:color="auto"/>
            <w:left w:val="none" w:sz="0" w:space="0" w:color="auto"/>
            <w:bottom w:val="none" w:sz="0" w:space="0" w:color="auto"/>
            <w:right w:val="none" w:sz="0" w:space="0" w:color="auto"/>
          </w:divBdr>
        </w:div>
        <w:div w:id="1812480469">
          <w:marLeft w:val="994"/>
          <w:marRight w:val="0"/>
          <w:marTop w:val="0"/>
          <w:marBottom w:val="0"/>
          <w:divBdr>
            <w:top w:val="none" w:sz="0" w:space="0" w:color="auto"/>
            <w:left w:val="none" w:sz="0" w:space="0" w:color="auto"/>
            <w:bottom w:val="none" w:sz="0" w:space="0" w:color="auto"/>
            <w:right w:val="none" w:sz="0" w:space="0" w:color="auto"/>
          </w:divBdr>
        </w:div>
      </w:divsChild>
    </w:div>
    <w:div w:id="363672161">
      <w:bodyDiv w:val="1"/>
      <w:marLeft w:val="0"/>
      <w:marRight w:val="0"/>
      <w:marTop w:val="0"/>
      <w:marBottom w:val="0"/>
      <w:divBdr>
        <w:top w:val="none" w:sz="0" w:space="0" w:color="auto"/>
        <w:left w:val="none" w:sz="0" w:space="0" w:color="auto"/>
        <w:bottom w:val="none" w:sz="0" w:space="0" w:color="auto"/>
        <w:right w:val="none" w:sz="0" w:space="0" w:color="auto"/>
      </w:divBdr>
    </w:div>
    <w:div w:id="366412634">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01756030">
      <w:bodyDiv w:val="1"/>
      <w:marLeft w:val="0"/>
      <w:marRight w:val="0"/>
      <w:marTop w:val="0"/>
      <w:marBottom w:val="0"/>
      <w:divBdr>
        <w:top w:val="none" w:sz="0" w:space="0" w:color="auto"/>
        <w:left w:val="none" w:sz="0" w:space="0" w:color="auto"/>
        <w:bottom w:val="none" w:sz="0" w:space="0" w:color="auto"/>
        <w:right w:val="none" w:sz="0" w:space="0" w:color="auto"/>
      </w:divBdr>
      <w:divsChild>
        <w:div w:id="1840269894">
          <w:marLeft w:val="1714"/>
          <w:marRight w:val="0"/>
          <w:marTop w:val="0"/>
          <w:marBottom w:val="0"/>
          <w:divBdr>
            <w:top w:val="none" w:sz="0" w:space="0" w:color="auto"/>
            <w:left w:val="none" w:sz="0" w:space="0" w:color="auto"/>
            <w:bottom w:val="none" w:sz="0" w:space="0" w:color="auto"/>
            <w:right w:val="none" w:sz="0" w:space="0" w:color="auto"/>
          </w:divBdr>
        </w:div>
        <w:div w:id="319432567">
          <w:marLeft w:val="1714"/>
          <w:marRight w:val="0"/>
          <w:marTop w:val="0"/>
          <w:marBottom w:val="0"/>
          <w:divBdr>
            <w:top w:val="none" w:sz="0" w:space="0" w:color="auto"/>
            <w:left w:val="none" w:sz="0" w:space="0" w:color="auto"/>
            <w:bottom w:val="none" w:sz="0" w:space="0" w:color="auto"/>
            <w:right w:val="none" w:sz="0" w:space="0" w:color="auto"/>
          </w:divBdr>
        </w:div>
      </w:divsChild>
    </w:div>
    <w:div w:id="436679434">
      <w:bodyDiv w:val="1"/>
      <w:marLeft w:val="0"/>
      <w:marRight w:val="0"/>
      <w:marTop w:val="0"/>
      <w:marBottom w:val="0"/>
      <w:divBdr>
        <w:top w:val="none" w:sz="0" w:space="0" w:color="auto"/>
        <w:left w:val="none" w:sz="0" w:space="0" w:color="auto"/>
        <w:bottom w:val="none" w:sz="0" w:space="0" w:color="auto"/>
        <w:right w:val="none" w:sz="0" w:space="0" w:color="auto"/>
      </w:divBdr>
      <w:divsChild>
        <w:div w:id="21632953">
          <w:marLeft w:val="1886"/>
          <w:marRight w:val="0"/>
          <w:marTop w:val="0"/>
          <w:marBottom w:val="0"/>
          <w:divBdr>
            <w:top w:val="none" w:sz="0" w:space="0" w:color="auto"/>
            <w:left w:val="none" w:sz="0" w:space="0" w:color="auto"/>
            <w:bottom w:val="none" w:sz="0" w:space="0" w:color="auto"/>
            <w:right w:val="none" w:sz="0" w:space="0" w:color="auto"/>
          </w:divBdr>
        </w:div>
        <w:div w:id="962658959">
          <w:marLeft w:val="1886"/>
          <w:marRight w:val="0"/>
          <w:marTop w:val="0"/>
          <w:marBottom w:val="0"/>
          <w:divBdr>
            <w:top w:val="none" w:sz="0" w:space="0" w:color="auto"/>
            <w:left w:val="none" w:sz="0" w:space="0" w:color="auto"/>
            <w:bottom w:val="none" w:sz="0" w:space="0" w:color="auto"/>
            <w:right w:val="none" w:sz="0" w:space="0" w:color="auto"/>
          </w:divBdr>
        </w:div>
        <w:div w:id="1644500911">
          <w:marLeft w:val="1886"/>
          <w:marRight w:val="0"/>
          <w:marTop w:val="0"/>
          <w:marBottom w:val="0"/>
          <w:divBdr>
            <w:top w:val="none" w:sz="0" w:space="0" w:color="auto"/>
            <w:left w:val="none" w:sz="0" w:space="0" w:color="auto"/>
            <w:bottom w:val="none" w:sz="0" w:space="0" w:color="auto"/>
            <w:right w:val="none" w:sz="0" w:space="0" w:color="auto"/>
          </w:divBdr>
        </w:div>
      </w:divsChild>
    </w:div>
    <w:div w:id="450056636">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99274257">
      <w:bodyDiv w:val="1"/>
      <w:marLeft w:val="0"/>
      <w:marRight w:val="0"/>
      <w:marTop w:val="0"/>
      <w:marBottom w:val="0"/>
      <w:divBdr>
        <w:top w:val="none" w:sz="0" w:space="0" w:color="auto"/>
        <w:left w:val="none" w:sz="0" w:space="0" w:color="auto"/>
        <w:bottom w:val="none" w:sz="0" w:space="0" w:color="auto"/>
        <w:right w:val="none" w:sz="0" w:space="0" w:color="auto"/>
      </w:divBdr>
      <w:divsChild>
        <w:div w:id="978150535">
          <w:marLeft w:val="1714"/>
          <w:marRight w:val="0"/>
          <w:marTop w:val="0"/>
          <w:marBottom w:val="0"/>
          <w:divBdr>
            <w:top w:val="none" w:sz="0" w:space="0" w:color="auto"/>
            <w:left w:val="none" w:sz="0" w:space="0" w:color="auto"/>
            <w:bottom w:val="none" w:sz="0" w:space="0" w:color="auto"/>
            <w:right w:val="none" w:sz="0" w:space="0" w:color="auto"/>
          </w:divBdr>
        </w:div>
        <w:div w:id="873731574">
          <w:marLeft w:val="1714"/>
          <w:marRight w:val="0"/>
          <w:marTop w:val="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13110416">
      <w:bodyDiv w:val="1"/>
      <w:marLeft w:val="0"/>
      <w:marRight w:val="0"/>
      <w:marTop w:val="0"/>
      <w:marBottom w:val="0"/>
      <w:divBdr>
        <w:top w:val="none" w:sz="0" w:space="0" w:color="auto"/>
        <w:left w:val="none" w:sz="0" w:space="0" w:color="auto"/>
        <w:bottom w:val="none" w:sz="0" w:space="0" w:color="auto"/>
        <w:right w:val="none" w:sz="0" w:space="0" w:color="auto"/>
      </w:divBdr>
      <w:divsChild>
        <w:div w:id="33895249">
          <w:marLeft w:val="1714"/>
          <w:marRight w:val="0"/>
          <w:marTop w:val="0"/>
          <w:marBottom w:val="0"/>
          <w:divBdr>
            <w:top w:val="none" w:sz="0" w:space="0" w:color="auto"/>
            <w:left w:val="none" w:sz="0" w:space="0" w:color="auto"/>
            <w:bottom w:val="none" w:sz="0" w:space="0" w:color="auto"/>
            <w:right w:val="none" w:sz="0" w:space="0" w:color="auto"/>
          </w:divBdr>
        </w:div>
        <w:div w:id="209193762">
          <w:marLeft w:val="1714"/>
          <w:marRight w:val="0"/>
          <w:marTop w:val="0"/>
          <w:marBottom w:val="0"/>
          <w:divBdr>
            <w:top w:val="none" w:sz="0" w:space="0" w:color="auto"/>
            <w:left w:val="none" w:sz="0" w:space="0" w:color="auto"/>
            <w:bottom w:val="none" w:sz="0" w:space="0" w:color="auto"/>
            <w:right w:val="none" w:sz="0" w:space="0" w:color="auto"/>
          </w:divBdr>
        </w:div>
      </w:divsChild>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0716542">
      <w:bodyDiv w:val="1"/>
      <w:marLeft w:val="0"/>
      <w:marRight w:val="0"/>
      <w:marTop w:val="0"/>
      <w:marBottom w:val="0"/>
      <w:divBdr>
        <w:top w:val="none" w:sz="0" w:space="0" w:color="auto"/>
        <w:left w:val="none" w:sz="0" w:space="0" w:color="auto"/>
        <w:bottom w:val="none" w:sz="0" w:space="0" w:color="auto"/>
        <w:right w:val="none" w:sz="0" w:space="0" w:color="auto"/>
      </w:divBdr>
      <w:divsChild>
        <w:div w:id="62801769">
          <w:marLeft w:val="1714"/>
          <w:marRight w:val="0"/>
          <w:marTop w:val="0"/>
          <w:marBottom w:val="0"/>
          <w:divBdr>
            <w:top w:val="none" w:sz="0" w:space="0" w:color="auto"/>
            <w:left w:val="none" w:sz="0" w:space="0" w:color="auto"/>
            <w:bottom w:val="none" w:sz="0" w:space="0" w:color="auto"/>
            <w:right w:val="none" w:sz="0" w:space="0" w:color="auto"/>
          </w:divBdr>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213797">
      <w:bodyDiv w:val="1"/>
      <w:marLeft w:val="0"/>
      <w:marRight w:val="0"/>
      <w:marTop w:val="0"/>
      <w:marBottom w:val="0"/>
      <w:divBdr>
        <w:top w:val="none" w:sz="0" w:space="0" w:color="auto"/>
        <w:left w:val="none" w:sz="0" w:space="0" w:color="auto"/>
        <w:bottom w:val="none" w:sz="0" w:space="0" w:color="auto"/>
        <w:right w:val="none" w:sz="0" w:space="0" w:color="auto"/>
      </w:divBdr>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5172853">
      <w:bodyDiv w:val="1"/>
      <w:marLeft w:val="0"/>
      <w:marRight w:val="0"/>
      <w:marTop w:val="0"/>
      <w:marBottom w:val="0"/>
      <w:divBdr>
        <w:top w:val="none" w:sz="0" w:space="0" w:color="auto"/>
        <w:left w:val="none" w:sz="0" w:space="0" w:color="auto"/>
        <w:bottom w:val="none" w:sz="0" w:space="0" w:color="auto"/>
        <w:right w:val="none" w:sz="0" w:space="0" w:color="auto"/>
      </w:divBdr>
      <w:divsChild>
        <w:div w:id="1099250219">
          <w:marLeft w:val="1714"/>
          <w:marRight w:val="0"/>
          <w:marTop w:val="0"/>
          <w:marBottom w:val="0"/>
          <w:divBdr>
            <w:top w:val="none" w:sz="0" w:space="0" w:color="auto"/>
            <w:left w:val="none" w:sz="0" w:space="0" w:color="auto"/>
            <w:bottom w:val="none" w:sz="0" w:space="0" w:color="auto"/>
            <w:right w:val="none" w:sz="0" w:space="0" w:color="auto"/>
          </w:divBdr>
        </w:div>
        <w:div w:id="955522792">
          <w:marLeft w:val="1714"/>
          <w:marRight w:val="0"/>
          <w:marTop w:val="0"/>
          <w:marBottom w:val="0"/>
          <w:divBdr>
            <w:top w:val="none" w:sz="0" w:space="0" w:color="auto"/>
            <w:left w:val="none" w:sz="0" w:space="0" w:color="auto"/>
            <w:bottom w:val="none" w:sz="0" w:space="0" w:color="auto"/>
            <w:right w:val="none" w:sz="0" w:space="0" w:color="auto"/>
          </w:divBdr>
        </w:div>
      </w:divsChild>
    </w:div>
    <w:div w:id="826440816">
      <w:bodyDiv w:val="1"/>
      <w:marLeft w:val="0"/>
      <w:marRight w:val="0"/>
      <w:marTop w:val="0"/>
      <w:marBottom w:val="0"/>
      <w:divBdr>
        <w:top w:val="none" w:sz="0" w:space="0" w:color="auto"/>
        <w:left w:val="none" w:sz="0" w:space="0" w:color="auto"/>
        <w:bottom w:val="none" w:sz="0" w:space="0" w:color="auto"/>
        <w:right w:val="none" w:sz="0" w:space="0" w:color="auto"/>
      </w:divBdr>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74270992">
      <w:bodyDiv w:val="1"/>
      <w:marLeft w:val="0"/>
      <w:marRight w:val="0"/>
      <w:marTop w:val="0"/>
      <w:marBottom w:val="0"/>
      <w:divBdr>
        <w:top w:val="none" w:sz="0" w:space="0" w:color="auto"/>
        <w:left w:val="none" w:sz="0" w:space="0" w:color="auto"/>
        <w:bottom w:val="none" w:sz="0" w:space="0" w:color="auto"/>
        <w:right w:val="none" w:sz="0" w:space="0" w:color="auto"/>
      </w:divBdr>
      <w:divsChild>
        <w:div w:id="968051938">
          <w:marLeft w:val="1714"/>
          <w:marRight w:val="0"/>
          <w:marTop w:val="0"/>
          <w:marBottom w:val="0"/>
          <w:divBdr>
            <w:top w:val="none" w:sz="0" w:space="0" w:color="auto"/>
            <w:left w:val="none" w:sz="0" w:space="0" w:color="auto"/>
            <w:bottom w:val="none" w:sz="0" w:space="0" w:color="auto"/>
            <w:right w:val="none" w:sz="0" w:space="0" w:color="auto"/>
          </w:divBdr>
        </w:div>
        <w:div w:id="234363186">
          <w:marLeft w:val="1714"/>
          <w:marRight w:val="0"/>
          <w:marTop w:val="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222912">
      <w:bodyDiv w:val="1"/>
      <w:marLeft w:val="0"/>
      <w:marRight w:val="0"/>
      <w:marTop w:val="0"/>
      <w:marBottom w:val="0"/>
      <w:divBdr>
        <w:top w:val="none" w:sz="0" w:space="0" w:color="auto"/>
        <w:left w:val="none" w:sz="0" w:space="0" w:color="auto"/>
        <w:bottom w:val="none" w:sz="0" w:space="0" w:color="auto"/>
        <w:right w:val="none" w:sz="0" w:space="0" w:color="auto"/>
      </w:divBdr>
    </w:div>
    <w:div w:id="949051645">
      <w:bodyDiv w:val="1"/>
      <w:marLeft w:val="0"/>
      <w:marRight w:val="0"/>
      <w:marTop w:val="0"/>
      <w:marBottom w:val="0"/>
      <w:divBdr>
        <w:top w:val="none" w:sz="0" w:space="0" w:color="auto"/>
        <w:left w:val="none" w:sz="0" w:space="0" w:color="auto"/>
        <w:bottom w:val="none" w:sz="0" w:space="0" w:color="auto"/>
        <w:right w:val="none" w:sz="0" w:space="0" w:color="auto"/>
      </w:divBdr>
      <w:divsChild>
        <w:div w:id="1387417437">
          <w:marLeft w:val="0"/>
          <w:marRight w:val="0"/>
          <w:marTop w:val="0"/>
          <w:marBottom w:val="0"/>
          <w:divBdr>
            <w:top w:val="none" w:sz="0" w:space="0" w:color="auto"/>
            <w:left w:val="none" w:sz="0" w:space="0" w:color="auto"/>
            <w:bottom w:val="none" w:sz="0" w:space="0" w:color="auto"/>
            <w:right w:val="none" w:sz="0" w:space="0" w:color="auto"/>
          </w:divBdr>
          <w:divsChild>
            <w:div w:id="405613586">
              <w:marLeft w:val="0"/>
              <w:marRight w:val="0"/>
              <w:marTop w:val="0"/>
              <w:marBottom w:val="0"/>
              <w:divBdr>
                <w:top w:val="none" w:sz="0" w:space="0" w:color="auto"/>
                <w:left w:val="none" w:sz="0" w:space="0" w:color="auto"/>
                <w:bottom w:val="none" w:sz="0" w:space="0" w:color="auto"/>
                <w:right w:val="none" w:sz="0" w:space="0" w:color="auto"/>
              </w:divBdr>
              <w:divsChild>
                <w:div w:id="591012767">
                  <w:marLeft w:val="0"/>
                  <w:marRight w:val="0"/>
                  <w:marTop w:val="0"/>
                  <w:marBottom w:val="0"/>
                  <w:divBdr>
                    <w:top w:val="none" w:sz="0" w:space="0" w:color="auto"/>
                    <w:left w:val="none" w:sz="0" w:space="0" w:color="auto"/>
                    <w:bottom w:val="none" w:sz="0" w:space="0" w:color="auto"/>
                    <w:right w:val="none" w:sz="0" w:space="0" w:color="auto"/>
                  </w:divBdr>
                  <w:divsChild>
                    <w:div w:id="881290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0229201">
      <w:bodyDiv w:val="1"/>
      <w:marLeft w:val="0"/>
      <w:marRight w:val="0"/>
      <w:marTop w:val="0"/>
      <w:marBottom w:val="0"/>
      <w:divBdr>
        <w:top w:val="none" w:sz="0" w:space="0" w:color="auto"/>
        <w:left w:val="none" w:sz="0" w:space="0" w:color="auto"/>
        <w:bottom w:val="none" w:sz="0" w:space="0" w:color="auto"/>
        <w:right w:val="none" w:sz="0" w:space="0" w:color="auto"/>
      </w:divBdr>
      <w:divsChild>
        <w:div w:id="701630830">
          <w:marLeft w:val="1714"/>
          <w:marRight w:val="0"/>
          <w:marTop w:val="0"/>
          <w:marBottom w:val="0"/>
          <w:divBdr>
            <w:top w:val="none" w:sz="0" w:space="0" w:color="auto"/>
            <w:left w:val="none" w:sz="0" w:space="0" w:color="auto"/>
            <w:bottom w:val="none" w:sz="0" w:space="0" w:color="auto"/>
            <w:right w:val="none" w:sz="0" w:space="0" w:color="auto"/>
          </w:divBdr>
        </w:div>
      </w:divsChild>
    </w:div>
    <w:div w:id="1003705039">
      <w:bodyDiv w:val="1"/>
      <w:marLeft w:val="0"/>
      <w:marRight w:val="0"/>
      <w:marTop w:val="0"/>
      <w:marBottom w:val="0"/>
      <w:divBdr>
        <w:top w:val="none" w:sz="0" w:space="0" w:color="auto"/>
        <w:left w:val="none" w:sz="0" w:space="0" w:color="auto"/>
        <w:bottom w:val="none" w:sz="0" w:space="0" w:color="auto"/>
        <w:right w:val="none" w:sz="0" w:space="0" w:color="auto"/>
      </w:divBdr>
    </w:div>
    <w:div w:id="1008868947">
      <w:bodyDiv w:val="1"/>
      <w:marLeft w:val="0"/>
      <w:marRight w:val="0"/>
      <w:marTop w:val="0"/>
      <w:marBottom w:val="0"/>
      <w:divBdr>
        <w:top w:val="none" w:sz="0" w:space="0" w:color="auto"/>
        <w:left w:val="none" w:sz="0" w:space="0" w:color="auto"/>
        <w:bottom w:val="none" w:sz="0" w:space="0" w:color="auto"/>
        <w:right w:val="none" w:sz="0" w:space="0" w:color="auto"/>
      </w:divBdr>
      <w:divsChild>
        <w:div w:id="1780176653">
          <w:marLeft w:val="1714"/>
          <w:marRight w:val="0"/>
          <w:marTop w:val="0"/>
          <w:marBottom w:val="0"/>
          <w:divBdr>
            <w:top w:val="none" w:sz="0" w:space="0" w:color="auto"/>
            <w:left w:val="none" w:sz="0" w:space="0" w:color="auto"/>
            <w:bottom w:val="none" w:sz="0" w:space="0" w:color="auto"/>
            <w:right w:val="none" w:sz="0" w:space="0" w:color="auto"/>
          </w:divBdr>
        </w:div>
        <w:div w:id="1030959604">
          <w:marLeft w:val="1714"/>
          <w:marRight w:val="0"/>
          <w:marTop w:val="0"/>
          <w:marBottom w:val="0"/>
          <w:divBdr>
            <w:top w:val="none" w:sz="0" w:space="0" w:color="auto"/>
            <w:left w:val="none" w:sz="0" w:space="0" w:color="auto"/>
            <w:bottom w:val="none" w:sz="0" w:space="0" w:color="auto"/>
            <w:right w:val="none" w:sz="0" w:space="0" w:color="auto"/>
          </w:divBdr>
        </w:div>
        <w:div w:id="742336119">
          <w:marLeft w:val="1714"/>
          <w:marRight w:val="0"/>
          <w:marTop w:val="0"/>
          <w:marBottom w:val="0"/>
          <w:divBdr>
            <w:top w:val="none" w:sz="0" w:space="0" w:color="auto"/>
            <w:left w:val="none" w:sz="0" w:space="0" w:color="auto"/>
            <w:bottom w:val="none" w:sz="0" w:space="0" w:color="auto"/>
            <w:right w:val="none" w:sz="0" w:space="0" w:color="auto"/>
          </w:divBdr>
        </w:div>
      </w:divsChild>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9258743">
      <w:bodyDiv w:val="1"/>
      <w:marLeft w:val="0"/>
      <w:marRight w:val="0"/>
      <w:marTop w:val="0"/>
      <w:marBottom w:val="0"/>
      <w:divBdr>
        <w:top w:val="none" w:sz="0" w:space="0" w:color="auto"/>
        <w:left w:val="none" w:sz="0" w:space="0" w:color="auto"/>
        <w:bottom w:val="none" w:sz="0" w:space="0" w:color="auto"/>
        <w:right w:val="none" w:sz="0" w:space="0" w:color="auto"/>
      </w:divBdr>
      <w:divsChild>
        <w:div w:id="1530336569">
          <w:marLeft w:val="994"/>
          <w:marRight w:val="0"/>
          <w:marTop w:val="0"/>
          <w:marBottom w:val="0"/>
          <w:divBdr>
            <w:top w:val="none" w:sz="0" w:space="0" w:color="auto"/>
            <w:left w:val="none" w:sz="0" w:space="0" w:color="auto"/>
            <w:bottom w:val="none" w:sz="0" w:space="0" w:color="auto"/>
            <w:right w:val="none" w:sz="0" w:space="0" w:color="auto"/>
          </w:divBdr>
        </w:div>
      </w:divsChild>
    </w:div>
    <w:div w:id="1036924904">
      <w:bodyDiv w:val="1"/>
      <w:marLeft w:val="0"/>
      <w:marRight w:val="0"/>
      <w:marTop w:val="0"/>
      <w:marBottom w:val="0"/>
      <w:divBdr>
        <w:top w:val="none" w:sz="0" w:space="0" w:color="auto"/>
        <w:left w:val="none" w:sz="0" w:space="0" w:color="auto"/>
        <w:bottom w:val="none" w:sz="0" w:space="0" w:color="auto"/>
        <w:right w:val="none" w:sz="0" w:space="0" w:color="auto"/>
      </w:divBdr>
    </w:div>
    <w:div w:id="1054815487">
      <w:bodyDiv w:val="1"/>
      <w:marLeft w:val="0"/>
      <w:marRight w:val="0"/>
      <w:marTop w:val="0"/>
      <w:marBottom w:val="0"/>
      <w:divBdr>
        <w:top w:val="none" w:sz="0" w:space="0" w:color="auto"/>
        <w:left w:val="none" w:sz="0" w:space="0" w:color="auto"/>
        <w:bottom w:val="none" w:sz="0" w:space="0" w:color="auto"/>
        <w:right w:val="none" w:sz="0" w:space="0" w:color="auto"/>
      </w:divBdr>
      <w:divsChild>
        <w:div w:id="2041085445">
          <w:marLeft w:val="1166"/>
          <w:marRight w:val="0"/>
          <w:marTop w:val="0"/>
          <w:marBottom w:val="0"/>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9281687">
      <w:bodyDiv w:val="1"/>
      <w:marLeft w:val="0"/>
      <w:marRight w:val="0"/>
      <w:marTop w:val="0"/>
      <w:marBottom w:val="0"/>
      <w:divBdr>
        <w:top w:val="none" w:sz="0" w:space="0" w:color="auto"/>
        <w:left w:val="none" w:sz="0" w:space="0" w:color="auto"/>
        <w:bottom w:val="none" w:sz="0" w:space="0" w:color="auto"/>
        <w:right w:val="none" w:sz="0" w:space="0" w:color="auto"/>
      </w:divBdr>
    </w:div>
    <w:div w:id="1110125608">
      <w:bodyDiv w:val="1"/>
      <w:marLeft w:val="0"/>
      <w:marRight w:val="0"/>
      <w:marTop w:val="0"/>
      <w:marBottom w:val="0"/>
      <w:divBdr>
        <w:top w:val="none" w:sz="0" w:space="0" w:color="auto"/>
        <w:left w:val="none" w:sz="0" w:space="0" w:color="auto"/>
        <w:bottom w:val="none" w:sz="0" w:space="0" w:color="auto"/>
        <w:right w:val="none" w:sz="0" w:space="0" w:color="auto"/>
      </w:divBdr>
      <w:divsChild>
        <w:div w:id="288048446">
          <w:marLeft w:val="0"/>
          <w:marRight w:val="0"/>
          <w:marTop w:val="0"/>
          <w:marBottom w:val="0"/>
          <w:divBdr>
            <w:top w:val="none" w:sz="0" w:space="0" w:color="auto"/>
            <w:left w:val="none" w:sz="0" w:space="0" w:color="auto"/>
            <w:bottom w:val="none" w:sz="0" w:space="0" w:color="auto"/>
            <w:right w:val="none" w:sz="0" w:space="0" w:color="auto"/>
          </w:divBdr>
          <w:divsChild>
            <w:div w:id="625238597">
              <w:marLeft w:val="0"/>
              <w:marRight w:val="0"/>
              <w:marTop w:val="0"/>
              <w:marBottom w:val="0"/>
              <w:divBdr>
                <w:top w:val="none" w:sz="0" w:space="0" w:color="auto"/>
                <w:left w:val="none" w:sz="0" w:space="0" w:color="auto"/>
                <w:bottom w:val="none" w:sz="0" w:space="0" w:color="auto"/>
                <w:right w:val="none" w:sz="0" w:space="0" w:color="auto"/>
              </w:divBdr>
              <w:divsChild>
                <w:div w:id="1045905630">
                  <w:marLeft w:val="0"/>
                  <w:marRight w:val="0"/>
                  <w:marTop w:val="0"/>
                  <w:marBottom w:val="0"/>
                  <w:divBdr>
                    <w:top w:val="none" w:sz="0" w:space="0" w:color="auto"/>
                    <w:left w:val="none" w:sz="0" w:space="0" w:color="auto"/>
                    <w:bottom w:val="none" w:sz="0" w:space="0" w:color="auto"/>
                    <w:right w:val="none" w:sz="0" w:space="0" w:color="auto"/>
                  </w:divBdr>
                  <w:divsChild>
                    <w:div w:id="1985620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801121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36336396">
      <w:bodyDiv w:val="1"/>
      <w:marLeft w:val="0"/>
      <w:marRight w:val="0"/>
      <w:marTop w:val="0"/>
      <w:marBottom w:val="0"/>
      <w:divBdr>
        <w:top w:val="none" w:sz="0" w:space="0" w:color="auto"/>
        <w:left w:val="none" w:sz="0" w:space="0" w:color="auto"/>
        <w:bottom w:val="none" w:sz="0" w:space="0" w:color="auto"/>
        <w:right w:val="none" w:sz="0" w:space="0" w:color="auto"/>
      </w:divBdr>
    </w:div>
    <w:div w:id="1151601053">
      <w:bodyDiv w:val="1"/>
      <w:marLeft w:val="0"/>
      <w:marRight w:val="0"/>
      <w:marTop w:val="0"/>
      <w:marBottom w:val="0"/>
      <w:divBdr>
        <w:top w:val="none" w:sz="0" w:space="0" w:color="auto"/>
        <w:left w:val="none" w:sz="0" w:space="0" w:color="auto"/>
        <w:bottom w:val="none" w:sz="0" w:space="0" w:color="auto"/>
        <w:right w:val="none" w:sz="0" w:space="0" w:color="auto"/>
      </w:divBdr>
      <w:divsChild>
        <w:div w:id="1412849015">
          <w:marLeft w:val="1714"/>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068252">
      <w:bodyDiv w:val="1"/>
      <w:marLeft w:val="0"/>
      <w:marRight w:val="0"/>
      <w:marTop w:val="0"/>
      <w:marBottom w:val="0"/>
      <w:divBdr>
        <w:top w:val="none" w:sz="0" w:space="0" w:color="auto"/>
        <w:left w:val="none" w:sz="0" w:space="0" w:color="auto"/>
        <w:bottom w:val="none" w:sz="0" w:space="0" w:color="auto"/>
        <w:right w:val="none" w:sz="0" w:space="0" w:color="auto"/>
      </w:divBdr>
    </w:div>
    <w:div w:id="1293898954">
      <w:bodyDiv w:val="1"/>
      <w:marLeft w:val="0"/>
      <w:marRight w:val="0"/>
      <w:marTop w:val="0"/>
      <w:marBottom w:val="0"/>
      <w:divBdr>
        <w:top w:val="none" w:sz="0" w:space="0" w:color="auto"/>
        <w:left w:val="none" w:sz="0" w:space="0" w:color="auto"/>
        <w:bottom w:val="none" w:sz="0" w:space="0" w:color="auto"/>
        <w:right w:val="none" w:sz="0" w:space="0" w:color="auto"/>
      </w:divBdr>
      <w:divsChild>
        <w:div w:id="195893061">
          <w:marLeft w:val="1714"/>
          <w:marRight w:val="0"/>
          <w:marTop w:val="0"/>
          <w:marBottom w:val="0"/>
          <w:divBdr>
            <w:top w:val="none" w:sz="0" w:space="0" w:color="auto"/>
            <w:left w:val="none" w:sz="0" w:space="0" w:color="auto"/>
            <w:bottom w:val="none" w:sz="0" w:space="0" w:color="auto"/>
            <w:right w:val="none" w:sz="0" w:space="0" w:color="auto"/>
          </w:divBdr>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486692">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41091703">
      <w:bodyDiv w:val="1"/>
      <w:marLeft w:val="0"/>
      <w:marRight w:val="0"/>
      <w:marTop w:val="0"/>
      <w:marBottom w:val="0"/>
      <w:divBdr>
        <w:top w:val="none" w:sz="0" w:space="0" w:color="auto"/>
        <w:left w:val="none" w:sz="0" w:space="0" w:color="auto"/>
        <w:bottom w:val="none" w:sz="0" w:space="0" w:color="auto"/>
        <w:right w:val="none" w:sz="0" w:space="0" w:color="auto"/>
      </w:divBdr>
      <w:divsChild>
        <w:div w:id="2052993296">
          <w:marLeft w:val="1886"/>
          <w:marRight w:val="0"/>
          <w:marTop w:val="0"/>
          <w:marBottom w:val="0"/>
          <w:divBdr>
            <w:top w:val="none" w:sz="0" w:space="0" w:color="auto"/>
            <w:left w:val="none" w:sz="0" w:space="0" w:color="auto"/>
            <w:bottom w:val="none" w:sz="0" w:space="0" w:color="auto"/>
            <w:right w:val="none" w:sz="0" w:space="0" w:color="auto"/>
          </w:divBdr>
        </w:div>
        <w:div w:id="42216171">
          <w:marLeft w:val="2606"/>
          <w:marRight w:val="0"/>
          <w:marTop w:val="0"/>
          <w:marBottom w:val="0"/>
          <w:divBdr>
            <w:top w:val="none" w:sz="0" w:space="0" w:color="auto"/>
            <w:left w:val="none" w:sz="0" w:space="0" w:color="auto"/>
            <w:bottom w:val="none" w:sz="0" w:space="0" w:color="auto"/>
            <w:right w:val="none" w:sz="0" w:space="0" w:color="auto"/>
          </w:divBdr>
        </w:div>
        <w:div w:id="437525408">
          <w:marLeft w:val="2606"/>
          <w:marRight w:val="0"/>
          <w:marTop w:val="0"/>
          <w:marBottom w:val="0"/>
          <w:divBdr>
            <w:top w:val="none" w:sz="0" w:space="0" w:color="auto"/>
            <w:left w:val="none" w:sz="0" w:space="0" w:color="auto"/>
            <w:bottom w:val="none" w:sz="0" w:space="0" w:color="auto"/>
            <w:right w:val="none" w:sz="0" w:space="0" w:color="auto"/>
          </w:divBdr>
        </w:div>
        <w:div w:id="241990828">
          <w:marLeft w:val="2606"/>
          <w:marRight w:val="0"/>
          <w:marTop w:val="0"/>
          <w:marBottom w:val="0"/>
          <w:divBdr>
            <w:top w:val="none" w:sz="0" w:space="0" w:color="auto"/>
            <w:left w:val="none" w:sz="0" w:space="0" w:color="auto"/>
            <w:bottom w:val="none" w:sz="0" w:space="0" w:color="auto"/>
            <w:right w:val="none" w:sz="0" w:space="0" w:color="auto"/>
          </w:divBdr>
        </w:div>
        <w:div w:id="623076641">
          <w:marLeft w:val="1886"/>
          <w:marRight w:val="0"/>
          <w:marTop w:val="0"/>
          <w:marBottom w:val="0"/>
          <w:divBdr>
            <w:top w:val="none" w:sz="0" w:space="0" w:color="auto"/>
            <w:left w:val="none" w:sz="0" w:space="0" w:color="auto"/>
            <w:bottom w:val="none" w:sz="0" w:space="0" w:color="auto"/>
            <w:right w:val="none" w:sz="0" w:space="0" w:color="auto"/>
          </w:divBdr>
        </w:div>
      </w:divsChild>
    </w:div>
    <w:div w:id="1543328573">
      <w:bodyDiv w:val="1"/>
      <w:marLeft w:val="0"/>
      <w:marRight w:val="0"/>
      <w:marTop w:val="0"/>
      <w:marBottom w:val="0"/>
      <w:divBdr>
        <w:top w:val="none" w:sz="0" w:space="0" w:color="auto"/>
        <w:left w:val="none" w:sz="0" w:space="0" w:color="auto"/>
        <w:bottom w:val="none" w:sz="0" w:space="0" w:color="auto"/>
        <w:right w:val="none" w:sz="0" w:space="0" w:color="auto"/>
      </w:divBdr>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4833492">
      <w:bodyDiv w:val="1"/>
      <w:marLeft w:val="0"/>
      <w:marRight w:val="0"/>
      <w:marTop w:val="0"/>
      <w:marBottom w:val="0"/>
      <w:divBdr>
        <w:top w:val="none" w:sz="0" w:space="0" w:color="auto"/>
        <w:left w:val="none" w:sz="0" w:space="0" w:color="auto"/>
        <w:bottom w:val="none" w:sz="0" w:space="0" w:color="auto"/>
        <w:right w:val="none" w:sz="0" w:space="0" w:color="auto"/>
      </w:divBdr>
    </w:div>
    <w:div w:id="1583684108">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05960170">
      <w:bodyDiv w:val="1"/>
      <w:marLeft w:val="0"/>
      <w:marRight w:val="0"/>
      <w:marTop w:val="0"/>
      <w:marBottom w:val="0"/>
      <w:divBdr>
        <w:top w:val="none" w:sz="0" w:space="0" w:color="auto"/>
        <w:left w:val="none" w:sz="0" w:space="0" w:color="auto"/>
        <w:bottom w:val="none" w:sz="0" w:space="0" w:color="auto"/>
        <w:right w:val="none" w:sz="0" w:space="0" w:color="auto"/>
      </w:divBdr>
      <w:divsChild>
        <w:div w:id="822818175">
          <w:marLeft w:val="1714"/>
          <w:marRight w:val="0"/>
          <w:marTop w:val="0"/>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55833263">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22560019">
      <w:bodyDiv w:val="1"/>
      <w:marLeft w:val="0"/>
      <w:marRight w:val="0"/>
      <w:marTop w:val="0"/>
      <w:marBottom w:val="0"/>
      <w:divBdr>
        <w:top w:val="none" w:sz="0" w:space="0" w:color="auto"/>
        <w:left w:val="none" w:sz="0" w:space="0" w:color="auto"/>
        <w:bottom w:val="none" w:sz="0" w:space="0" w:color="auto"/>
        <w:right w:val="none" w:sz="0" w:space="0" w:color="auto"/>
      </w:divBdr>
    </w:div>
    <w:div w:id="1724284377">
      <w:bodyDiv w:val="1"/>
      <w:marLeft w:val="0"/>
      <w:marRight w:val="0"/>
      <w:marTop w:val="0"/>
      <w:marBottom w:val="0"/>
      <w:divBdr>
        <w:top w:val="none" w:sz="0" w:space="0" w:color="auto"/>
        <w:left w:val="none" w:sz="0" w:space="0" w:color="auto"/>
        <w:bottom w:val="none" w:sz="0" w:space="0" w:color="auto"/>
        <w:right w:val="none" w:sz="0" w:space="0" w:color="auto"/>
      </w:divBdr>
      <w:divsChild>
        <w:div w:id="212692417">
          <w:marLeft w:val="2434"/>
          <w:marRight w:val="0"/>
          <w:marTop w:val="0"/>
          <w:marBottom w:val="0"/>
          <w:divBdr>
            <w:top w:val="none" w:sz="0" w:space="0" w:color="auto"/>
            <w:left w:val="none" w:sz="0" w:space="0" w:color="auto"/>
            <w:bottom w:val="none" w:sz="0" w:space="0" w:color="auto"/>
            <w:right w:val="none" w:sz="0" w:space="0" w:color="auto"/>
          </w:divBdr>
        </w:div>
        <w:div w:id="303512691">
          <w:marLeft w:val="2434"/>
          <w:marRight w:val="0"/>
          <w:marTop w:val="0"/>
          <w:marBottom w:val="0"/>
          <w:divBdr>
            <w:top w:val="none" w:sz="0" w:space="0" w:color="auto"/>
            <w:left w:val="none" w:sz="0" w:space="0" w:color="auto"/>
            <w:bottom w:val="none" w:sz="0" w:space="0" w:color="auto"/>
            <w:right w:val="none" w:sz="0" w:space="0" w:color="auto"/>
          </w:divBdr>
        </w:div>
        <w:div w:id="994532678">
          <w:marLeft w:val="2434"/>
          <w:marRight w:val="0"/>
          <w:marTop w:val="0"/>
          <w:marBottom w:val="0"/>
          <w:divBdr>
            <w:top w:val="none" w:sz="0" w:space="0" w:color="auto"/>
            <w:left w:val="none" w:sz="0" w:space="0" w:color="auto"/>
            <w:bottom w:val="none" w:sz="0" w:space="0" w:color="auto"/>
            <w:right w:val="none" w:sz="0" w:space="0" w:color="auto"/>
          </w:divBdr>
        </w:div>
        <w:div w:id="1521897827">
          <w:marLeft w:val="2434"/>
          <w:marRight w:val="0"/>
          <w:marTop w:val="0"/>
          <w:marBottom w:val="0"/>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8089334">
      <w:bodyDiv w:val="1"/>
      <w:marLeft w:val="0"/>
      <w:marRight w:val="0"/>
      <w:marTop w:val="0"/>
      <w:marBottom w:val="0"/>
      <w:divBdr>
        <w:top w:val="none" w:sz="0" w:space="0" w:color="auto"/>
        <w:left w:val="none" w:sz="0" w:space="0" w:color="auto"/>
        <w:bottom w:val="none" w:sz="0" w:space="0" w:color="auto"/>
        <w:right w:val="none" w:sz="0" w:space="0" w:color="auto"/>
      </w:divBdr>
    </w:div>
    <w:div w:id="1785074994">
      <w:bodyDiv w:val="1"/>
      <w:marLeft w:val="0"/>
      <w:marRight w:val="0"/>
      <w:marTop w:val="0"/>
      <w:marBottom w:val="0"/>
      <w:divBdr>
        <w:top w:val="none" w:sz="0" w:space="0" w:color="auto"/>
        <w:left w:val="none" w:sz="0" w:space="0" w:color="auto"/>
        <w:bottom w:val="none" w:sz="0" w:space="0" w:color="auto"/>
        <w:right w:val="none" w:sz="0" w:space="0" w:color="auto"/>
      </w:divBdr>
      <w:divsChild>
        <w:div w:id="1198202258">
          <w:marLeft w:val="1714"/>
          <w:marRight w:val="0"/>
          <w:marTop w:val="0"/>
          <w:marBottom w:val="0"/>
          <w:divBdr>
            <w:top w:val="none" w:sz="0" w:space="0" w:color="auto"/>
            <w:left w:val="none" w:sz="0" w:space="0" w:color="auto"/>
            <w:bottom w:val="none" w:sz="0" w:space="0" w:color="auto"/>
            <w:right w:val="none" w:sz="0" w:space="0" w:color="auto"/>
          </w:divBdr>
        </w:div>
      </w:divsChild>
    </w:div>
    <w:div w:id="1787501776">
      <w:bodyDiv w:val="1"/>
      <w:marLeft w:val="0"/>
      <w:marRight w:val="0"/>
      <w:marTop w:val="0"/>
      <w:marBottom w:val="0"/>
      <w:divBdr>
        <w:top w:val="none" w:sz="0" w:space="0" w:color="auto"/>
        <w:left w:val="none" w:sz="0" w:space="0" w:color="auto"/>
        <w:bottom w:val="none" w:sz="0" w:space="0" w:color="auto"/>
        <w:right w:val="none" w:sz="0" w:space="0" w:color="auto"/>
      </w:divBdr>
    </w:div>
    <w:div w:id="1794592985">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6334268">
      <w:bodyDiv w:val="1"/>
      <w:marLeft w:val="0"/>
      <w:marRight w:val="0"/>
      <w:marTop w:val="0"/>
      <w:marBottom w:val="0"/>
      <w:divBdr>
        <w:top w:val="none" w:sz="0" w:space="0" w:color="auto"/>
        <w:left w:val="none" w:sz="0" w:space="0" w:color="auto"/>
        <w:bottom w:val="none" w:sz="0" w:space="0" w:color="auto"/>
        <w:right w:val="none" w:sz="0" w:space="0" w:color="auto"/>
      </w:divBdr>
    </w:div>
    <w:div w:id="1826969572">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72374814">
      <w:bodyDiv w:val="1"/>
      <w:marLeft w:val="0"/>
      <w:marRight w:val="0"/>
      <w:marTop w:val="0"/>
      <w:marBottom w:val="0"/>
      <w:divBdr>
        <w:top w:val="none" w:sz="0" w:space="0" w:color="auto"/>
        <w:left w:val="none" w:sz="0" w:space="0" w:color="auto"/>
        <w:bottom w:val="none" w:sz="0" w:space="0" w:color="auto"/>
        <w:right w:val="none" w:sz="0" w:space="0" w:color="auto"/>
      </w:divBdr>
    </w:div>
    <w:div w:id="1872574561">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88447536">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15200">
      <w:bodyDiv w:val="1"/>
      <w:marLeft w:val="0"/>
      <w:marRight w:val="0"/>
      <w:marTop w:val="0"/>
      <w:marBottom w:val="0"/>
      <w:divBdr>
        <w:top w:val="none" w:sz="0" w:space="0" w:color="auto"/>
        <w:left w:val="none" w:sz="0" w:space="0" w:color="auto"/>
        <w:bottom w:val="none" w:sz="0" w:space="0" w:color="auto"/>
        <w:right w:val="none" w:sz="0" w:space="0" w:color="auto"/>
      </w:divBdr>
      <w:divsChild>
        <w:div w:id="1940680247">
          <w:marLeft w:val="1886"/>
          <w:marRight w:val="0"/>
          <w:marTop w:val="0"/>
          <w:marBottom w:val="0"/>
          <w:divBdr>
            <w:top w:val="none" w:sz="0" w:space="0" w:color="auto"/>
            <w:left w:val="none" w:sz="0" w:space="0" w:color="auto"/>
            <w:bottom w:val="none" w:sz="0" w:space="0" w:color="auto"/>
            <w:right w:val="none" w:sz="0" w:space="0" w:color="auto"/>
          </w:divBdr>
        </w:div>
        <w:div w:id="1845703430">
          <w:marLeft w:val="1886"/>
          <w:marRight w:val="0"/>
          <w:marTop w:val="0"/>
          <w:marBottom w:val="0"/>
          <w:divBdr>
            <w:top w:val="none" w:sz="0" w:space="0" w:color="auto"/>
            <w:left w:val="none" w:sz="0" w:space="0" w:color="auto"/>
            <w:bottom w:val="none" w:sz="0" w:space="0" w:color="auto"/>
            <w:right w:val="none" w:sz="0" w:space="0" w:color="auto"/>
          </w:divBdr>
        </w:div>
      </w:divsChild>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935559">
      <w:bodyDiv w:val="1"/>
      <w:marLeft w:val="0"/>
      <w:marRight w:val="0"/>
      <w:marTop w:val="0"/>
      <w:marBottom w:val="0"/>
      <w:divBdr>
        <w:top w:val="none" w:sz="0" w:space="0" w:color="auto"/>
        <w:left w:val="none" w:sz="0" w:space="0" w:color="auto"/>
        <w:bottom w:val="none" w:sz="0" w:space="0" w:color="auto"/>
        <w:right w:val="none" w:sz="0" w:space="0" w:color="auto"/>
      </w:divBdr>
    </w:div>
    <w:div w:id="2131624917">
      <w:bodyDiv w:val="1"/>
      <w:marLeft w:val="0"/>
      <w:marRight w:val="0"/>
      <w:marTop w:val="0"/>
      <w:marBottom w:val="0"/>
      <w:divBdr>
        <w:top w:val="none" w:sz="0" w:space="0" w:color="auto"/>
        <w:left w:val="none" w:sz="0" w:space="0" w:color="auto"/>
        <w:bottom w:val="none" w:sz="0" w:space="0" w:color="auto"/>
        <w:right w:val="none" w:sz="0" w:space="0" w:color="auto"/>
      </w:divBdr>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package" Target="embeddings/Microsoft_Visio_Drawing.vsdx"/><Relationship Id="rId26" Type="http://schemas.openxmlformats.org/officeDocument/2006/relationships/image" Target="media/image12.wmf"/><Relationship Id="rId39" Type="http://schemas.openxmlformats.org/officeDocument/2006/relationships/oleObject" Target="embeddings/oleObject7.bin"/><Relationship Id="rId21" Type="http://schemas.openxmlformats.org/officeDocument/2006/relationships/image" Target="media/image9.emf"/><Relationship Id="rId34" Type="http://schemas.openxmlformats.org/officeDocument/2006/relationships/image" Target="media/image17.wmf"/><Relationship Id="rId42" Type="http://schemas.openxmlformats.org/officeDocument/2006/relationships/image" Target="media/image21.wmf"/><Relationship Id="rId47" Type="http://schemas.openxmlformats.org/officeDocument/2006/relationships/oleObject" Target="embeddings/oleObject11.bin"/><Relationship Id="rId50" Type="http://schemas.openxmlformats.org/officeDocument/2006/relationships/image" Target="media/image25.emf"/><Relationship Id="rId55"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oleObject" Target="embeddings/oleObject3.bin"/><Relationship Id="rId11" Type="http://schemas.openxmlformats.org/officeDocument/2006/relationships/image" Target="media/image1.emf"/><Relationship Id="rId24" Type="http://schemas.openxmlformats.org/officeDocument/2006/relationships/package" Target="embeddings/Microsoft_Visio_Drawing2.vsdx"/><Relationship Id="rId32" Type="http://schemas.openxmlformats.org/officeDocument/2006/relationships/image" Target="media/image15.emf"/><Relationship Id="rId37" Type="http://schemas.openxmlformats.org/officeDocument/2006/relationships/oleObject" Target="embeddings/oleObject6.bin"/><Relationship Id="rId40" Type="http://schemas.openxmlformats.org/officeDocument/2006/relationships/image" Target="media/image20.wmf"/><Relationship Id="rId45" Type="http://schemas.openxmlformats.org/officeDocument/2006/relationships/oleObject" Target="embeddings/oleObject10.bin"/><Relationship Id="rId53" Type="http://schemas.openxmlformats.org/officeDocument/2006/relationships/image" Target="media/image27.png"/><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7.emf"/><Relationship Id="rId31" Type="http://schemas.openxmlformats.org/officeDocument/2006/relationships/oleObject" Target="embeddings/oleObject4.bin"/><Relationship Id="rId44" Type="http://schemas.openxmlformats.org/officeDocument/2006/relationships/image" Target="media/image22.wmf"/><Relationship Id="rId52" Type="http://schemas.openxmlformats.org/officeDocument/2006/relationships/image" Target="media/image26.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package" Target="embeddings/Microsoft_Visio_Drawing1.vsdx"/><Relationship Id="rId27" Type="http://schemas.openxmlformats.org/officeDocument/2006/relationships/oleObject" Target="embeddings/oleObject2.bin"/><Relationship Id="rId30" Type="http://schemas.openxmlformats.org/officeDocument/2006/relationships/image" Target="media/image14.wmf"/><Relationship Id="rId35" Type="http://schemas.openxmlformats.org/officeDocument/2006/relationships/oleObject" Target="embeddings/oleObject5.bin"/><Relationship Id="rId43" Type="http://schemas.openxmlformats.org/officeDocument/2006/relationships/oleObject" Target="embeddings/oleObject9.bin"/><Relationship Id="rId48" Type="http://schemas.openxmlformats.org/officeDocument/2006/relationships/image" Target="media/image24.wmf"/><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package" Target="embeddings/Microsoft_Visio_Drawing3.vsdx"/><Relationship Id="rId3" Type="http://schemas.openxmlformats.org/officeDocument/2006/relationships/customXml" Target="../customXml/item3.xml"/><Relationship Id="rId12" Type="http://schemas.openxmlformats.org/officeDocument/2006/relationships/image" Target="media/image2.wmf"/><Relationship Id="rId17" Type="http://schemas.openxmlformats.org/officeDocument/2006/relationships/image" Target="media/image6.emf"/><Relationship Id="rId25" Type="http://schemas.openxmlformats.org/officeDocument/2006/relationships/image" Target="media/image11.emf"/><Relationship Id="rId33" Type="http://schemas.openxmlformats.org/officeDocument/2006/relationships/image" Target="media/image16.png"/><Relationship Id="rId38" Type="http://schemas.openxmlformats.org/officeDocument/2006/relationships/image" Target="media/image19.wmf"/><Relationship Id="rId46" Type="http://schemas.openxmlformats.org/officeDocument/2006/relationships/image" Target="media/image23.wmf"/><Relationship Id="rId20" Type="http://schemas.openxmlformats.org/officeDocument/2006/relationships/image" Target="media/image8.emf"/><Relationship Id="rId41" Type="http://schemas.openxmlformats.org/officeDocument/2006/relationships/oleObject" Target="embeddings/oleObject8.bin"/><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emf"/><Relationship Id="rId23" Type="http://schemas.openxmlformats.org/officeDocument/2006/relationships/image" Target="media/image10.emf"/><Relationship Id="rId28" Type="http://schemas.openxmlformats.org/officeDocument/2006/relationships/image" Target="media/image13.wmf"/><Relationship Id="rId36" Type="http://schemas.openxmlformats.org/officeDocument/2006/relationships/image" Target="media/image18.wmf"/><Relationship Id="rId49" Type="http://schemas.openxmlformats.org/officeDocument/2006/relationships/oleObject" Target="embeddings/oleObject12.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562CEC-B591-4AAB-B6DB-44C9A6884137}">
  <ds:schemaRefs>
    <ds:schemaRef ds:uri="http://schemas.microsoft.com/sharepoint/v3/contenttype/forms"/>
  </ds:schemaRefs>
</ds:datastoreItem>
</file>

<file path=customXml/itemProps2.xml><?xml version="1.0" encoding="utf-8"?>
<ds:datastoreItem xmlns:ds="http://schemas.openxmlformats.org/officeDocument/2006/customXml" ds:itemID="{B7478C09-464B-4523-8645-ACBB88164E1B}">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EECC8E68-E6B4-4BEB-BF12-53AA2C7593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1E097B1-3D48-4DDF-8DF1-034B6AFDF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27</Pages>
  <Words>8651</Words>
  <Characters>49314</Characters>
  <Application>Microsoft Office Word</Application>
  <DocSecurity>0</DocSecurity>
  <Lines>410</Lines>
  <Paragraphs>115</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57850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Junjie Tan</cp:lastModifiedBy>
  <cp:revision>5</cp:revision>
  <cp:lastPrinted>2011-08-03T09:36:00Z</cp:lastPrinted>
  <dcterms:created xsi:type="dcterms:W3CDTF">2025-11-07T08:55:00Z</dcterms:created>
  <dcterms:modified xsi:type="dcterms:W3CDTF">2025-11-07T08:57:00Z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ies>
</file>